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88" w:type="dxa"/>
        <w:tblLook w:val="01E0" w:firstRow="1" w:lastRow="1" w:firstColumn="1" w:lastColumn="1" w:noHBand="0" w:noVBand="0"/>
      </w:tblPr>
      <w:tblGrid>
        <w:gridCol w:w="5688"/>
      </w:tblGrid>
      <w:tr w:rsidR="00DD38A8" w:rsidRPr="00612266" w14:paraId="672CA5FB" w14:textId="77777777" w:rsidTr="00DD50D2">
        <w:trPr>
          <w:trHeight w:val="1000"/>
        </w:trPr>
        <w:tc>
          <w:tcPr>
            <w:tcW w:w="5688" w:type="dxa"/>
            <w:tcBorders>
              <w:top w:val="nil"/>
              <w:left w:val="nil"/>
              <w:bottom w:val="nil"/>
              <w:right w:val="nil"/>
            </w:tcBorders>
          </w:tcPr>
          <w:p w14:paraId="09BD9E53"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УТВЕРЖДЕНА</w:t>
            </w:r>
          </w:p>
          <w:p w14:paraId="4A6F9DB5"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Приказом Председателя Правления</w:t>
            </w:r>
          </w:p>
          <w:p w14:paraId="37021480"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 xml:space="preserve">КИВИ Банк (АО) </w:t>
            </w:r>
          </w:p>
          <w:p w14:paraId="65D953FB"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 ПР-0317 от 24.06.2014</w:t>
            </w:r>
            <w:r w:rsidRPr="00612266" w:rsidDel="003C73F3">
              <w:rPr>
                <w:rFonts w:ascii="Tahoma" w:hAnsi="Tahoma" w:cs="Tahoma"/>
                <w:sz w:val="18"/>
                <w:szCs w:val="18"/>
              </w:rPr>
              <w:t xml:space="preserve"> </w:t>
            </w:r>
            <w:r w:rsidRPr="00612266">
              <w:rPr>
                <w:rFonts w:ascii="Tahoma" w:hAnsi="Tahoma" w:cs="Tahoma"/>
                <w:sz w:val="18"/>
                <w:szCs w:val="18"/>
              </w:rPr>
              <w:t xml:space="preserve">   </w:t>
            </w:r>
          </w:p>
          <w:p w14:paraId="5D77AA16"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 xml:space="preserve">Приказом Генерального директора </w:t>
            </w:r>
          </w:p>
          <w:p w14:paraId="52C4E907" w14:textId="77777777" w:rsidR="00DD38A8" w:rsidRPr="00612266" w:rsidRDefault="00DD38A8" w:rsidP="00DD50D2">
            <w:pPr>
              <w:shd w:val="clear" w:color="auto" w:fill="FFFFFF"/>
              <w:spacing w:line="220" w:lineRule="exact"/>
              <w:rPr>
                <w:rFonts w:ascii="Tahoma" w:hAnsi="Tahoma" w:cs="Tahoma"/>
                <w:sz w:val="18"/>
                <w:szCs w:val="18"/>
              </w:rPr>
            </w:pPr>
            <w:r w:rsidRPr="00612266">
              <w:rPr>
                <w:rFonts w:ascii="Tahoma" w:hAnsi="Tahoma" w:cs="Tahoma"/>
                <w:sz w:val="18"/>
                <w:szCs w:val="18"/>
              </w:rPr>
              <w:t>ЗАО «КИВИ» № 50/03-14 от 24.06.2014 г.</w:t>
            </w:r>
          </w:p>
        </w:tc>
      </w:tr>
    </w:tbl>
    <w:p w14:paraId="36E8725D" w14:textId="77777777" w:rsidR="00DD38A8" w:rsidRPr="00612266" w:rsidRDefault="00DD38A8" w:rsidP="00DD38A8">
      <w:pPr>
        <w:pBdr>
          <w:bottom w:val="single" w:sz="12" w:space="2" w:color="auto"/>
        </w:pBdr>
        <w:shd w:val="clear" w:color="auto" w:fill="FFFFFF"/>
        <w:spacing w:line="220" w:lineRule="exact"/>
        <w:rPr>
          <w:rFonts w:ascii="Tahoma" w:hAnsi="Tahoma" w:cs="Tahoma"/>
          <w:b/>
          <w:sz w:val="18"/>
          <w:szCs w:val="18"/>
        </w:rPr>
      </w:pPr>
    </w:p>
    <w:p w14:paraId="0E782E02" w14:textId="77777777" w:rsidR="00DD38A8" w:rsidRPr="005F7A37" w:rsidRDefault="00DD38A8" w:rsidP="00DD38A8">
      <w:pPr>
        <w:pBdr>
          <w:bottom w:val="single" w:sz="12" w:space="2" w:color="auto"/>
        </w:pBdr>
        <w:shd w:val="clear" w:color="auto" w:fill="FFFFFF"/>
        <w:spacing w:line="220" w:lineRule="exact"/>
        <w:rPr>
          <w:rFonts w:ascii="Tahoma" w:hAnsi="Tahoma" w:cs="Tahoma"/>
          <w:sz w:val="18"/>
          <w:szCs w:val="18"/>
        </w:rPr>
      </w:pPr>
      <w:r w:rsidRPr="005F7A37">
        <w:rPr>
          <w:rFonts w:ascii="Tahoma" w:hAnsi="Tahoma" w:cs="Tahoma"/>
          <w:b/>
          <w:sz w:val="18"/>
          <w:szCs w:val="18"/>
        </w:rPr>
        <w:t>ПРАВИЛА РАБОТЫ СИСТЕМЫ ДЛЯ КРЕДИТНЫХ ОРГАНИЗАЦИЙ</w:t>
      </w:r>
    </w:p>
    <w:p w14:paraId="4B49FDF0" w14:textId="77777777" w:rsidR="00813D09" w:rsidRDefault="00813D09" w:rsidP="00DD38A8">
      <w:pPr>
        <w:shd w:val="clear" w:color="auto" w:fill="FFFFFF"/>
        <w:jc w:val="both"/>
        <w:rPr>
          <w:rFonts w:ascii="Tahoma" w:hAnsi="Tahoma" w:cs="Tahoma"/>
          <w:color w:val="000000" w:themeColor="text1"/>
          <w:sz w:val="18"/>
          <w:szCs w:val="18"/>
        </w:rPr>
      </w:pPr>
      <w:r w:rsidRPr="00813D09">
        <w:rPr>
          <w:rFonts w:ascii="Tahoma" w:hAnsi="Tahoma" w:cs="Tahoma"/>
          <w:color w:val="000000" w:themeColor="text1"/>
          <w:sz w:val="18"/>
          <w:szCs w:val="18"/>
        </w:rPr>
        <w:t>(в новой редакции, утв. Приказом Уполномоченного лица АО «КИВИ» 01-281020 от 28.10.2020.; Приказом Заместителя Председателя Правления КИВИ Банк (АО) № Пр-1647 от 26.10.2020, вступают в силу с «2» ноября 2020 года.)</w:t>
      </w:r>
    </w:p>
    <w:p w14:paraId="7EBE96B4" w14:textId="56D52DC7" w:rsidR="00DD1DB3" w:rsidRPr="000057C1" w:rsidRDefault="00813D09" w:rsidP="00DD38A8">
      <w:pPr>
        <w:shd w:val="clear" w:color="auto" w:fill="FFFFFF"/>
        <w:jc w:val="both"/>
        <w:rPr>
          <w:rFonts w:ascii="Tahoma" w:hAnsi="Tahoma" w:cs="Tahoma"/>
          <w:sz w:val="18"/>
          <w:szCs w:val="18"/>
        </w:rPr>
      </w:pPr>
      <w:r w:rsidRPr="00813D09">
        <w:rPr>
          <w:rFonts w:ascii="Tahoma" w:hAnsi="Tahoma" w:cs="Tahoma"/>
          <w:color w:val="000000" w:themeColor="text1"/>
          <w:sz w:val="18"/>
          <w:szCs w:val="18"/>
        </w:rPr>
        <w:t xml:space="preserve"> </w:t>
      </w:r>
    </w:p>
    <w:p w14:paraId="1C5FBE85" w14:textId="77777777" w:rsidR="00DD38A8" w:rsidRPr="00612266" w:rsidRDefault="00DD38A8" w:rsidP="00DD38A8">
      <w:pPr>
        <w:shd w:val="clear" w:color="auto" w:fill="FFFFFF"/>
        <w:autoSpaceDE w:val="0"/>
        <w:autoSpaceDN w:val="0"/>
        <w:adjustRightInd w:val="0"/>
        <w:ind w:firstLine="708"/>
        <w:jc w:val="both"/>
        <w:rPr>
          <w:rFonts w:ascii="Tahoma" w:hAnsi="Tahoma" w:cs="Tahoma"/>
          <w:sz w:val="18"/>
          <w:szCs w:val="18"/>
        </w:rPr>
      </w:pPr>
      <w:r w:rsidRPr="000057C1">
        <w:rPr>
          <w:rFonts w:ascii="Tahoma" w:hAnsi="Tahoma" w:cs="Tahoma"/>
          <w:sz w:val="18"/>
          <w:szCs w:val="18"/>
        </w:rPr>
        <w:t>Настоящие Правила работы СИСТЕМЫ для Кредитных организаций (далее – Правила</w:t>
      </w:r>
      <w:r w:rsidRPr="00612266">
        <w:rPr>
          <w:rFonts w:ascii="Tahoma" w:hAnsi="Tahoma" w:cs="Tahoma"/>
          <w:sz w:val="18"/>
          <w:szCs w:val="18"/>
        </w:rPr>
        <w:t xml:space="preserve">), определяют порядок заключения и исполнения Договора и подлежат опубликованию </w:t>
      </w:r>
      <w:r>
        <w:rPr>
          <w:rFonts w:ascii="Tahoma" w:hAnsi="Tahoma" w:cs="Tahoma"/>
          <w:sz w:val="18"/>
          <w:szCs w:val="18"/>
        </w:rPr>
        <w:t>в</w:t>
      </w:r>
      <w:r w:rsidRPr="00612266">
        <w:rPr>
          <w:rFonts w:ascii="Tahoma" w:hAnsi="Tahoma" w:cs="Tahoma"/>
          <w:sz w:val="18"/>
          <w:szCs w:val="18"/>
        </w:rPr>
        <w:t>месте с Тарифными планами на официальном сайте Общества</w:t>
      </w:r>
      <w:r>
        <w:rPr>
          <w:rFonts w:ascii="Tahoma" w:hAnsi="Tahoma" w:cs="Tahoma"/>
          <w:sz w:val="18"/>
          <w:szCs w:val="18"/>
        </w:rPr>
        <w:t xml:space="preserve"> </w:t>
      </w:r>
      <w:r w:rsidRPr="00612266">
        <w:rPr>
          <w:rFonts w:ascii="Tahoma" w:hAnsi="Tahoma" w:cs="Tahoma"/>
          <w:sz w:val="18"/>
          <w:szCs w:val="18"/>
        </w:rPr>
        <w:t xml:space="preserve"> </w:t>
      </w:r>
      <w:r w:rsidRPr="007D5378">
        <w:rPr>
          <w:rFonts w:ascii="Tahoma" w:hAnsi="Tahoma" w:cs="Tahoma"/>
          <w:sz w:val="18"/>
          <w:szCs w:val="18"/>
        </w:rPr>
        <w:t> </w:t>
      </w:r>
      <w:hyperlink r:id="rId8" w:history="1">
        <w:r w:rsidRPr="007D5378">
          <w:rPr>
            <w:rFonts w:ascii="Tahoma" w:hAnsi="Tahoma" w:cs="Tahoma"/>
            <w:sz w:val="18"/>
            <w:szCs w:val="18"/>
          </w:rPr>
          <w:t>https://corp.qiwi.com</w:t>
        </w:r>
      </w:hyperlink>
      <w:r w:rsidRPr="00612266">
        <w:rPr>
          <w:sz w:val="18"/>
          <w:szCs w:val="18"/>
        </w:rPr>
        <w:t>.</w:t>
      </w:r>
      <w:r w:rsidRPr="00612266">
        <w:rPr>
          <w:rFonts w:ascii="Tahoma" w:hAnsi="Tahoma" w:cs="Tahoma"/>
          <w:sz w:val="18"/>
          <w:szCs w:val="18"/>
        </w:rPr>
        <w:t xml:space="preserve"> </w:t>
      </w:r>
    </w:p>
    <w:p w14:paraId="201CBBA7" w14:textId="77777777" w:rsidR="00DD38A8" w:rsidRPr="000057C1"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Текст Правил заменяет текст ПРАВИЛ РАБОТЫ СИСТЕМЫ (Утверждены Приказом Генерального директора ЗАО «ОСМП» № 28-07 от «01» октября 2007 г.; Приказом Председателя П</w:t>
      </w:r>
      <w:permStart w:id="333598485" w:edGrp="everyone"/>
      <w:permEnd w:id="333598485"/>
      <w:r w:rsidRPr="00612266">
        <w:rPr>
          <w:rFonts w:ascii="Tahoma" w:hAnsi="Tahoma" w:cs="Tahoma"/>
          <w:sz w:val="18"/>
          <w:szCs w:val="18"/>
        </w:rPr>
        <w:t xml:space="preserve">равления КИВИ Банк (АО) № 01-13/67-1 от «28» сентября 2007 г.) для Кредитных организаций, которые до 01 июля 2014 года присоединились к указанным ПРАВИЛАМ РАБОТЫ СИСТЕМЫ путем подписания договора о присоединении к ПРАВИЛАМ РАБОТЫ СИСТЕМЫ. Осуществление Кредитными организациями, которые до 01 июля 2014 года присоединились к ПРАВИЛАМ РАБОТЫ СИСТЕМЫ, деятельности по переводу денежных средств и приему Заявок после 01 июля 2014 года в соответствии с настоящими Правилами признается акцептом оферты Расчетного банка и Общества по изменению заключённого ранее договора о присоединении к ПРАВИЛАМ РАБОТЫ СИСТЕМЫ.   Стороны настоящим согласовали изменение текста договора, заключенного между ними и признают, что принятые ими обязательства сохраняются в измененном виде и не прекращаются. При исполнении Кредитными </w:t>
      </w:r>
      <w:r w:rsidRPr="000057C1">
        <w:rPr>
          <w:rFonts w:ascii="Tahoma" w:hAnsi="Tahoma" w:cs="Tahoma"/>
          <w:sz w:val="18"/>
          <w:szCs w:val="18"/>
        </w:rPr>
        <w:t>организациями договоров, заключенных до 01 июля 2014 года, Кредитные организации обязаны</w:t>
      </w:r>
      <w:bookmarkStart w:id="0" w:name="_GoBack"/>
      <w:bookmarkEnd w:id="0"/>
      <w:r w:rsidRPr="000057C1">
        <w:rPr>
          <w:rFonts w:ascii="Tahoma" w:hAnsi="Tahoma" w:cs="Tahoma"/>
          <w:sz w:val="18"/>
          <w:szCs w:val="18"/>
        </w:rPr>
        <w:t xml:space="preserve"> руководствоваться терминологией Правил. Каждая из Сторон гарантирует другим Сторонам, что обладает необходимой правоспособностью, а равно всеми правами и полномочиями, необходимыми и достаточными для исполнения обязательств в соответствии с условиями Договора.</w:t>
      </w:r>
    </w:p>
    <w:p w14:paraId="0957A626" w14:textId="77777777" w:rsidR="00CC5DBE" w:rsidRPr="000057C1" w:rsidRDefault="00C33A74" w:rsidP="00FC6016">
      <w:pPr>
        <w:shd w:val="clear" w:color="auto" w:fill="FFFFFF"/>
        <w:ind w:firstLine="708"/>
        <w:jc w:val="both"/>
        <w:rPr>
          <w:rFonts w:ascii="Tahoma" w:hAnsi="Tahoma" w:cs="Tahoma"/>
          <w:sz w:val="18"/>
          <w:szCs w:val="18"/>
        </w:rPr>
      </w:pPr>
      <w:r w:rsidRPr="000057C1">
        <w:rPr>
          <w:rFonts w:ascii="Tahoma" w:hAnsi="Tahoma" w:cs="Tahoma"/>
          <w:sz w:val="18"/>
          <w:szCs w:val="18"/>
        </w:rPr>
        <w:t>С 01.04.2020 года н</w:t>
      </w:r>
      <w:r w:rsidR="00CC5DBE" w:rsidRPr="000057C1">
        <w:rPr>
          <w:rFonts w:ascii="Tahoma" w:hAnsi="Tahoma" w:cs="Tahoma"/>
          <w:sz w:val="18"/>
          <w:szCs w:val="18"/>
        </w:rPr>
        <w:t xml:space="preserve">астоящие </w:t>
      </w:r>
      <w:r w:rsidR="002538EC" w:rsidRPr="000057C1">
        <w:rPr>
          <w:rFonts w:ascii="Tahoma" w:hAnsi="Tahoma" w:cs="Tahoma"/>
          <w:sz w:val="18"/>
          <w:szCs w:val="18"/>
        </w:rPr>
        <w:t xml:space="preserve">Правила </w:t>
      </w:r>
      <w:r w:rsidR="00302E00" w:rsidRPr="000057C1">
        <w:rPr>
          <w:rFonts w:ascii="Tahoma" w:hAnsi="Tahoma" w:cs="Tahoma"/>
          <w:sz w:val="18"/>
          <w:szCs w:val="18"/>
        </w:rPr>
        <w:t>работы С</w:t>
      </w:r>
      <w:r w:rsidR="0073152B" w:rsidRPr="000057C1">
        <w:rPr>
          <w:rFonts w:ascii="Tahoma" w:hAnsi="Tahoma" w:cs="Tahoma"/>
          <w:sz w:val="18"/>
          <w:szCs w:val="18"/>
        </w:rPr>
        <w:t>ИСТЕМЫ</w:t>
      </w:r>
      <w:r w:rsidR="00302E00" w:rsidRPr="000057C1">
        <w:rPr>
          <w:rFonts w:ascii="Tahoma" w:hAnsi="Tahoma" w:cs="Tahoma"/>
          <w:sz w:val="18"/>
          <w:szCs w:val="18"/>
        </w:rPr>
        <w:t xml:space="preserve"> для Кредитных организаций  действуют</w:t>
      </w:r>
      <w:r w:rsidRPr="000057C1">
        <w:rPr>
          <w:rFonts w:ascii="Tahoma" w:hAnsi="Tahoma" w:cs="Tahoma"/>
          <w:sz w:val="18"/>
          <w:szCs w:val="18"/>
        </w:rPr>
        <w:t xml:space="preserve"> </w:t>
      </w:r>
      <w:r w:rsidR="00302E00" w:rsidRPr="000057C1">
        <w:rPr>
          <w:rFonts w:ascii="Tahoma" w:hAnsi="Tahoma" w:cs="Tahoma"/>
          <w:sz w:val="18"/>
          <w:szCs w:val="18"/>
        </w:rPr>
        <w:t>в отношении Договор</w:t>
      </w:r>
      <w:r w:rsidR="00F752C8" w:rsidRPr="000057C1">
        <w:rPr>
          <w:rFonts w:ascii="Tahoma" w:hAnsi="Tahoma" w:cs="Tahoma"/>
          <w:sz w:val="18"/>
          <w:szCs w:val="18"/>
        </w:rPr>
        <w:t>ов</w:t>
      </w:r>
      <w:r w:rsidR="00302E00" w:rsidRPr="000057C1">
        <w:rPr>
          <w:rFonts w:ascii="Tahoma" w:hAnsi="Tahoma" w:cs="Tahoma"/>
          <w:sz w:val="18"/>
          <w:szCs w:val="18"/>
        </w:rPr>
        <w:t>, заключенн</w:t>
      </w:r>
      <w:r w:rsidR="00F752C8" w:rsidRPr="000057C1">
        <w:rPr>
          <w:rFonts w:ascii="Tahoma" w:hAnsi="Tahoma" w:cs="Tahoma"/>
          <w:sz w:val="18"/>
          <w:szCs w:val="18"/>
        </w:rPr>
        <w:t xml:space="preserve">ых </w:t>
      </w:r>
      <w:r w:rsidR="00302E00" w:rsidRPr="000057C1">
        <w:rPr>
          <w:rFonts w:ascii="Tahoma" w:hAnsi="Tahoma" w:cs="Tahoma"/>
          <w:sz w:val="18"/>
          <w:szCs w:val="18"/>
        </w:rPr>
        <w:t xml:space="preserve"> Расчетным Банком и Обществом с Инте</w:t>
      </w:r>
      <w:r w:rsidR="00F752C8" w:rsidRPr="000057C1">
        <w:rPr>
          <w:rFonts w:ascii="Tahoma" w:hAnsi="Tahoma" w:cs="Tahoma"/>
          <w:sz w:val="18"/>
          <w:szCs w:val="18"/>
        </w:rPr>
        <w:t>граторами. Договоры, заключенные в рамках настоящих Правил Расчетным Банком и Обществом с Кредитными организациями</w:t>
      </w:r>
      <w:r w:rsidR="0073152B" w:rsidRPr="000057C1">
        <w:rPr>
          <w:rFonts w:ascii="Tahoma" w:hAnsi="Tahoma" w:cs="Tahoma"/>
          <w:sz w:val="18"/>
          <w:szCs w:val="18"/>
        </w:rPr>
        <w:t xml:space="preserve">, </w:t>
      </w:r>
      <w:r w:rsidRPr="000057C1">
        <w:rPr>
          <w:rFonts w:ascii="Tahoma" w:hAnsi="Tahoma" w:cs="Tahoma"/>
          <w:sz w:val="18"/>
          <w:szCs w:val="18"/>
        </w:rPr>
        <w:t>продолжают действовать  после  01.04.2020 года в измененном виде между Расчетным Банком и  Кредитными организациями на условиях Правил работы для Кредитных организаций</w:t>
      </w:r>
      <w:r w:rsidR="00FC6016" w:rsidRPr="000057C1">
        <w:rPr>
          <w:rFonts w:ascii="Tahoma" w:hAnsi="Tahoma" w:cs="Tahoma"/>
          <w:sz w:val="18"/>
          <w:szCs w:val="18"/>
        </w:rPr>
        <w:t xml:space="preserve">. </w:t>
      </w:r>
      <w:r w:rsidR="0057659A" w:rsidRPr="000057C1">
        <w:rPr>
          <w:rFonts w:ascii="Tahoma" w:hAnsi="Tahoma" w:cs="Tahoma"/>
          <w:sz w:val="18"/>
          <w:szCs w:val="18"/>
        </w:rPr>
        <w:t xml:space="preserve"> </w:t>
      </w:r>
      <w:r w:rsidR="007C7531" w:rsidRPr="000057C1">
        <w:rPr>
          <w:rFonts w:ascii="Tahoma" w:hAnsi="Tahoma" w:cs="Tahoma"/>
          <w:sz w:val="18"/>
          <w:szCs w:val="18"/>
        </w:rPr>
        <w:t xml:space="preserve">Положения </w:t>
      </w:r>
      <w:r w:rsidR="0057659A" w:rsidRPr="000057C1">
        <w:rPr>
          <w:rFonts w:ascii="Tahoma" w:hAnsi="Tahoma" w:cs="Tahoma"/>
          <w:sz w:val="18"/>
          <w:szCs w:val="18"/>
        </w:rPr>
        <w:t xml:space="preserve"> соглашений, заключенных  в рамках Договора между Кредитной организацией и Обществом</w:t>
      </w:r>
      <w:r w:rsidR="002235AD" w:rsidRPr="000057C1">
        <w:rPr>
          <w:rFonts w:ascii="Tahoma" w:hAnsi="Tahoma" w:cs="Tahoma"/>
          <w:sz w:val="18"/>
          <w:szCs w:val="18"/>
        </w:rPr>
        <w:t xml:space="preserve">, </w:t>
      </w:r>
      <w:r w:rsidR="0057659A" w:rsidRPr="000057C1">
        <w:rPr>
          <w:rFonts w:ascii="Tahoma" w:hAnsi="Tahoma" w:cs="Tahoma"/>
          <w:sz w:val="18"/>
          <w:szCs w:val="18"/>
        </w:rPr>
        <w:t>сохраняют силу, при этом права и обязанности Общества по таким соглашения</w:t>
      </w:r>
      <w:r w:rsidR="007C7531" w:rsidRPr="000057C1">
        <w:rPr>
          <w:rFonts w:ascii="Tahoma" w:hAnsi="Tahoma" w:cs="Tahoma"/>
          <w:sz w:val="18"/>
          <w:szCs w:val="18"/>
        </w:rPr>
        <w:t>м</w:t>
      </w:r>
      <w:r w:rsidR="0057659A" w:rsidRPr="000057C1">
        <w:rPr>
          <w:rFonts w:ascii="Tahoma" w:hAnsi="Tahoma" w:cs="Tahoma"/>
          <w:sz w:val="18"/>
          <w:szCs w:val="18"/>
        </w:rPr>
        <w:t xml:space="preserve"> переходят к Расчетному Банку, если это не противоречит</w:t>
      </w:r>
      <w:r w:rsidR="002C37FE" w:rsidRPr="000057C1">
        <w:rPr>
          <w:rFonts w:ascii="Tahoma" w:hAnsi="Tahoma" w:cs="Tahoma"/>
          <w:sz w:val="18"/>
          <w:szCs w:val="18"/>
        </w:rPr>
        <w:t xml:space="preserve"> </w:t>
      </w:r>
      <w:r w:rsidR="0057659A" w:rsidRPr="000057C1">
        <w:rPr>
          <w:rFonts w:ascii="Tahoma" w:hAnsi="Tahoma" w:cs="Tahoma"/>
          <w:sz w:val="18"/>
          <w:szCs w:val="18"/>
        </w:rPr>
        <w:t xml:space="preserve"> положениям Правил работы для Кредитных организаций и законодательству </w:t>
      </w:r>
      <w:r w:rsidR="007C7531" w:rsidRPr="000057C1">
        <w:rPr>
          <w:rFonts w:ascii="Tahoma" w:hAnsi="Tahoma" w:cs="Tahoma"/>
          <w:sz w:val="18"/>
          <w:szCs w:val="18"/>
        </w:rPr>
        <w:t xml:space="preserve">РФ. </w:t>
      </w:r>
    </w:p>
    <w:p w14:paraId="028DC74A" w14:textId="77777777" w:rsidR="00FC6016" w:rsidRPr="000057C1" w:rsidRDefault="00FC6016" w:rsidP="00B63A3F">
      <w:pPr>
        <w:shd w:val="clear" w:color="auto" w:fill="FFFFFF"/>
        <w:ind w:firstLine="708"/>
        <w:jc w:val="both"/>
        <w:rPr>
          <w:rFonts w:ascii="Tahoma" w:hAnsi="Tahoma" w:cs="Tahoma"/>
          <w:sz w:val="18"/>
          <w:szCs w:val="18"/>
        </w:rPr>
      </w:pPr>
      <w:r w:rsidRPr="000057C1">
        <w:rPr>
          <w:rFonts w:ascii="Tahoma" w:hAnsi="Tahoma" w:cs="Tahoma"/>
          <w:sz w:val="18"/>
          <w:szCs w:val="18"/>
        </w:rPr>
        <w:t xml:space="preserve">Порядок исполнения  Расчетным Банком, Обществом и Кредитной организацией обязательств по Договору, возникших из правоотношений Сторон  до 01.04.2020 года, регламентирован разделом  12 настоящих Правил. </w:t>
      </w:r>
      <w:r w:rsidR="00C320BE" w:rsidRPr="000057C1">
        <w:rPr>
          <w:rFonts w:ascii="Tahoma" w:hAnsi="Tahoma" w:cs="Tahoma"/>
          <w:sz w:val="18"/>
          <w:szCs w:val="18"/>
        </w:rPr>
        <w:t xml:space="preserve">При исполнении данных обязательств Стороны </w:t>
      </w:r>
      <w:r w:rsidR="00F5574B" w:rsidRPr="000057C1">
        <w:rPr>
          <w:rFonts w:ascii="Tahoma" w:hAnsi="Tahoma" w:cs="Tahoma"/>
          <w:sz w:val="18"/>
          <w:szCs w:val="18"/>
        </w:rPr>
        <w:t xml:space="preserve">после 01.04.2020 года </w:t>
      </w:r>
      <w:r w:rsidR="00C320BE" w:rsidRPr="000057C1">
        <w:rPr>
          <w:rFonts w:ascii="Tahoma" w:hAnsi="Tahoma" w:cs="Tahoma"/>
          <w:sz w:val="18"/>
          <w:szCs w:val="18"/>
        </w:rPr>
        <w:t>продолжают руководствоваться настоящими Правилами,  до момента исполнени</w:t>
      </w:r>
      <w:r w:rsidR="00F5574B" w:rsidRPr="000057C1">
        <w:rPr>
          <w:rFonts w:ascii="Tahoma" w:hAnsi="Tahoma" w:cs="Tahoma"/>
          <w:sz w:val="18"/>
          <w:szCs w:val="18"/>
        </w:rPr>
        <w:t>я таких обязательств в полном объеме.</w:t>
      </w:r>
    </w:p>
    <w:p w14:paraId="1423204D" w14:textId="77777777" w:rsidR="00DD38A8" w:rsidRPr="00612266" w:rsidRDefault="00DD38A8" w:rsidP="00DD38A8">
      <w:pPr>
        <w:shd w:val="clear" w:color="auto" w:fill="FFFFFF"/>
        <w:ind w:firstLine="708"/>
        <w:jc w:val="both"/>
        <w:rPr>
          <w:rFonts w:ascii="Tahoma" w:hAnsi="Tahoma" w:cs="Tahoma"/>
          <w:sz w:val="18"/>
          <w:szCs w:val="18"/>
        </w:rPr>
      </w:pPr>
      <w:r w:rsidRPr="000057C1">
        <w:rPr>
          <w:rFonts w:ascii="Tahoma" w:hAnsi="Tahoma" w:cs="Tahoma"/>
          <w:sz w:val="18"/>
          <w:szCs w:val="18"/>
        </w:rPr>
        <w:t xml:space="preserve">Настоящие Правила не являются публичной офертой, в связи </w:t>
      </w:r>
      <w:r w:rsidRPr="00612266">
        <w:rPr>
          <w:rFonts w:ascii="Tahoma" w:hAnsi="Tahoma" w:cs="Tahoma"/>
          <w:sz w:val="18"/>
          <w:szCs w:val="18"/>
        </w:rPr>
        <w:t xml:space="preserve">с чем Расчетный банк и Общество вправе отказать Кредитной организации в заключение Договора без объяснения причин. </w:t>
      </w:r>
    </w:p>
    <w:p w14:paraId="229AE937"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Заключение Договора осуществляется в форме присоединения Кредитной организации к настоящим Правилам в целом в соответствии со ст. 428 Гражданского кодекса Российской Федерации путем подписания формы Договора присоединения к Правилам в соответствии с Приложением № 1.</w:t>
      </w:r>
    </w:p>
    <w:p w14:paraId="2BF1B926" w14:textId="77777777" w:rsidR="00DD38A8" w:rsidRPr="00612266" w:rsidRDefault="00DD38A8" w:rsidP="00DD38A8">
      <w:pPr>
        <w:shd w:val="clear" w:color="auto" w:fill="FFFFFF"/>
        <w:rPr>
          <w:rFonts w:ascii="Tahoma" w:hAnsi="Tahoma" w:cs="Tahoma"/>
          <w:sz w:val="18"/>
          <w:szCs w:val="18"/>
        </w:rPr>
      </w:pPr>
    </w:p>
    <w:p w14:paraId="7358BC4C" w14:textId="77777777" w:rsidR="00DD38A8" w:rsidRPr="00612266" w:rsidRDefault="00DD38A8" w:rsidP="00DD38A8">
      <w:pPr>
        <w:pStyle w:val="5"/>
        <w:numPr>
          <w:ilvl w:val="0"/>
          <w:numId w:val="13"/>
        </w:numPr>
        <w:shd w:val="clear" w:color="auto" w:fill="FFFFFF"/>
        <w:rPr>
          <w:rFonts w:ascii="Tahoma" w:hAnsi="Tahoma" w:cs="Tahoma"/>
          <w:b/>
          <w:sz w:val="18"/>
          <w:szCs w:val="18"/>
        </w:rPr>
      </w:pPr>
      <w:bookmarkStart w:id="1" w:name="_Информация_о_Системе"/>
      <w:bookmarkEnd w:id="1"/>
      <w:r w:rsidRPr="00612266">
        <w:rPr>
          <w:rFonts w:ascii="Tahoma" w:hAnsi="Tahoma" w:cs="Tahoma"/>
          <w:b/>
          <w:sz w:val="18"/>
          <w:szCs w:val="18"/>
          <w:lang w:val="ru-RU"/>
        </w:rPr>
        <w:t>Информация и реквизиты</w:t>
      </w:r>
    </w:p>
    <w:p w14:paraId="2E3C931E" w14:textId="77777777" w:rsidR="00DD38A8" w:rsidRPr="00612266" w:rsidRDefault="00DD38A8" w:rsidP="00DD38A8">
      <w:pPr>
        <w:numPr>
          <w:ilvl w:val="1"/>
          <w:numId w:val="1"/>
        </w:numPr>
        <w:shd w:val="clear" w:color="auto" w:fill="FFFFFF"/>
        <w:tabs>
          <w:tab w:val="clear" w:pos="1430"/>
          <w:tab w:val="num" w:pos="0"/>
        </w:tabs>
        <w:ind w:left="0" w:firstLine="709"/>
        <w:jc w:val="both"/>
        <w:rPr>
          <w:rFonts w:ascii="Tahoma" w:hAnsi="Tahoma" w:cs="Tahoma"/>
          <w:sz w:val="18"/>
          <w:szCs w:val="18"/>
        </w:rPr>
      </w:pPr>
      <w:bookmarkStart w:id="2" w:name="_Ref302549935"/>
      <w:r w:rsidRPr="00612266">
        <w:rPr>
          <w:rFonts w:ascii="Tahoma" w:hAnsi="Tahoma" w:cs="Tahoma"/>
          <w:sz w:val="18"/>
          <w:szCs w:val="18"/>
        </w:rPr>
        <w:t xml:space="preserve">Общество - АО «КИВИ» (ОГРН 1047796041039, ИНН 7707510721/ КПП 772401001, </w:t>
      </w:r>
      <w:r w:rsidRPr="00612266">
        <w:rPr>
          <w:rFonts w:ascii="Tahoma" w:hAnsi="Tahoma" w:cs="Tahoma"/>
          <w:bCs/>
          <w:sz w:val="18"/>
          <w:szCs w:val="18"/>
        </w:rPr>
        <w:t>115201, г. Москва, 1-ый Варшавский проезд, д.2, стр.8</w:t>
      </w:r>
      <w:r w:rsidRPr="00612266">
        <w:rPr>
          <w:rFonts w:ascii="Tahoma" w:hAnsi="Tahoma" w:cs="Tahoma"/>
          <w:sz w:val="18"/>
          <w:szCs w:val="18"/>
        </w:rPr>
        <w:t>)</w:t>
      </w:r>
      <w:bookmarkEnd w:id="2"/>
      <w:r w:rsidRPr="00612266">
        <w:rPr>
          <w:rFonts w:ascii="Tahoma" w:hAnsi="Tahoma" w:cs="Tahoma"/>
          <w:sz w:val="18"/>
          <w:szCs w:val="18"/>
        </w:rPr>
        <w:t xml:space="preserve">. </w:t>
      </w:r>
    </w:p>
    <w:p w14:paraId="64E4A1C4" w14:textId="77777777" w:rsidR="00DD38A8" w:rsidRPr="00612266" w:rsidRDefault="00DD38A8" w:rsidP="00DD38A8">
      <w:pPr>
        <w:shd w:val="clear" w:color="auto" w:fill="FFFFFF"/>
        <w:tabs>
          <w:tab w:val="num" w:pos="0"/>
        </w:tabs>
        <w:jc w:val="both"/>
        <w:rPr>
          <w:rFonts w:ascii="Tahoma" w:hAnsi="Tahoma" w:cs="Tahoma"/>
          <w:sz w:val="18"/>
          <w:szCs w:val="18"/>
        </w:rPr>
      </w:pPr>
      <w:bookmarkStart w:id="3" w:name="OLE_LINK6"/>
      <w:bookmarkStart w:id="4" w:name="OLE_LINK7"/>
      <w:r w:rsidRPr="00612266">
        <w:rPr>
          <w:rFonts w:ascii="Tahoma" w:hAnsi="Tahoma" w:cs="Tahoma"/>
          <w:sz w:val="18"/>
          <w:szCs w:val="18"/>
        </w:rPr>
        <w:tab/>
      </w:r>
      <w:r w:rsidRPr="00612266">
        <w:rPr>
          <w:rFonts w:ascii="Tahoma" w:hAnsi="Tahoma" w:cs="Tahoma"/>
          <w:sz w:val="18"/>
          <w:szCs w:val="18"/>
        </w:rPr>
        <w:tab/>
        <w:t xml:space="preserve">Реквизиты Общества для взаиморасчетов с Кредитной организацией: р/с 4070 2810 7000 0000 0686 в КИВИ Банк (АО) г. Москва, к/с </w:t>
      </w:r>
      <w:r w:rsidRPr="00E75E3D">
        <w:rPr>
          <w:rFonts w:ascii="Tahoma" w:hAnsi="Tahoma" w:cs="Tahoma"/>
          <w:sz w:val="18"/>
          <w:szCs w:val="18"/>
        </w:rPr>
        <w:t>3010 1810 6452 5000 0416</w:t>
      </w:r>
      <w:r>
        <w:rPr>
          <w:rFonts w:ascii="Tahoma" w:eastAsia="Calibri" w:hAnsi="Tahoma" w:cs="Tahoma"/>
          <w:sz w:val="20"/>
          <w:szCs w:val="20"/>
          <w:lang w:eastAsia="en-US"/>
        </w:rPr>
        <w:t xml:space="preserve"> </w:t>
      </w:r>
      <w:r w:rsidRPr="005E7352">
        <w:rPr>
          <w:rFonts w:ascii="Tahoma" w:hAnsi="Tahoma" w:cs="Tahoma"/>
          <w:sz w:val="18"/>
          <w:szCs w:val="18"/>
          <w:shd w:val="clear" w:color="auto" w:fill="FFFFFF"/>
        </w:rPr>
        <w:t>в ГУ Банка России по Центральному федеральному округу БИК 044525416</w:t>
      </w:r>
      <w:r w:rsidRPr="00612266">
        <w:rPr>
          <w:rFonts w:ascii="Tahoma" w:hAnsi="Tahoma" w:cs="Tahoma"/>
          <w:sz w:val="18"/>
          <w:szCs w:val="18"/>
        </w:rPr>
        <w:t>.</w:t>
      </w:r>
    </w:p>
    <w:bookmarkEnd w:id="3"/>
    <w:bookmarkEnd w:id="4"/>
    <w:p w14:paraId="321EBB10" w14:textId="77777777" w:rsidR="00DD38A8" w:rsidRPr="00612266" w:rsidRDefault="00DD38A8" w:rsidP="00DD38A8">
      <w:pPr>
        <w:numPr>
          <w:ilvl w:val="1"/>
          <w:numId w:val="1"/>
        </w:numPr>
        <w:shd w:val="clear" w:color="auto" w:fill="FFFFFF"/>
        <w:tabs>
          <w:tab w:val="clear" w:pos="1430"/>
          <w:tab w:val="num" w:pos="180"/>
          <w:tab w:val="left" w:pos="1440"/>
        </w:tabs>
        <w:ind w:left="0" w:firstLine="720"/>
        <w:jc w:val="both"/>
        <w:rPr>
          <w:rFonts w:ascii="Tahoma" w:hAnsi="Tahoma" w:cs="Tahoma"/>
          <w:sz w:val="18"/>
          <w:szCs w:val="18"/>
        </w:rPr>
      </w:pPr>
      <w:r w:rsidRPr="00612266">
        <w:rPr>
          <w:rFonts w:ascii="Tahoma" w:hAnsi="Tahoma" w:cs="Tahoma"/>
          <w:sz w:val="18"/>
          <w:szCs w:val="18"/>
        </w:rPr>
        <w:t xml:space="preserve">Расчетный </w:t>
      </w:r>
      <w:r w:rsidRPr="00E75E3D">
        <w:rPr>
          <w:rFonts w:ascii="Tahoma" w:hAnsi="Tahoma" w:cs="Tahoma"/>
          <w:sz w:val="18"/>
          <w:szCs w:val="18"/>
          <w:shd w:val="clear" w:color="auto" w:fill="FFFFFF"/>
        </w:rPr>
        <w:t xml:space="preserve">банк -   КИВИ Банк (АО) (ОГРН 1027739328440, ИНН 3123011520 КПП </w:t>
      </w:r>
      <w:r w:rsidRPr="00FE579C">
        <w:rPr>
          <w:rFonts w:ascii="Tahoma" w:hAnsi="Tahoma" w:cs="Tahoma"/>
          <w:sz w:val="18"/>
          <w:szCs w:val="18"/>
          <w:shd w:val="clear" w:color="auto" w:fill="FFFFFF"/>
        </w:rPr>
        <w:t>772601001</w:t>
      </w:r>
      <w:r w:rsidRPr="00E75E3D">
        <w:rPr>
          <w:rFonts w:ascii="Tahoma" w:hAnsi="Tahoma" w:cs="Tahoma"/>
          <w:sz w:val="18"/>
          <w:szCs w:val="18"/>
          <w:shd w:val="clear" w:color="auto" w:fill="FFFFFF"/>
        </w:rPr>
        <w:t xml:space="preserve">, к/с 3010 1810 6452 5000 0416 </w:t>
      </w:r>
      <w:r w:rsidRPr="005E7352">
        <w:rPr>
          <w:rFonts w:ascii="Tahoma" w:hAnsi="Tahoma" w:cs="Tahoma"/>
          <w:sz w:val="18"/>
          <w:szCs w:val="18"/>
          <w:shd w:val="clear" w:color="auto" w:fill="FFFFFF"/>
        </w:rPr>
        <w:t>в ГУ Банка России по Центральному федеральному округу БИК 044525416</w:t>
      </w:r>
      <w:r>
        <w:rPr>
          <w:rFonts w:ascii="Tahoma" w:hAnsi="Tahoma" w:cs="Tahoma"/>
          <w:sz w:val="18"/>
          <w:szCs w:val="18"/>
        </w:rPr>
        <w:t>,</w:t>
      </w:r>
      <w:r w:rsidRPr="00612266">
        <w:rPr>
          <w:rFonts w:ascii="Tahoma" w:hAnsi="Tahoma" w:cs="Tahoma"/>
          <w:sz w:val="18"/>
          <w:szCs w:val="18"/>
        </w:rPr>
        <w:t xml:space="preserve"> </w:t>
      </w:r>
      <w:r>
        <w:rPr>
          <w:rFonts w:ascii="Tahoma" w:hAnsi="Tahoma" w:cs="Tahoma"/>
          <w:sz w:val="18"/>
          <w:szCs w:val="18"/>
        </w:rPr>
        <w:t xml:space="preserve">117648, </w:t>
      </w:r>
      <w:r w:rsidRPr="00612266">
        <w:rPr>
          <w:rFonts w:ascii="Tahoma" w:hAnsi="Tahoma" w:cs="Tahoma"/>
          <w:sz w:val="18"/>
          <w:szCs w:val="18"/>
        </w:rPr>
        <w:t xml:space="preserve">г. Москва, ул. </w:t>
      </w:r>
      <w:r>
        <w:rPr>
          <w:rFonts w:ascii="Tahoma" w:hAnsi="Tahoma" w:cs="Tahoma"/>
          <w:sz w:val="18"/>
          <w:szCs w:val="18"/>
        </w:rPr>
        <w:t xml:space="preserve">мкр. Чертаново Северное, д. 1А, корп.1. </w:t>
      </w:r>
    </w:p>
    <w:p w14:paraId="5FFB2D00" w14:textId="77777777" w:rsidR="00DD38A8" w:rsidRPr="00612266" w:rsidRDefault="00DD38A8" w:rsidP="00DD38A8">
      <w:pPr>
        <w:shd w:val="clear" w:color="auto" w:fill="FFFFFF"/>
        <w:tabs>
          <w:tab w:val="left" w:pos="1440"/>
        </w:tabs>
        <w:ind w:firstLine="720"/>
        <w:jc w:val="both"/>
        <w:rPr>
          <w:rFonts w:ascii="Tahoma" w:hAnsi="Tahoma" w:cs="Tahoma"/>
          <w:sz w:val="18"/>
          <w:szCs w:val="18"/>
        </w:rPr>
      </w:pPr>
      <w:r w:rsidRPr="00612266">
        <w:rPr>
          <w:rFonts w:ascii="Tahoma" w:hAnsi="Tahoma" w:cs="Tahoma"/>
          <w:sz w:val="18"/>
          <w:szCs w:val="18"/>
        </w:rPr>
        <w:tab/>
        <w:t xml:space="preserve">Реквизиты корреспондентского счета Расчетного банка для </w:t>
      </w:r>
      <w:r>
        <w:rPr>
          <w:rFonts w:ascii="Tahoma" w:hAnsi="Tahoma" w:cs="Tahoma"/>
          <w:sz w:val="18"/>
          <w:szCs w:val="18"/>
        </w:rPr>
        <w:t>о</w:t>
      </w:r>
      <w:r w:rsidRPr="00612266">
        <w:rPr>
          <w:rFonts w:ascii="Tahoma" w:hAnsi="Tahoma" w:cs="Tahoma"/>
          <w:sz w:val="18"/>
          <w:szCs w:val="18"/>
        </w:rPr>
        <w:t>с</w:t>
      </w:r>
      <w:r>
        <w:rPr>
          <w:rFonts w:ascii="Tahoma" w:hAnsi="Tahoma" w:cs="Tahoma"/>
          <w:sz w:val="18"/>
          <w:szCs w:val="18"/>
        </w:rPr>
        <w:t>уществ</w:t>
      </w:r>
      <w:r w:rsidRPr="00612266">
        <w:rPr>
          <w:rFonts w:ascii="Tahoma" w:hAnsi="Tahoma" w:cs="Tahoma"/>
          <w:sz w:val="18"/>
          <w:szCs w:val="18"/>
        </w:rPr>
        <w:t xml:space="preserve">ления Кредитной организацией </w:t>
      </w:r>
      <w:r>
        <w:rPr>
          <w:rFonts w:ascii="Tahoma" w:hAnsi="Tahoma" w:cs="Tahoma"/>
          <w:sz w:val="18"/>
          <w:szCs w:val="18"/>
        </w:rPr>
        <w:t>расчетов в рамках Правил, в т.ч. перечисления авансового платежа</w:t>
      </w:r>
      <w:r w:rsidRPr="00612266">
        <w:rPr>
          <w:rFonts w:ascii="Tahoma" w:hAnsi="Tahoma" w:cs="Tahoma"/>
          <w:sz w:val="18"/>
          <w:szCs w:val="18"/>
        </w:rPr>
        <w:t xml:space="preserve">: № </w:t>
      </w:r>
      <w:r w:rsidRPr="00E75E3D">
        <w:rPr>
          <w:rFonts w:ascii="Tahoma" w:hAnsi="Tahoma" w:cs="Tahoma"/>
          <w:sz w:val="18"/>
          <w:szCs w:val="18"/>
          <w:shd w:val="clear" w:color="auto" w:fill="FFFFFF"/>
        </w:rPr>
        <w:t xml:space="preserve">3010 1810 6452 5000 0416 </w:t>
      </w:r>
      <w:r w:rsidRPr="005E7352">
        <w:rPr>
          <w:rFonts w:ascii="Tahoma" w:hAnsi="Tahoma" w:cs="Tahoma"/>
          <w:sz w:val="18"/>
          <w:szCs w:val="18"/>
          <w:shd w:val="clear" w:color="auto" w:fill="FFFFFF"/>
        </w:rPr>
        <w:t>в ГУ Банка России по Центральному федеральному округу БИК 044525416</w:t>
      </w:r>
      <w:r w:rsidRPr="00612266">
        <w:rPr>
          <w:rFonts w:ascii="Tahoma" w:hAnsi="Tahoma" w:cs="Tahoma"/>
          <w:sz w:val="18"/>
          <w:szCs w:val="18"/>
        </w:rPr>
        <w:t>.</w:t>
      </w:r>
    </w:p>
    <w:p w14:paraId="41FA512F" w14:textId="77777777" w:rsidR="00DD38A8" w:rsidRPr="00F144D6" w:rsidRDefault="00DD38A8" w:rsidP="008B610C">
      <w:pPr>
        <w:numPr>
          <w:ilvl w:val="1"/>
          <w:numId w:val="1"/>
        </w:numPr>
        <w:shd w:val="clear" w:color="auto" w:fill="FFFFFF"/>
        <w:jc w:val="both"/>
        <w:rPr>
          <w:rStyle w:val="a5"/>
          <w:color w:val="0070C0"/>
          <w:sz w:val="21"/>
          <w:szCs w:val="21"/>
        </w:rPr>
      </w:pPr>
      <w:bookmarkStart w:id="5" w:name="_Ref323215260"/>
      <w:r w:rsidRPr="00612266">
        <w:rPr>
          <w:rFonts w:ascii="Tahoma" w:hAnsi="Tahoma" w:cs="Tahoma"/>
          <w:bCs/>
          <w:sz w:val="18"/>
          <w:szCs w:val="18"/>
        </w:rPr>
        <w:t xml:space="preserve">Адрес Расчетного банка в сети Интернет: </w:t>
      </w:r>
      <w:hyperlink r:id="rId9" w:history="1">
        <w:r>
          <w:rPr>
            <w:rStyle w:val="a5"/>
            <w:sz w:val="21"/>
            <w:szCs w:val="21"/>
          </w:rPr>
          <w:t>https://qiwi.com/qiwibank.action</w:t>
        </w:r>
      </w:hyperlink>
      <w:bookmarkEnd w:id="5"/>
      <w:r w:rsidRPr="00612266">
        <w:rPr>
          <w:rFonts w:ascii="Tahoma" w:hAnsi="Tahoma" w:cs="Tahoma"/>
          <w:sz w:val="18"/>
          <w:szCs w:val="18"/>
        </w:rPr>
        <w:t xml:space="preserve">. </w:t>
      </w:r>
      <w:r w:rsidR="000057C1">
        <w:rPr>
          <w:rFonts w:ascii="Tahoma" w:hAnsi="Tahoma" w:cs="Tahoma"/>
          <w:sz w:val="18"/>
          <w:szCs w:val="18"/>
        </w:rPr>
        <w:t xml:space="preserve">Информация Общества размещена </w:t>
      </w:r>
      <w:r w:rsidRPr="00612266">
        <w:rPr>
          <w:rFonts w:ascii="Tahoma" w:hAnsi="Tahoma" w:cs="Tahoma"/>
          <w:sz w:val="18"/>
          <w:szCs w:val="18"/>
        </w:rPr>
        <w:t>в сети</w:t>
      </w:r>
      <w:r>
        <w:rPr>
          <w:rFonts w:ascii="Tahoma" w:hAnsi="Tahoma" w:cs="Tahoma"/>
          <w:sz w:val="18"/>
          <w:szCs w:val="18"/>
        </w:rPr>
        <w:t xml:space="preserve"> </w:t>
      </w:r>
      <w:r w:rsidRPr="00612266">
        <w:rPr>
          <w:rFonts w:ascii="Tahoma" w:hAnsi="Tahoma" w:cs="Tahoma"/>
          <w:sz w:val="18"/>
          <w:szCs w:val="18"/>
        </w:rPr>
        <w:t>Интернет</w:t>
      </w:r>
      <w:r w:rsidR="000057C1">
        <w:rPr>
          <w:rFonts w:ascii="Tahoma" w:hAnsi="Tahoma" w:cs="Tahoma"/>
          <w:sz w:val="18"/>
          <w:szCs w:val="18"/>
        </w:rPr>
        <w:t xml:space="preserve"> по адресу</w:t>
      </w:r>
      <w:r w:rsidRPr="00F144D6">
        <w:rPr>
          <w:rFonts w:ascii="Tahoma" w:hAnsi="Tahoma" w:cs="Tahoma"/>
          <w:color w:val="0070C0"/>
          <w:sz w:val="18"/>
          <w:szCs w:val="18"/>
        </w:rPr>
        <w:t xml:space="preserve">: </w:t>
      </w:r>
      <w:r w:rsidRPr="00F144D6">
        <w:rPr>
          <w:rFonts w:ascii="Tahoma" w:hAnsi="Tahoma" w:cs="Tahoma"/>
          <w:bCs/>
          <w:color w:val="0070C0"/>
          <w:sz w:val="18"/>
          <w:szCs w:val="18"/>
        </w:rPr>
        <w:t xml:space="preserve"> </w:t>
      </w:r>
      <w:r w:rsidRPr="00F144D6">
        <w:rPr>
          <w:rStyle w:val="a5"/>
          <w:color w:val="0070C0"/>
          <w:sz w:val="21"/>
          <w:szCs w:val="21"/>
        </w:rPr>
        <w:t xml:space="preserve">  </w:t>
      </w:r>
      <w:hyperlink r:id="rId10" w:history="1">
        <w:r w:rsidR="008B610C" w:rsidRPr="00F144D6">
          <w:rPr>
            <w:rStyle w:val="a5"/>
            <w:color w:val="0070C0"/>
            <w:sz w:val="21"/>
            <w:szCs w:val="21"/>
          </w:rPr>
          <w:t>https://corp.qiwi.com/</w:t>
        </w:r>
      </w:hyperlink>
      <w:r w:rsidR="008B610C" w:rsidRPr="00F144D6">
        <w:rPr>
          <w:rStyle w:val="a5"/>
          <w:color w:val="0070C0"/>
          <w:sz w:val="21"/>
          <w:szCs w:val="21"/>
        </w:rPr>
        <w:t xml:space="preserve">. </w:t>
      </w:r>
    </w:p>
    <w:p w14:paraId="3B095F67" w14:textId="77777777" w:rsidR="00DD38A8" w:rsidRDefault="00DD38A8" w:rsidP="00DD38A8">
      <w:pPr>
        <w:numPr>
          <w:ilvl w:val="1"/>
          <w:numId w:val="1"/>
        </w:numPr>
        <w:shd w:val="clear" w:color="auto" w:fill="FFFFFF"/>
        <w:jc w:val="both"/>
        <w:rPr>
          <w:rFonts w:ascii="Tahoma" w:hAnsi="Tahoma" w:cs="Tahoma"/>
          <w:sz w:val="18"/>
          <w:szCs w:val="18"/>
        </w:rPr>
      </w:pPr>
      <w:bookmarkStart w:id="6" w:name="_Ref279651767"/>
      <w:r w:rsidRPr="00612266">
        <w:rPr>
          <w:rFonts w:ascii="Tahoma" w:hAnsi="Tahoma" w:cs="Tahoma"/>
          <w:sz w:val="18"/>
          <w:szCs w:val="18"/>
        </w:rPr>
        <w:t>Товарные знаки, логотипы и иная символика Общества:</w:t>
      </w:r>
      <w:bookmarkEnd w:id="6"/>
    </w:p>
    <w:p w14:paraId="719DB866" w14:textId="77777777" w:rsidR="009F1B97" w:rsidRPr="00612266" w:rsidRDefault="009F1B97" w:rsidP="009F1B97">
      <w:pPr>
        <w:shd w:val="clear" w:color="auto" w:fill="FFFFFF"/>
        <w:ind w:left="1430"/>
        <w:jc w:val="both"/>
        <w:rPr>
          <w:rFonts w:ascii="Tahoma" w:hAnsi="Tahoma" w:cs="Tahoma"/>
          <w:sz w:val="18"/>
          <w:szCs w:val="18"/>
        </w:rPr>
      </w:pPr>
    </w:p>
    <w:tbl>
      <w:tblPr>
        <w:tblW w:w="0" w:type="auto"/>
        <w:tblInd w:w="1470" w:type="dxa"/>
        <w:shd w:val="pct10" w:color="auto" w:fill="auto"/>
        <w:tblLook w:val="04A0" w:firstRow="1" w:lastRow="0" w:firstColumn="1" w:lastColumn="0" w:noHBand="0" w:noVBand="1"/>
      </w:tblPr>
      <w:tblGrid>
        <w:gridCol w:w="2320"/>
        <w:gridCol w:w="2251"/>
      </w:tblGrid>
      <w:tr w:rsidR="009F1B97" w:rsidRPr="00612266" w14:paraId="26168F1B" w14:textId="77777777" w:rsidTr="009F1B97">
        <w:tc>
          <w:tcPr>
            <w:tcW w:w="2320" w:type="dxa"/>
            <w:tcBorders>
              <w:top w:val="single" w:sz="4" w:space="0" w:color="auto"/>
              <w:left w:val="single" w:sz="4" w:space="0" w:color="auto"/>
              <w:right w:val="single" w:sz="4" w:space="0" w:color="auto"/>
            </w:tcBorders>
            <w:shd w:val="pct10" w:color="auto" w:fill="auto"/>
          </w:tcPr>
          <w:p w14:paraId="4AB813EB" w14:textId="77777777" w:rsidR="009F1B97" w:rsidRPr="00612266" w:rsidRDefault="009F1B97" w:rsidP="009F1B97">
            <w:pPr>
              <w:shd w:val="clear" w:color="auto" w:fill="FFFFFF"/>
              <w:jc w:val="center"/>
              <w:rPr>
                <w:rFonts w:ascii="Tahoma" w:hAnsi="Tahoma" w:cs="Tahoma"/>
                <w:sz w:val="18"/>
                <w:szCs w:val="18"/>
              </w:rPr>
            </w:pPr>
          </w:p>
          <w:p w14:paraId="12E109BF" w14:textId="77777777" w:rsidR="009F1B97" w:rsidRPr="00612266" w:rsidRDefault="009F1B97" w:rsidP="009F1B97">
            <w:pPr>
              <w:shd w:val="clear" w:color="auto" w:fill="FFFFFF"/>
              <w:jc w:val="center"/>
              <w:rPr>
                <w:rFonts w:ascii="Tahoma" w:hAnsi="Tahoma" w:cs="Tahoma"/>
                <w:sz w:val="18"/>
                <w:szCs w:val="18"/>
              </w:rPr>
            </w:pPr>
            <w:r w:rsidRPr="00612266">
              <w:rPr>
                <w:rFonts w:ascii="Tahoma" w:hAnsi="Tahoma" w:cs="Tahoma"/>
                <w:sz w:val="18"/>
                <w:szCs w:val="18"/>
              </w:rPr>
              <w:t>№1</w:t>
            </w:r>
          </w:p>
          <w:p w14:paraId="5E3FA306" w14:textId="77777777" w:rsidR="009F1B97" w:rsidRPr="00612266" w:rsidRDefault="009F1B97" w:rsidP="009F1B97">
            <w:pPr>
              <w:shd w:val="clear" w:color="auto" w:fill="FFFFFF"/>
              <w:jc w:val="center"/>
              <w:rPr>
                <w:rFonts w:ascii="Tahoma" w:hAnsi="Tahoma" w:cs="Tahoma"/>
                <w:sz w:val="18"/>
                <w:szCs w:val="18"/>
              </w:rPr>
            </w:pPr>
            <w:r w:rsidRPr="00854DEF">
              <w:rPr>
                <w:rFonts w:ascii="Tahoma" w:hAnsi="Tahoma" w:cs="Tahoma"/>
                <w:noProof/>
                <w:sz w:val="18"/>
                <w:szCs w:val="18"/>
              </w:rPr>
              <w:drawing>
                <wp:inline distT="0" distB="0" distL="0" distR="0" wp14:anchorId="335C60AF" wp14:editId="79F5F728">
                  <wp:extent cx="1143000" cy="427778"/>
                  <wp:effectExtent l="0" t="0" r="0" b="0"/>
                  <wp:docPr id="1" name="Рисунок 1" descr="C:\Users\t.mareeva\AppData\Local\Microsoft\Windows\INetCache\Content.Outlook\QXPQV94Z\lo09ck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eeva\AppData\Local\Microsoft\Windows\INetCache\Content.Outlook\QXPQV94Z\lo09ckR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236" cy="431609"/>
                          </a:xfrm>
                          <a:prstGeom prst="rect">
                            <a:avLst/>
                          </a:prstGeom>
                          <a:noFill/>
                          <a:ln>
                            <a:noFill/>
                          </a:ln>
                        </pic:spPr>
                      </pic:pic>
                    </a:graphicData>
                  </a:graphic>
                </wp:inline>
              </w:drawing>
            </w:r>
          </w:p>
        </w:tc>
        <w:tc>
          <w:tcPr>
            <w:tcW w:w="2251" w:type="dxa"/>
            <w:tcBorders>
              <w:top w:val="single" w:sz="4" w:space="0" w:color="auto"/>
              <w:left w:val="single" w:sz="4" w:space="0" w:color="auto"/>
              <w:right w:val="single" w:sz="4" w:space="0" w:color="auto"/>
            </w:tcBorders>
            <w:shd w:val="pct10" w:color="auto" w:fill="auto"/>
          </w:tcPr>
          <w:p w14:paraId="4A5E17B0" w14:textId="77777777" w:rsidR="009F1B97" w:rsidRPr="00612266" w:rsidRDefault="009F1B97" w:rsidP="009F1B97">
            <w:pPr>
              <w:shd w:val="clear" w:color="auto" w:fill="FFFFFF"/>
              <w:jc w:val="center"/>
              <w:rPr>
                <w:rFonts w:ascii="Tahoma" w:hAnsi="Tahoma" w:cs="Tahoma"/>
                <w:noProof/>
                <w:sz w:val="18"/>
                <w:szCs w:val="18"/>
              </w:rPr>
            </w:pPr>
          </w:p>
          <w:p w14:paraId="16BF941B" w14:textId="77777777" w:rsidR="009F1B97" w:rsidRPr="00612266" w:rsidRDefault="009F1B97" w:rsidP="009F1B97">
            <w:pPr>
              <w:shd w:val="clear" w:color="auto" w:fill="FFFFFF"/>
              <w:jc w:val="center"/>
              <w:rPr>
                <w:rFonts w:ascii="Tahoma" w:hAnsi="Tahoma" w:cs="Tahoma"/>
                <w:noProof/>
                <w:sz w:val="18"/>
                <w:szCs w:val="18"/>
              </w:rPr>
            </w:pPr>
            <w:r w:rsidRPr="00612266">
              <w:rPr>
                <w:rFonts w:ascii="Tahoma" w:hAnsi="Tahoma" w:cs="Tahoma"/>
                <w:noProof/>
                <w:sz w:val="18"/>
                <w:szCs w:val="18"/>
              </w:rPr>
              <w:t>№2</w:t>
            </w:r>
          </w:p>
          <w:p w14:paraId="4EA18921" w14:textId="77777777" w:rsidR="009F1B97" w:rsidRPr="00612266" w:rsidRDefault="009F1B97" w:rsidP="009F1B97">
            <w:pPr>
              <w:shd w:val="clear" w:color="auto" w:fill="FFFFFF"/>
              <w:jc w:val="center"/>
              <w:rPr>
                <w:rFonts w:ascii="Tahoma" w:hAnsi="Tahoma" w:cs="Tahoma"/>
                <w:sz w:val="18"/>
                <w:szCs w:val="18"/>
              </w:rPr>
            </w:pPr>
            <w:r w:rsidRPr="00612266">
              <w:rPr>
                <w:rFonts w:ascii="Tahoma" w:hAnsi="Tahoma" w:cs="Tahoma"/>
                <w:noProof/>
                <w:sz w:val="18"/>
                <w:szCs w:val="18"/>
              </w:rPr>
              <w:drawing>
                <wp:inline distT="0" distB="0" distL="0" distR="0" wp14:anchorId="6C17B4B6" wp14:editId="647C9BA2">
                  <wp:extent cx="934720" cy="751840"/>
                  <wp:effectExtent l="0" t="0" r="0" b="0"/>
                  <wp:docPr id="2" name="Рисунок 2" descr="C:\Documents and Settings\s.ustinova\Рабочий стол\~2967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s.ustinova\Рабочий стол\~29676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751840"/>
                          </a:xfrm>
                          <a:prstGeom prst="rect">
                            <a:avLst/>
                          </a:prstGeom>
                          <a:noFill/>
                          <a:ln>
                            <a:noFill/>
                          </a:ln>
                        </pic:spPr>
                      </pic:pic>
                    </a:graphicData>
                  </a:graphic>
                </wp:inline>
              </w:drawing>
            </w:r>
          </w:p>
        </w:tc>
      </w:tr>
      <w:tr w:rsidR="009F1B97" w:rsidRPr="00612266" w14:paraId="38A47B14" w14:textId="77777777" w:rsidTr="009F1B97">
        <w:tc>
          <w:tcPr>
            <w:tcW w:w="2320" w:type="dxa"/>
            <w:tcBorders>
              <w:left w:val="single" w:sz="4" w:space="0" w:color="auto"/>
              <w:bottom w:val="single" w:sz="4" w:space="0" w:color="auto"/>
              <w:right w:val="single" w:sz="4" w:space="0" w:color="auto"/>
            </w:tcBorders>
            <w:shd w:val="pct10" w:color="auto" w:fill="auto"/>
          </w:tcPr>
          <w:p w14:paraId="4A7CC9A9" w14:textId="77777777" w:rsidR="009F1B97" w:rsidRPr="00612266" w:rsidRDefault="009F1B97" w:rsidP="00DD50D2">
            <w:pPr>
              <w:shd w:val="clear" w:color="auto" w:fill="FFFFFF"/>
              <w:jc w:val="center"/>
              <w:rPr>
                <w:rFonts w:ascii="Tahoma" w:hAnsi="Tahoma" w:cs="Tahoma"/>
                <w:sz w:val="18"/>
                <w:szCs w:val="18"/>
              </w:rPr>
            </w:pPr>
          </w:p>
        </w:tc>
        <w:tc>
          <w:tcPr>
            <w:tcW w:w="2251" w:type="dxa"/>
            <w:tcBorders>
              <w:left w:val="single" w:sz="4" w:space="0" w:color="auto"/>
              <w:bottom w:val="single" w:sz="4" w:space="0" w:color="auto"/>
              <w:right w:val="single" w:sz="4" w:space="0" w:color="auto"/>
            </w:tcBorders>
            <w:shd w:val="pct10" w:color="auto" w:fill="auto"/>
          </w:tcPr>
          <w:p w14:paraId="305143D8" w14:textId="77777777" w:rsidR="009F1B97" w:rsidRPr="00612266" w:rsidRDefault="009F1B97" w:rsidP="00DD50D2">
            <w:pPr>
              <w:shd w:val="clear" w:color="auto" w:fill="FFFFFF"/>
              <w:jc w:val="center"/>
              <w:rPr>
                <w:rFonts w:ascii="Tahoma" w:hAnsi="Tahoma" w:cs="Tahoma"/>
                <w:noProof/>
                <w:sz w:val="18"/>
                <w:szCs w:val="18"/>
              </w:rPr>
            </w:pPr>
          </w:p>
        </w:tc>
      </w:tr>
    </w:tbl>
    <w:p w14:paraId="19127E4B" w14:textId="77777777" w:rsidR="00DD38A8" w:rsidRPr="00612266" w:rsidRDefault="000F6DE5" w:rsidP="00DD38A8">
      <w:pPr>
        <w:shd w:val="clear" w:color="auto" w:fill="FFFFFF"/>
        <w:ind w:left="720"/>
        <w:jc w:val="both"/>
        <w:rPr>
          <w:rFonts w:ascii="Tahoma" w:hAnsi="Tahoma" w:cs="Tahoma"/>
          <w:sz w:val="18"/>
          <w:szCs w:val="18"/>
        </w:rPr>
      </w:pPr>
      <w:r>
        <w:rPr>
          <w:rFonts w:ascii="Tahoma" w:hAnsi="Tahoma" w:cs="Tahoma"/>
          <w:noProof/>
          <w:sz w:val="18"/>
          <w:szCs w:val="18"/>
        </w:rPr>
        <mc:AlternateContent>
          <mc:Choice Requires="wpc">
            <w:drawing>
              <wp:anchor distT="0" distB="0" distL="114300" distR="114300" simplePos="0" relativeHeight="251660288" behindDoc="0" locked="0" layoutInCell="1" allowOverlap="1" wp14:anchorId="1B6B76E3" wp14:editId="04BC9E90">
                <wp:simplePos x="0" y="0"/>
                <wp:positionH relativeFrom="column">
                  <wp:posOffset>-457200</wp:posOffset>
                </wp:positionH>
                <wp:positionV relativeFrom="paragraph">
                  <wp:posOffset>-1510665</wp:posOffset>
                </wp:positionV>
                <wp:extent cx="1071493" cy="487484"/>
                <wp:effectExtent l="0" t="0" r="0" b="0"/>
                <wp:wrapNone/>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A05F549" id="Полотно 7" o:spid="_x0000_s1026" editas="canvas" style="position:absolute;margin-left:-36pt;margin-top:-118.95pt;width:84.35pt;height:38.4pt;z-index:251660288" coordsize="1071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12;height:4870;visibility:visible;mso-wrap-style:square">
                  <v:fill o:detectmouseclick="t"/>
                  <v:path o:connecttype="none"/>
                </v:shape>
              </v:group>
            </w:pict>
          </mc:Fallback>
        </mc:AlternateContent>
      </w:r>
    </w:p>
    <w:p w14:paraId="7583B66B" w14:textId="77777777" w:rsidR="00DD38A8" w:rsidRPr="00612266" w:rsidRDefault="00DD38A8" w:rsidP="00DD38A8">
      <w:pPr>
        <w:shd w:val="clear" w:color="auto" w:fill="FFFFFF"/>
        <w:jc w:val="both"/>
        <w:rPr>
          <w:rFonts w:ascii="Tahoma" w:hAnsi="Tahoma" w:cs="Tahoma"/>
          <w:sz w:val="18"/>
          <w:szCs w:val="18"/>
        </w:rPr>
      </w:pPr>
    </w:p>
    <w:p w14:paraId="58FA2965" w14:textId="77777777" w:rsidR="00DD38A8" w:rsidRPr="00612266" w:rsidRDefault="00DD38A8" w:rsidP="00DD38A8">
      <w:pPr>
        <w:pStyle w:val="5"/>
        <w:numPr>
          <w:ilvl w:val="0"/>
          <w:numId w:val="13"/>
        </w:numPr>
        <w:shd w:val="clear" w:color="auto" w:fill="FFFFFF"/>
        <w:rPr>
          <w:rFonts w:ascii="Tahoma" w:hAnsi="Tahoma" w:cs="Tahoma"/>
          <w:b/>
          <w:sz w:val="18"/>
          <w:szCs w:val="18"/>
          <w:lang w:val="ru-RU"/>
        </w:rPr>
      </w:pPr>
      <w:bookmarkStart w:id="7" w:name="_Термины_и_определения"/>
      <w:bookmarkEnd w:id="7"/>
      <w:r w:rsidRPr="00612266">
        <w:rPr>
          <w:rFonts w:ascii="Tahoma" w:hAnsi="Tahoma" w:cs="Tahoma"/>
          <w:b/>
          <w:sz w:val="18"/>
          <w:szCs w:val="18"/>
        </w:rPr>
        <w:t>Термины и определения</w:t>
      </w:r>
    </w:p>
    <w:p w14:paraId="1012F1B8" w14:textId="77777777" w:rsidR="00DD38A8" w:rsidRDefault="00DD38A8" w:rsidP="00DD38A8">
      <w:pPr>
        <w:pStyle w:val="aff8"/>
        <w:numPr>
          <w:ilvl w:val="1"/>
          <w:numId w:val="13"/>
        </w:numPr>
        <w:shd w:val="clear" w:color="auto" w:fill="FFFFFF"/>
        <w:tabs>
          <w:tab w:val="num" w:pos="0"/>
          <w:tab w:val="left" w:pos="426"/>
          <w:tab w:val="left" w:pos="1134"/>
          <w:tab w:val="left" w:pos="1418"/>
          <w:tab w:val="num" w:pos="1620"/>
        </w:tabs>
        <w:adjustRightInd w:val="0"/>
        <w:ind w:left="0" w:firstLine="710"/>
        <w:jc w:val="both"/>
        <w:rPr>
          <w:rFonts w:ascii="Tahoma" w:hAnsi="Tahoma" w:cs="Tahoma"/>
          <w:sz w:val="18"/>
          <w:szCs w:val="18"/>
        </w:rPr>
      </w:pPr>
      <w:r w:rsidRPr="00612266">
        <w:rPr>
          <w:rFonts w:ascii="Tahoma" w:hAnsi="Tahoma" w:cs="Tahoma"/>
          <w:b/>
          <w:bCs/>
          <w:sz w:val="18"/>
          <w:szCs w:val="18"/>
        </w:rPr>
        <w:t xml:space="preserve">Стороны </w:t>
      </w:r>
      <w:r w:rsidRPr="00612266">
        <w:rPr>
          <w:rFonts w:ascii="Tahoma" w:hAnsi="Tahoma" w:cs="Tahoma"/>
          <w:sz w:val="18"/>
          <w:szCs w:val="18"/>
        </w:rPr>
        <w:t>– Расчетный банк, Кредитная организация и Общество.</w:t>
      </w:r>
    </w:p>
    <w:p w14:paraId="41CFD425" w14:textId="77777777" w:rsidR="00876420" w:rsidRPr="00703776" w:rsidRDefault="00876420" w:rsidP="00703776">
      <w:pPr>
        <w:shd w:val="clear" w:color="auto" w:fill="FFFFFF"/>
        <w:tabs>
          <w:tab w:val="left" w:pos="426"/>
          <w:tab w:val="left" w:pos="1134"/>
          <w:tab w:val="left" w:pos="1418"/>
        </w:tabs>
        <w:adjustRightInd w:val="0"/>
        <w:jc w:val="both"/>
        <w:rPr>
          <w:rFonts w:ascii="Tahoma" w:hAnsi="Tahoma" w:cs="Tahoma"/>
          <w:sz w:val="18"/>
          <w:szCs w:val="18"/>
        </w:rPr>
      </w:pPr>
      <w:r w:rsidRPr="00703776">
        <w:rPr>
          <w:rFonts w:ascii="Tahoma" w:hAnsi="Tahoma" w:cs="Tahoma"/>
          <w:bCs/>
          <w:sz w:val="18"/>
          <w:szCs w:val="18"/>
        </w:rPr>
        <w:lastRenderedPageBreak/>
        <w:t xml:space="preserve">            Стороной по договору, </w:t>
      </w:r>
      <w:r w:rsidRPr="00703776">
        <w:rPr>
          <w:rFonts w:ascii="Tahoma" w:hAnsi="Tahoma" w:cs="Tahoma"/>
          <w:sz w:val="18"/>
          <w:szCs w:val="18"/>
        </w:rPr>
        <w:t xml:space="preserve">заключаемому на условиях настоящих Правил также может являться иное лицо, частично принимающее на себя права и обязанности, указанные в Правилах.  </w:t>
      </w:r>
    </w:p>
    <w:p w14:paraId="5D0A6109"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s>
        <w:adjustRightInd w:val="0"/>
        <w:ind w:left="0" w:firstLine="710"/>
        <w:jc w:val="both"/>
        <w:rPr>
          <w:rFonts w:ascii="Tahoma" w:hAnsi="Tahoma" w:cs="Tahoma"/>
          <w:sz w:val="18"/>
          <w:szCs w:val="18"/>
        </w:rPr>
      </w:pPr>
      <w:r w:rsidRPr="00612266">
        <w:rPr>
          <w:rFonts w:ascii="Tahoma" w:hAnsi="Tahoma" w:cs="Tahoma"/>
          <w:b/>
          <w:bCs/>
          <w:sz w:val="18"/>
          <w:szCs w:val="18"/>
        </w:rPr>
        <w:t xml:space="preserve">Общество </w:t>
      </w:r>
      <w:r w:rsidRPr="00612266">
        <w:rPr>
          <w:rFonts w:ascii="Tahoma" w:hAnsi="Tahoma" w:cs="Tahoma"/>
          <w:sz w:val="18"/>
          <w:szCs w:val="18"/>
        </w:rPr>
        <w:t xml:space="preserve">– юридическое лицо (Акционерное общество «КИВИ»), обеспечивающее информационное и технологическое взаимодействие Сторон Договора. </w:t>
      </w:r>
    </w:p>
    <w:p w14:paraId="72398F0D" w14:textId="77777777" w:rsidR="00DD38A8" w:rsidRDefault="00DD38A8" w:rsidP="00DD38A8">
      <w:pPr>
        <w:numPr>
          <w:ilvl w:val="1"/>
          <w:numId w:val="13"/>
        </w:numPr>
        <w:shd w:val="clear" w:color="auto" w:fill="FFFFFF"/>
        <w:tabs>
          <w:tab w:val="num" w:pos="0"/>
          <w:tab w:val="left" w:pos="142"/>
          <w:tab w:val="left" w:pos="426"/>
          <w:tab w:val="left" w:pos="1134"/>
          <w:tab w:val="left" w:pos="1418"/>
        </w:tabs>
        <w:adjustRightInd w:val="0"/>
        <w:ind w:left="0" w:firstLine="710"/>
        <w:jc w:val="both"/>
        <w:rPr>
          <w:rFonts w:ascii="Tahoma" w:hAnsi="Tahoma" w:cs="Tahoma"/>
          <w:sz w:val="18"/>
          <w:szCs w:val="18"/>
        </w:rPr>
      </w:pPr>
      <w:r w:rsidRPr="00612266">
        <w:rPr>
          <w:rFonts w:ascii="Tahoma" w:hAnsi="Tahoma" w:cs="Tahoma"/>
          <w:b/>
          <w:bCs/>
          <w:sz w:val="18"/>
          <w:szCs w:val="18"/>
        </w:rPr>
        <w:t xml:space="preserve">Договор </w:t>
      </w:r>
      <w:r w:rsidRPr="00612266">
        <w:rPr>
          <w:rFonts w:ascii="Tahoma" w:hAnsi="Tahoma" w:cs="Tahoma"/>
          <w:sz w:val="18"/>
          <w:szCs w:val="18"/>
        </w:rPr>
        <w:t xml:space="preserve">– заключаемый на условиях настоящих Правил между КИВИ Банк (АО), АО «КИВИ» и Кредитной организацией договор присоединения, </w:t>
      </w:r>
      <w:r w:rsidRPr="00612266">
        <w:rPr>
          <w:rFonts w:ascii="Tahoma" w:hAnsi="Tahoma" w:cs="Tahoma"/>
          <w:bCs/>
          <w:sz w:val="18"/>
          <w:szCs w:val="18"/>
        </w:rPr>
        <w:t>определяющий</w:t>
      </w:r>
      <w:r w:rsidRPr="00612266">
        <w:rPr>
          <w:rFonts w:ascii="Tahoma" w:hAnsi="Tahoma" w:cs="Tahoma"/>
          <w:sz w:val="18"/>
          <w:szCs w:val="18"/>
        </w:rPr>
        <w:t xml:space="preserve"> единые условия деятельности Сторон при осуществлении Переводов, обработке Заявок, а также информационно-технологическое взаимодействие Сторон при оказании платежных услуг Плательщикам.</w:t>
      </w:r>
    </w:p>
    <w:p w14:paraId="2531DE6F" w14:textId="77777777" w:rsidR="00876420" w:rsidRPr="00703776" w:rsidRDefault="00876420" w:rsidP="00703776">
      <w:pPr>
        <w:shd w:val="clear" w:color="auto" w:fill="FFFFFF"/>
        <w:tabs>
          <w:tab w:val="left" w:pos="142"/>
          <w:tab w:val="left" w:pos="426"/>
          <w:tab w:val="left" w:pos="1134"/>
          <w:tab w:val="left" w:pos="1418"/>
        </w:tabs>
        <w:adjustRightInd w:val="0"/>
        <w:jc w:val="both"/>
        <w:rPr>
          <w:rFonts w:ascii="Tahoma" w:hAnsi="Tahoma" w:cs="Tahoma"/>
          <w:sz w:val="18"/>
          <w:szCs w:val="18"/>
        </w:rPr>
      </w:pPr>
      <w:r w:rsidRPr="00703776">
        <w:rPr>
          <w:rFonts w:ascii="Tahoma" w:hAnsi="Tahoma" w:cs="Tahoma"/>
          <w:bCs/>
          <w:sz w:val="18"/>
          <w:szCs w:val="18"/>
        </w:rPr>
        <w:t xml:space="preserve">            В случаях, дополнительно согласованных с Расчетным банком и Обществом, Договор может быть заключен между Расчетным банком, Обществом и Интегратором, частично принимающим на себя права и обязанности, указанные в Правилах. Объем принимаемых прав и обязанностей, порядок взаимодействия, условия расчётов и прочие условия сотрудничества определяются Сторонами индивидуально и указываются в Договоре при его заключении.</w:t>
      </w:r>
    </w:p>
    <w:p w14:paraId="052F13C8"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s>
        <w:adjustRightInd w:val="0"/>
        <w:ind w:left="0" w:firstLine="710"/>
        <w:jc w:val="both"/>
        <w:rPr>
          <w:rFonts w:ascii="Tahoma" w:hAnsi="Tahoma" w:cs="Tahoma"/>
          <w:sz w:val="18"/>
          <w:szCs w:val="18"/>
        </w:rPr>
      </w:pPr>
      <w:r w:rsidRPr="00612266">
        <w:rPr>
          <w:rFonts w:ascii="Tahoma" w:hAnsi="Tahoma" w:cs="Tahoma"/>
          <w:b/>
          <w:bCs/>
          <w:sz w:val="18"/>
          <w:szCs w:val="18"/>
        </w:rPr>
        <w:t xml:space="preserve">Расчетный банк </w:t>
      </w:r>
      <w:r w:rsidRPr="00612266">
        <w:rPr>
          <w:rFonts w:ascii="Tahoma" w:hAnsi="Tahoma" w:cs="Tahoma"/>
          <w:sz w:val="18"/>
          <w:szCs w:val="18"/>
        </w:rPr>
        <w:t>– КИВИ Банк (АО), осуществляющее в соответствии с действующим законодательством РФ и Правилами банковские операции.</w:t>
      </w:r>
    </w:p>
    <w:p w14:paraId="7A168FC2"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z w:val="18"/>
          <w:szCs w:val="18"/>
        </w:rPr>
      </w:pPr>
      <w:r w:rsidRPr="00612266">
        <w:rPr>
          <w:rFonts w:ascii="Tahoma" w:hAnsi="Tahoma" w:cs="Tahoma"/>
          <w:b/>
          <w:sz w:val="18"/>
          <w:szCs w:val="18"/>
        </w:rPr>
        <w:t xml:space="preserve">Кредитная организация </w:t>
      </w:r>
      <w:r w:rsidRPr="00612266">
        <w:rPr>
          <w:rFonts w:ascii="Tahoma" w:hAnsi="Tahoma" w:cs="Tahoma"/>
          <w:sz w:val="18"/>
          <w:szCs w:val="18"/>
        </w:rPr>
        <w:t xml:space="preserve">- юридическое лицо, которое для извлечения прибыли как основной цели своей деятельности на основании специальной лицензии Банка России имеет право осуществлять банковские операции, заявившее о присоединении к настоящим Правилам путем подписания с Обществом и Расчетным банком соответствующий Договор. Если иное прямо не указано по тексту Правил, термин «Кредитная организация» включает в себя термин «Кредитная организация </w:t>
      </w:r>
      <w:r w:rsidRPr="00612266">
        <w:rPr>
          <w:rFonts w:ascii="Tahoma" w:hAnsi="Tahoma" w:cs="Tahoma"/>
          <w:sz w:val="18"/>
          <w:szCs w:val="18"/>
          <w:lang w:val="en-US"/>
        </w:rPr>
        <w:t>XML</w:t>
      </w:r>
      <w:r w:rsidRPr="00612266">
        <w:rPr>
          <w:rFonts w:ascii="Tahoma" w:hAnsi="Tahoma" w:cs="Tahoma"/>
          <w:sz w:val="18"/>
          <w:szCs w:val="18"/>
        </w:rPr>
        <w:t xml:space="preserve">». </w:t>
      </w:r>
    </w:p>
    <w:p w14:paraId="4E95F6D8" w14:textId="77777777" w:rsidR="00DD38A8" w:rsidRPr="001A527E"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trike/>
          <w:sz w:val="18"/>
          <w:szCs w:val="18"/>
        </w:rPr>
      </w:pPr>
      <w:r w:rsidRPr="00612266">
        <w:rPr>
          <w:rFonts w:ascii="Tahoma" w:hAnsi="Tahoma" w:cs="Tahoma"/>
          <w:b/>
          <w:sz w:val="18"/>
          <w:szCs w:val="18"/>
        </w:rPr>
        <w:t xml:space="preserve">Кредитная организация </w:t>
      </w:r>
      <w:r w:rsidRPr="00612266">
        <w:rPr>
          <w:rFonts w:ascii="Tahoma" w:hAnsi="Tahoma" w:cs="Tahoma"/>
          <w:b/>
          <w:sz w:val="18"/>
          <w:szCs w:val="18"/>
          <w:lang w:val="en-US"/>
        </w:rPr>
        <w:t>XML</w:t>
      </w:r>
      <w:r w:rsidRPr="00612266">
        <w:rPr>
          <w:rFonts w:ascii="Tahoma" w:hAnsi="Tahoma" w:cs="Tahoma"/>
          <w:b/>
          <w:sz w:val="18"/>
          <w:szCs w:val="18"/>
        </w:rPr>
        <w:t xml:space="preserve"> </w:t>
      </w:r>
      <w:r w:rsidRPr="00612266">
        <w:rPr>
          <w:rFonts w:ascii="Tahoma" w:hAnsi="Tahoma" w:cs="Tahoma"/>
          <w:sz w:val="18"/>
          <w:szCs w:val="18"/>
        </w:rPr>
        <w:t xml:space="preserve">– статус Кредитной организации, который приобретается с момента приема перевода через Банкомат </w:t>
      </w:r>
      <w:r w:rsidRPr="00612266">
        <w:rPr>
          <w:rFonts w:ascii="Tahoma" w:hAnsi="Tahoma" w:cs="Tahoma"/>
          <w:sz w:val="18"/>
          <w:szCs w:val="18"/>
          <w:lang w:val="en-US"/>
        </w:rPr>
        <w:t>XML</w:t>
      </w:r>
      <w:r w:rsidRPr="00612266">
        <w:rPr>
          <w:rFonts w:ascii="Tahoma" w:hAnsi="Tahoma" w:cs="Tahoma"/>
          <w:sz w:val="18"/>
          <w:szCs w:val="18"/>
        </w:rPr>
        <w:t xml:space="preserve"> и утрачивается с момента прекращения приема переводов через Банкомат </w:t>
      </w:r>
      <w:r w:rsidRPr="00612266">
        <w:rPr>
          <w:rFonts w:ascii="Tahoma" w:hAnsi="Tahoma" w:cs="Tahoma"/>
          <w:sz w:val="18"/>
          <w:szCs w:val="18"/>
          <w:lang w:val="en-US"/>
        </w:rPr>
        <w:t>XML</w:t>
      </w:r>
      <w:r w:rsidRPr="00612266">
        <w:rPr>
          <w:rFonts w:ascii="Tahoma" w:hAnsi="Tahoma" w:cs="Tahoma"/>
          <w:sz w:val="18"/>
          <w:szCs w:val="18"/>
        </w:rPr>
        <w:t xml:space="preserve">. Статус Кредитной организации </w:t>
      </w:r>
      <w:r w:rsidRPr="00612266">
        <w:rPr>
          <w:rFonts w:ascii="Tahoma" w:hAnsi="Tahoma" w:cs="Tahoma"/>
          <w:sz w:val="18"/>
          <w:szCs w:val="18"/>
          <w:lang w:val="en-US"/>
        </w:rPr>
        <w:t>XML</w:t>
      </w:r>
      <w:r w:rsidRPr="00612266">
        <w:rPr>
          <w:rFonts w:ascii="Tahoma" w:hAnsi="Tahoma" w:cs="Tahoma"/>
          <w:sz w:val="18"/>
          <w:szCs w:val="18"/>
        </w:rPr>
        <w:t xml:space="preserve"> выражается в специальном регулировании правоотношений такой Кредитной организации с </w:t>
      </w:r>
      <w:r w:rsidRPr="00876420">
        <w:rPr>
          <w:rFonts w:ascii="Tahoma" w:hAnsi="Tahoma" w:cs="Tahoma"/>
          <w:sz w:val="18"/>
          <w:szCs w:val="18"/>
        </w:rPr>
        <w:t xml:space="preserve">Расчетным банком и Обществом. </w:t>
      </w:r>
    </w:p>
    <w:p w14:paraId="6A2B8F90" w14:textId="77777777" w:rsidR="00876420" w:rsidRPr="00703776" w:rsidRDefault="00876420" w:rsidP="00876420">
      <w:pPr>
        <w:pStyle w:val="aff8"/>
        <w:numPr>
          <w:ilvl w:val="1"/>
          <w:numId w:val="13"/>
        </w:numPr>
        <w:tabs>
          <w:tab w:val="num" w:pos="1134"/>
        </w:tabs>
        <w:ind w:left="0" w:firstLine="709"/>
        <w:jc w:val="both"/>
        <w:rPr>
          <w:rFonts w:ascii="Tahoma" w:hAnsi="Tahoma" w:cs="Tahoma"/>
          <w:sz w:val="18"/>
          <w:szCs w:val="18"/>
        </w:rPr>
      </w:pPr>
      <w:r w:rsidRPr="00703776">
        <w:rPr>
          <w:rFonts w:ascii="Tahoma" w:hAnsi="Tahoma" w:cs="Tahoma"/>
          <w:b/>
          <w:sz w:val="18"/>
          <w:szCs w:val="18"/>
        </w:rPr>
        <w:t xml:space="preserve">Интегратор - </w:t>
      </w:r>
      <w:r w:rsidRPr="00703776">
        <w:rPr>
          <w:rFonts w:ascii="Tahoma" w:hAnsi="Tahoma" w:cs="Tahoma"/>
          <w:sz w:val="18"/>
          <w:szCs w:val="18"/>
        </w:rPr>
        <w:t>юридическое лицо, осуществляющее информационно-технологического взаимодействие между участниками расчетов, в том числе обеспечивающее передачу Обществу информации о сформированных Заявках Плательщика, с привлечением Партнёра-Кредитной организации и при осуществлении таким Партнером-кредитной организацией Переводов в пользу Расчетного Банка, а также реализующее иные права и обязанности, определенные Договором. Партнер-Кредитная организация не является Стороной Договора присоединения к настоящим Правилам.</w:t>
      </w:r>
    </w:p>
    <w:p w14:paraId="242F7203"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z w:val="18"/>
          <w:szCs w:val="18"/>
        </w:rPr>
      </w:pPr>
      <w:r w:rsidRPr="00876420">
        <w:rPr>
          <w:rFonts w:ascii="Tahoma" w:hAnsi="Tahoma" w:cs="Tahoma"/>
          <w:b/>
          <w:sz w:val="18"/>
          <w:szCs w:val="18"/>
        </w:rPr>
        <w:t>Плательщик</w:t>
      </w:r>
      <w:r w:rsidRPr="001A527E">
        <w:rPr>
          <w:rFonts w:ascii="Tahoma" w:hAnsi="Tahoma" w:cs="Tahoma"/>
          <w:sz w:val="18"/>
          <w:szCs w:val="18"/>
        </w:rPr>
        <w:t xml:space="preserve"> – любое дееспособное физическое лицо, осуществляющее перевод в пользу Расчетного</w:t>
      </w:r>
      <w:r w:rsidRPr="00612266">
        <w:rPr>
          <w:rFonts w:ascii="Tahoma" w:hAnsi="Tahoma" w:cs="Tahoma"/>
          <w:sz w:val="18"/>
          <w:szCs w:val="18"/>
        </w:rPr>
        <w:t xml:space="preserve"> банка.</w:t>
      </w:r>
    </w:p>
    <w:p w14:paraId="4B35A9BE"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z w:val="18"/>
          <w:szCs w:val="18"/>
        </w:rPr>
      </w:pPr>
      <w:r w:rsidRPr="00612266">
        <w:rPr>
          <w:rFonts w:ascii="Tahoma" w:hAnsi="Tahoma" w:cs="Tahoma"/>
          <w:b/>
          <w:sz w:val="18"/>
          <w:szCs w:val="18"/>
        </w:rPr>
        <w:t>Перевод</w:t>
      </w:r>
      <w:r w:rsidRPr="00612266">
        <w:rPr>
          <w:rFonts w:ascii="Tahoma" w:hAnsi="Tahoma" w:cs="Tahoma"/>
          <w:sz w:val="18"/>
          <w:szCs w:val="18"/>
        </w:rPr>
        <w:t xml:space="preserve"> – действия Кредитной организации в рамках применяемых форм безналичных расчетов по переводу денежных средств Плательщика в пользу Расчетного банка в соответствии с условиями Правил.</w:t>
      </w:r>
    </w:p>
    <w:p w14:paraId="64BDB0E4" w14:textId="77777777" w:rsidR="009E1DCB" w:rsidRPr="009E1DCB" w:rsidRDefault="00DD38A8" w:rsidP="00F144D6">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sz w:val="18"/>
          <w:szCs w:val="18"/>
        </w:rPr>
      </w:pPr>
      <w:r w:rsidRPr="00612266">
        <w:rPr>
          <w:rFonts w:ascii="Tahoma" w:hAnsi="Tahoma" w:cs="Tahoma"/>
          <w:b/>
          <w:sz w:val="18"/>
          <w:szCs w:val="18"/>
        </w:rPr>
        <w:t xml:space="preserve">Авторизованный Перевод – </w:t>
      </w:r>
      <w:r w:rsidRPr="009E1DCB">
        <w:rPr>
          <w:rFonts w:ascii="Tahoma" w:hAnsi="Tahoma" w:cs="Tahoma"/>
          <w:sz w:val="18"/>
          <w:szCs w:val="18"/>
        </w:rPr>
        <w:t>Перевод, в отношении которого получен ответ Расчетного банка о возможности его принятия и который при этом обеспечен достаточной суммой денежных средств в остатке авансового платежа Кредитной организации или неиспользованным Лимитом</w:t>
      </w:r>
      <w:r w:rsidR="009E1DCB">
        <w:rPr>
          <w:rFonts w:ascii="Tahoma" w:hAnsi="Tahoma" w:cs="Tahoma"/>
          <w:sz w:val="18"/>
          <w:szCs w:val="18"/>
        </w:rPr>
        <w:t xml:space="preserve">, </w:t>
      </w:r>
      <w:bookmarkStart w:id="8" w:name="OLE_LINK20"/>
      <w:bookmarkStart w:id="9" w:name="OLE_LINK21"/>
      <w:r w:rsidR="009E1DCB" w:rsidRPr="009E1DCB">
        <w:rPr>
          <w:rFonts w:ascii="Tahoma" w:hAnsi="Tahoma" w:cs="Tahoma"/>
          <w:sz w:val="18"/>
          <w:szCs w:val="18"/>
        </w:rPr>
        <w:t>а также Пе</w:t>
      </w:r>
      <w:r w:rsidR="009E1DCB">
        <w:rPr>
          <w:rFonts w:ascii="Tahoma" w:hAnsi="Tahoma" w:cs="Tahoma"/>
          <w:sz w:val="18"/>
          <w:szCs w:val="18"/>
        </w:rPr>
        <w:t>ревод</w:t>
      </w:r>
      <w:r w:rsidR="009E1DCB" w:rsidRPr="009E1DCB">
        <w:rPr>
          <w:rFonts w:ascii="Tahoma" w:hAnsi="Tahoma" w:cs="Tahoma"/>
          <w:sz w:val="18"/>
          <w:szCs w:val="18"/>
        </w:rPr>
        <w:t>, в отношении которого О</w:t>
      </w:r>
      <w:r w:rsidR="009E1DCB">
        <w:rPr>
          <w:rFonts w:ascii="Tahoma" w:hAnsi="Tahoma" w:cs="Tahoma"/>
          <w:sz w:val="18"/>
          <w:szCs w:val="18"/>
        </w:rPr>
        <w:t>бществом</w:t>
      </w:r>
      <w:r w:rsidR="009E1DCB" w:rsidRPr="009E1DCB">
        <w:rPr>
          <w:rFonts w:ascii="Tahoma" w:hAnsi="Tahoma" w:cs="Tahoma"/>
          <w:sz w:val="18"/>
          <w:szCs w:val="18"/>
        </w:rPr>
        <w:t xml:space="preserve"> проведена Претензионная авторизация</w:t>
      </w:r>
      <w:bookmarkEnd w:id="8"/>
      <w:bookmarkEnd w:id="9"/>
      <w:r w:rsidR="009E1DCB" w:rsidRPr="009E1DCB">
        <w:rPr>
          <w:rFonts w:ascii="Tahoma" w:hAnsi="Tahoma" w:cs="Tahoma"/>
          <w:sz w:val="18"/>
          <w:szCs w:val="18"/>
        </w:rPr>
        <w:t>.</w:t>
      </w:r>
    </w:p>
    <w:p w14:paraId="5C3816FC" w14:textId="77777777" w:rsidR="009E1DCB" w:rsidRPr="009E1DCB" w:rsidRDefault="009E1DCB" w:rsidP="00F144D6">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sz w:val="18"/>
          <w:szCs w:val="18"/>
        </w:rPr>
      </w:pPr>
      <w:r w:rsidRPr="009E1DCB">
        <w:rPr>
          <w:rFonts w:ascii="Tahoma" w:hAnsi="Tahoma" w:cs="Tahoma"/>
          <w:b/>
          <w:sz w:val="18"/>
          <w:szCs w:val="18"/>
        </w:rPr>
        <w:t>Претензионная авторизация –</w:t>
      </w:r>
      <w:r w:rsidRPr="00F144D6">
        <w:rPr>
          <w:rFonts w:ascii="Tahoma" w:hAnsi="Tahoma" w:cs="Tahoma"/>
          <w:b/>
          <w:sz w:val="18"/>
          <w:szCs w:val="18"/>
        </w:rPr>
        <w:t xml:space="preserve"> </w:t>
      </w:r>
      <w:r w:rsidRPr="009E1DCB">
        <w:rPr>
          <w:rFonts w:ascii="Tahoma" w:hAnsi="Tahoma" w:cs="Tahoma"/>
          <w:sz w:val="18"/>
          <w:szCs w:val="18"/>
        </w:rPr>
        <w:t>процедура, результатом которой является присвоение П</w:t>
      </w:r>
      <w:r>
        <w:rPr>
          <w:rFonts w:ascii="Tahoma" w:hAnsi="Tahoma" w:cs="Tahoma"/>
          <w:sz w:val="18"/>
          <w:szCs w:val="18"/>
        </w:rPr>
        <w:t>ереводу</w:t>
      </w:r>
      <w:r w:rsidRPr="009E1DCB">
        <w:rPr>
          <w:rFonts w:ascii="Tahoma" w:hAnsi="Tahoma" w:cs="Tahoma"/>
          <w:sz w:val="18"/>
          <w:szCs w:val="18"/>
        </w:rPr>
        <w:t xml:space="preserve"> статуса «Авторизованный Пе</w:t>
      </w:r>
      <w:r>
        <w:rPr>
          <w:rFonts w:ascii="Tahoma" w:hAnsi="Tahoma" w:cs="Tahoma"/>
          <w:sz w:val="18"/>
          <w:szCs w:val="18"/>
        </w:rPr>
        <w:t>ревод</w:t>
      </w:r>
      <w:r w:rsidRPr="009E1DCB">
        <w:rPr>
          <w:rFonts w:ascii="Tahoma" w:hAnsi="Tahoma" w:cs="Tahoma"/>
          <w:sz w:val="18"/>
          <w:szCs w:val="18"/>
        </w:rPr>
        <w:t>», осуществляемая О</w:t>
      </w:r>
      <w:r>
        <w:rPr>
          <w:rFonts w:ascii="Tahoma" w:hAnsi="Tahoma" w:cs="Tahoma"/>
          <w:sz w:val="18"/>
          <w:szCs w:val="18"/>
        </w:rPr>
        <w:t>бществом</w:t>
      </w:r>
      <w:r w:rsidRPr="009E1DCB">
        <w:rPr>
          <w:rFonts w:ascii="Tahoma" w:hAnsi="Tahoma" w:cs="Tahoma"/>
          <w:sz w:val="18"/>
          <w:szCs w:val="18"/>
        </w:rPr>
        <w:t xml:space="preserve"> в случае</w:t>
      </w:r>
      <w:r>
        <w:rPr>
          <w:rFonts w:ascii="Tahoma" w:hAnsi="Tahoma" w:cs="Tahoma"/>
          <w:sz w:val="18"/>
          <w:szCs w:val="18"/>
        </w:rPr>
        <w:t xml:space="preserve"> </w:t>
      </w:r>
      <w:r w:rsidRPr="009E1DCB">
        <w:rPr>
          <w:rFonts w:ascii="Tahoma" w:hAnsi="Tahoma" w:cs="Tahoma"/>
          <w:sz w:val="18"/>
          <w:szCs w:val="18"/>
        </w:rPr>
        <w:t xml:space="preserve"> обращения к О</w:t>
      </w:r>
      <w:r>
        <w:rPr>
          <w:rFonts w:ascii="Tahoma" w:hAnsi="Tahoma" w:cs="Tahoma"/>
          <w:sz w:val="18"/>
          <w:szCs w:val="18"/>
        </w:rPr>
        <w:t>бществ</w:t>
      </w:r>
      <w:r w:rsidRPr="009E1DCB">
        <w:rPr>
          <w:rFonts w:ascii="Tahoma" w:hAnsi="Tahoma" w:cs="Tahoma"/>
          <w:sz w:val="18"/>
          <w:szCs w:val="18"/>
        </w:rPr>
        <w:t>у Плательщика с использованием сайта qr.qiwi.com при условии наличия на квитанции, подтверждающей П</w:t>
      </w:r>
      <w:r>
        <w:rPr>
          <w:rFonts w:ascii="Tahoma" w:hAnsi="Tahoma" w:cs="Tahoma"/>
          <w:sz w:val="18"/>
          <w:szCs w:val="18"/>
        </w:rPr>
        <w:t>еревод</w:t>
      </w:r>
      <w:r w:rsidRPr="009E1DCB">
        <w:rPr>
          <w:rFonts w:ascii="Tahoma" w:hAnsi="Tahoma" w:cs="Tahoma"/>
          <w:sz w:val="18"/>
          <w:szCs w:val="18"/>
        </w:rPr>
        <w:t xml:space="preserve">, и/или экране </w:t>
      </w:r>
      <w:r w:rsidR="004B3F6A">
        <w:rPr>
          <w:rFonts w:ascii="Tahoma" w:hAnsi="Tahoma" w:cs="Tahoma"/>
          <w:sz w:val="18"/>
          <w:szCs w:val="18"/>
        </w:rPr>
        <w:t>Банкомата</w:t>
      </w:r>
      <w:r w:rsidRPr="009E1DCB">
        <w:rPr>
          <w:rFonts w:ascii="Tahoma" w:hAnsi="Tahoma" w:cs="Tahoma"/>
          <w:sz w:val="18"/>
          <w:szCs w:val="18"/>
        </w:rPr>
        <w:t xml:space="preserve"> после совершения платежа QR-кода (кода быстрого реагирования), формируемого </w:t>
      </w:r>
      <w:r>
        <w:rPr>
          <w:rFonts w:ascii="Tahoma" w:hAnsi="Tahoma" w:cs="Tahoma"/>
          <w:sz w:val="18"/>
          <w:szCs w:val="18"/>
        </w:rPr>
        <w:t>Обществом</w:t>
      </w:r>
      <w:r w:rsidRPr="009E1DCB">
        <w:rPr>
          <w:rFonts w:ascii="Tahoma" w:hAnsi="Tahoma" w:cs="Tahoma"/>
          <w:sz w:val="18"/>
          <w:szCs w:val="18"/>
        </w:rPr>
        <w:t xml:space="preserve"> в установленных им случаях и при условии, что на момент обращения Плательщика </w:t>
      </w:r>
      <w:r>
        <w:rPr>
          <w:rFonts w:ascii="Tahoma" w:hAnsi="Tahoma" w:cs="Tahoma"/>
          <w:sz w:val="18"/>
          <w:szCs w:val="18"/>
        </w:rPr>
        <w:t>Кредитной организацией</w:t>
      </w:r>
      <w:r w:rsidRPr="009E1DCB">
        <w:rPr>
          <w:rFonts w:ascii="Tahoma" w:hAnsi="Tahoma" w:cs="Tahoma"/>
          <w:sz w:val="18"/>
          <w:szCs w:val="18"/>
        </w:rPr>
        <w:t xml:space="preserve"> еще не была передана информация о Пе</w:t>
      </w:r>
      <w:r>
        <w:rPr>
          <w:rFonts w:ascii="Tahoma" w:hAnsi="Tahoma" w:cs="Tahoma"/>
          <w:sz w:val="18"/>
          <w:szCs w:val="18"/>
        </w:rPr>
        <w:t>р</w:t>
      </w:r>
      <w:r w:rsidRPr="009E1DCB">
        <w:rPr>
          <w:rFonts w:ascii="Tahoma" w:hAnsi="Tahoma" w:cs="Tahoma"/>
          <w:sz w:val="18"/>
          <w:szCs w:val="18"/>
        </w:rPr>
        <w:t>е</w:t>
      </w:r>
      <w:r>
        <w:rPr>
          <w:rFonts w:ascii="Tahoma" w:hAnsi="Tahoma" w:cs="Tahoma"/>
          <w:sz w:val="18"/>
          <w:szCs w:val="18"/>
        </w:rPr>
        <w:t>воде</w:t>
      </w:r>
      <w:r w:rsidRPr="009E1DCB">
        <w:rPr>
          <w:rFonts w:ascii="Tahoma" w:hAnsi="Tahoma" w:cs="Tahoma"/>
          <w:sz w:val="18"/>
          <w:szCs w:val="18"/>
        </w:rPr>
        <w:t>.</w:t>
      </w:r>
      <w:r>
        <w:rPr>
          <w:rFonts w:ascii="Tahoma" w:hAnsi="Tahoma" w:cs="Tahoma"/>
          <w:sz w:val="18"/>
          <w:szCs w:val="18"/>
        </w:rPr>
        <w:t xml:space="preserve"> Осуществление </w:t>
      </w:r>
      <w:r w:rsidRPr="009E1DCB">
        <w:rPr>
          <w:rFonts w:ascii="Tahoma" w:hAnsi="Tahoma" w:cs="Tahoma"/>
          <w:sz w:val="18"/>
          <w:szCs w:val="18"/>
        </w:rPr>
        <w:t xml:space="preserve">Претензионной авторизации возможно только в отношении Кредитной организации, не являющейся Кредитной организацией </w:t>
      </w:r>
      <w:r w:rsidRPr="00F144D6">
        <w:rPr>
          <w:rFonts w:ascii="Tahoma" w:hAnsi="Tahoma" w:cs="Tahoma"/>
          <w:sz w:val="18"/>
          <w:szCs w:val="18"/>
          <w:lang w:val="en-US"/>
        </w:rPr>
        <w:t>XML</w:t>
      </w:r>
      <w:r w:rsidRPr="00F144D6">
        <w:rPr>
          <w:rFonts w:ascii="Tahoma" w:hAnsi="Tahoma" w:cs="Tahoma"/>
          <w:sz w:val="18"/>
          <w:szCs w:val="18"/>
        </w:rPr>
        <w:t>.</w:t>
      </w:r>
    </w:p>
    <w:p w14:paraId="6ED69A8F"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z w:val="18"/>
          <w:szCs w:val="18"/>
        </w:rPr>
      </w:pPr>
      <w:r w:rsidRPr="00612266">
        <w:rPr>
          <w:rFonts w:ascii="Tahoma" w:hAnsi="Tahoma" w:cs="Tahoma"/>
          <w:b/>
          <w:sz w:val="18"/>
          <w:szCs w:val="18"/>
        </w:rPr>
        <w:t xml:space="preserve">Лимит </w:t>
      </w:r>
      <w:r w:rsidRPr="00612266">
        <w:rPr>
          <w:rFonts w:ascii="Tahoma" w:hAnsi="Tahoma" w:cs="Tahoma"/>
          <w:sz w:val="18"/>
          <w:szCs w:val="18"/>
        </w:rPr>
        <w:t xml:space="preserve">– установленное Обществом и Расчетным банком в отношении Кредитной организации цифровое значение, в пределах которого допускается осуществление деятельности Кредитной организацией по приему Переводов и Заявок в соответствии с условиями Правил и Договора без предоставления финансового обеспечения. </w:t>
      </w:r>
    </w:p>
    <w:p w14:paraId="39F4580F"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980"/>
        </w:tabs>
        <w:adjustRightInd w:val="0"/>
        <w:ind w:left="0" w:firstLine="710"/>
        <w:jc w:val="both"/>
        <w:rPr>
          <w:rFonts w:ascii="Tahoma" w:hAnsi="Tahoma" w:cs="Tahoma"/>
          <w:b/>
          <w:sz w:val="18"/>
          <w:szCs w:val="18"/>
        </w:rPr>
      </w:pPr>
      <w:r w:rsidRPr="00612266">
        <w:rPr>
          <w:rFonts w:ascii="Tahoma" w:hAnsi="Tahoma" w:cs="Tahoma"/>
          <w:b/>
          <w:sz w:val="18"/>
          <w:szCs w:val="18"/>
        </w:rPr>
        <w:t xml:space="preserve">Дополнительное вознаграждение </w:t>
      </w:r>
      <w:r w:rsidRPr="00612266">
        <w:rPr>
          <w:rFonts w:ascii="Tahoma" w:hAnsi="Tahoma" w:cs="Tahoma"/>
          <w:sz w:val="18"/>
          <w:szCs w:val="18"/>
        </w:rPr>
        <w:t>–</w:t>
      </w:r>
      <w:r w:rsidRPr="00612266">
        <w:rPr>
          <w:rFonts w:ascii="Tahoma" w:hAnsi="Tahoma" w:cs="Tahoma"/>
          <w:b/>
          <w:sz w:val="18"/>
          <w:szCs w:val="18"/>
        </w:rPr>
        <w:t xml:space="preserve"> </w:t>
      </w:r>
      <w:r w:rsidRPr="00612266">
        <w:rPr>
          <w:rFonts w:ascii="Tahoma" w:hAnsi="Tahoma" w:cs="Tahoma"/>
          <w:sz w:val="18"/>
          <w:szCs w:val="18"/>
        </w:rPr>
        <w:t xml:space="preserve">сумма денежных средств в размере, определенном соглашением между Кредитной организацией и Плательщиком с учетом ограничений, установленных Обществом или Расчетным банком, взимаемая Кредитной организацией с Плательщика при совершении Переводов, а также при формировании Плательщиками Заявок. </w:t>
      </w:r>
    </w:p>
    <w:p w14:paraId="6DE317E1"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sz w:val="18"/>
          <w:szCs w:val="18"/>
        </w:rPr>
      </w:pPr>
      <w:r w:rsidRPr="00612266">
        <w:rPr>
          <w:rFonts w:ascii="Tahoma" w:hAnsi="Tahoma" w:cs="Tahoma"/>
          <w:b/>
          <w:sz w:val="18"/>
          <w:szCs w:val="18"/>
        </w:rPr>
        <w:t>Заявка</w:t>
      </w:r>
      <w:r w:rsidRPr="00612266">
        <w:rPr>
          <w:rFonts w:ascii="Tahoma" w:hAnsi="Tahoma" w:cs="Tahoma"/>
          <w:sz w:val="18"/>
          <w:szCs w:val="18"/>
        </w:rPr>
        <w:t xml:space="preserve"> – распоряжение Плательщика об осуществлении расчетов с использованием предоплаченной карты, выпущенной Плательщику Расчетным банком. </w:t>
      </w:r>
    </w:p>
    <w:p w14:paraId="3C180A2D" w14:textId="77777777" w:rsidR="00DD38A8" w:rsidRDefault="00DD38A8" w:rsidP="00DD38A8">
      <w:pPr>
        <w:pStyle w:val="aff8"/>
        <w:numPr>
          <w:ilvl w:val="2"/>
          <w:numId w:val="13"/>
        </w:numPr>
        <w:shd w:val="clear" w:color="auto" w:fill="FFFFFF"/>
        <w:tabs>
          <w:tab w:val="clear" w:pos="1429"/>
          <w:tab w:val="left" w:pos="142"/>
          <w:tab w:val="left" w:pos="426"/>
          <w:tab w:val="left" w:pos="1134"/>
          <w:tab w:val="left" w:pos="1418"/>
        </w:tabs>
        <w:adjustRightInd w:val="0"/>
        <w:ind w:left="2127" w:hanging="1418"/>
        <w:jc w:val="both"/>
        <w:rPr>
          <w:rFonts w:ascii="Tahoma" w:hAnsi="Tahoma" w:cs="Tahoma"/>
          <w:sz w:val="18"/>
          <w:szCs w:val="18"/>
        </w:rPr>
      </w:pPr>
      <w:r w:rsidRPr="00612266">
        <w:rPr>
          <w:rFonts w:ascii="Tahoma" w:hAnsi="Tahoma" w:cs="Tahoma"/>
          <w:b/>
          <w:sz w:val="18"/>
          <w:szCs w:val="18"/>
        </w:rPr>
        <w:t xml:space="preserve">Назначение платежа – </w:t>
      </w:r>
      <w:r w:rsidRPr="00612266">
        <w:rPr>
          <w:rFonts w:ascii="Tahoma" w:hAnsi="Tahoma" w:cs="Tahoma"/>
          <w:sz w:val="18"/>
          <w:szCs w:val="18"/>
        </w:rPr>
        <w:t xml:space="preserve">информация о реквизитах перевода, содержащаяся в Заявке Плательщика. </w:t>
      </w:r>
    </w:p>
    <w:p w14:paraId="014B2882" w14:textId="77777777" w:rsidR="00DD38A8" w:rsidRPr="00D52F7E" w:rsidRDefault="00DD38A8" w:rsidP="00D52F7E">
      <w:pPr>
        <w:pStyle w:val="aff8"/>
        <w:numPr>
          <w:ilvl w:val="2"/>
          <w:numId w:val="13"/>
        </w:numPr>
        <w:shd w:val="clear" w:color="auto" w:fill="FFFFFF"/>
        <w:tabs>
          <w:tab w:val="clear" w:pos="1429"/>
          <w:tab w:val="left" w:pos="142"/>
          <w:tab w:val="left" w:pos="426"/>
          <w:tab w:val="left" w:pos="1134"/>
          <w:tab w:val="left" w:pos="1418"/>
        </w:tabs>
        <w:adjustRightInd w:val="0"/>
        <w:ind w:left="2127" w:hanging="1418"/>
        <w:jc w:val="both"/>
        <w:rPr>
          <w:rFonts w:ascii="Tahoma" w:hAnsi="Tahoma" w:cs="Tahoma"/>
          <w:sz w:val="18"/>
          <w:szCs w:val="18"/>
        </w:rPr>
      </w:pPr>
      <w:r w:rsidRPr="00D52F7E">
        <w:rPr>
          <w:rFonts w:ascii="Tahoma" w:hAnsi="Tahoma" w:cs="Tahoma"/>
          <w:b/>
          <w:sz w:val="18"/>
          <w:szCs w:val="18"/>
        </w:rPr>
        <w:t xml:space="preserve">Поставщик – </w:t>
      </w:r>
      <w:r w:rsidRPr="00D52F7E">
        <w:rPr>
          <w:rFonts w:ascii="Tahoma" w:hAnsi="Tahoma" w:cs="Tahoma"/>
          <w:sz w:val="18"/>
          <w:szCs w:val="18"/>
        </w:rPr>
        <w:t xml:space="preserve">получатель перевода, указанный в Заявке. </w:t>
      </w:r>
    </w:p>
    <w:p w14:paraId="3B5DB3A1"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Терминал</w:t>
      </w:r>
      <w:r w:rsidRPr="00612266">
        <w:rPr>
          <w:rFonts w:ascii="Tahoma" w:hAnsi="Tahoma" w:cs="Tahoma"/>
          <w:sz w:val="18"/>
          <w:szCs w:val="18"/>
        </w:rPr>
        <w:t xml:space="preserve"> – программно-технические комплексы различных типов, в том числе, но не ограничиваясь Банкоматы, </w:t>
      </w:r>
      <w:r w:rsidRPr="00612266">
        <w:rPr>
          <w:rFonts w:ascii="Tahoma" w:hAnsi="Tahoma" w:cs="Tahoma"/>
          <w:sz w:val="18"/>
          <w:szCs w:val="18"/>
          <w:lang w:val="en-US"/>
        </w:rPr>
        <w:t>pos</w:t>
      </w:r>
      <w:r w:rsidRPr="00612266">
        <w:rPr>
          <w:rFonts w:ascii="Tahoma" w:hAnsi="Tahoma" w:cs="Tahoma"/>
          <w:sz w:val="18"/>
          <w:szCs w:val="18"/>
        </w:rPr>
        <w:t xml:space="preserve">-терминалы (специализированные прикассовые устройства типа </w:t>
      </w:r>
      <w:r w:rsidRPr="00612266">
        <w:rPr>
          <w:rFonts w:ascii="Tahoma" w:hAnsi="Tahoma" w:cs="Tahoma"/>
          <w:sz w:val="18"/>
          <w:szCs w:val="18"/>
          <w:lang w:val="en-US"/>
        </w:rPr>
        <w:t>Point</w:t>
      </w:r>
      <w:r w:rsidRPr="00612266">
        <w:rPr>
          <w:rFonts w:ascii="Tahoma" w:hAnsi="Tahoma" w:cs="Tahoma"/>
          <w:sz w:val="18"/>
          <w:szCs w:val="18"/>
        </w:rPr>
        <w:t xml:space="preserve"> </w:t>
      </w:r>
      <w:r w:rsidRPr="00612266">
        <w:rPr>
          <w:rFonts w:ascii="Tahoma" w:hAnsi="Tahoma" w:cs="Tahoma"/>
          <w:sz w:val="18"/>
          <w:szCs w:val="18"/>
          <w:lang w:val="en-US"/>
        </w:rPr>
        <w:t>Of</w:t>
      </w:r>
      <w:r w:rsidRPr="00612266">
        <w:rPr>
          <w:rFonts w:ascii="Tahoma" w:hAnsi="Tahoma" w:cs="Tahoma"/>
          <w:sz w:val="18"/>
          <w:szCs w:val="18"/>
        </w:rPr>
        <w:t xml:space="preserve"> </w:t>
      </w:r>
      <w:r w:rsidRPr="00612266">
        <w:rPr>
          <w:rFonts w:ascii="Tahoma" w:hAnsi="Tahoma" w:cs="Tahoma"/>
          <w:sz w:val="18"/>
          <w:szCs w:val="18"/>
          <w:lang w:val="en-US"/>
        </w:rPr>
        <w:t>Sale</w:t>
      </w:r>
      <w:r w:rsidRPr="00612266">
        <w:rPr>
          <w:rFonts w:ascii="Tahoma" w:hAnsi="Tahoma" w:cs="Tahoma"/>
          <w:sz w:val="18"/>
          <w:szCs w:val="18"/>
        </w:rPr>
        <w:t xml:space="preserve">), мобильные устройства карманного типа, ЭВМ, с помощью которых осуществляются Переводы и формирование Заявок. </w:t>
      </w:r>
    </w:p>
    <w:p w14:paraId="14C10E5E" w14:textId="77777777" w:rsidR="00DD38A8" w:rsidRPr="00612266" w:rsidRDefault="00DD38A8" w:rsidP="00DD38A8">
      <w:pPr>
        <w:pStyle w:val="aff8"/>
        <w:numPr>
          <w:ilvl w:val="2"/>
          <w:numId w:val="13"/>
        </w:numPr>
        <w:shd w:val="clear" w:color="auto" w:fill="FFFFFF"/>
        <w:tabs>
          <w:tab w:val="clear" w:pos="1429"/>
          <w:tab w:val="left" w:pos="426"/>
          <w:tab w:val="left" w:pos="1134"/>
          <w:tab w:val="left" w:pos="1418"/>
          <w:tab w:val="num" w:pos="1701"/>
        </w:tabs>
        <w:adjustRightInd w:val="0"/>
        <w:ind w:left="0" w:firstLine="709"/>
        <w:jc w:val="both"/>
        <w:rPr>
          <w:rFonts w:ascii="Tahoma" w:hAnsi="Tahoma" w:cs="Tahoma"/>
          <w:sz w:val="18"/>
          <w:szCs w:val="18"/>
        </w:rPr>
      </w:pPr>
      <w:r w:rsidRPr="00612266">
        <w:rPr>
          <w:rFonts w:ascii="Tahoma" w:hAnsi="Tahoma" w:cs="Tahoma"/>
          <w:b/>
          <w:sz w:val="18"/>
          <w:szCs w:val="18"/>
        </w:rPr>
        <w:t xml:space="preserve">Банкомат </w:t>
      </w:r>
      <w:r w:rsidRPr="00612266">
        <w:rPr>
          <w:rFonts w:ascii="Tahoma" w:hAnsi="Tahoma" w:cs="Tahoma"/>
          <w:sz w:val="18"/>
          <w:szCs w:val="18"/>
        </w:rPr>
        <w:t>– программно-техническое устройство, функционирующее при исполнении Договора на Программном обеспечении Общества в автоматическом режиме без привлечения персонала Кредитной организации.</w:t>
      </w:r>
    </w:p>
    <w:p w14:paraId="4D50FA26" w14:textId="77777777" w:rsidR="00DD38A8" w:rsidRPr="00612266" w:rsidRDefault="00DD38A8" w:rsidP="00DD38A8">
      <w:pPr>
        <w:pStyle w:val="aff8"/>
        <w:numPr>
          <w:ilvl w:val="2"/>
          <w:numId w:val="13"/>
        </w:numPr>
        <w:shd w:val="clear" w:color="auto" w:fill="FFFFFF"/>
        <w:tabs>
          <w:tab w:val="clear" w:pos="1429"/>
          <w:tab w:val="left" w:pos="426"/>
          <w:tab w:val="left" w:pos="1134"/>
          <w:tab w:val="left" w:pos="1418"/>
          <w:tab w:val="num" w:pos="1701"/>
        </w:tabs>
        <w:adjustRightInd w:val="0"/>
        <w:ind w:left="0" w:firstLine="709"/>
        <w:jc w:val="both"/>
        <w:rPr>
          <w:rFonts w:ascii="Tahoma" w:hAnsi="Tahoma" w:cs="Tahoma"/>
          <w:sz w:val="18"/>
          <w:szCs w:val="18"/>
        </w:rPr>
      </w:pPr>
      <w:r w:rsidRPr="00612266">
        <w:rPr>
          <w:rFonts w:ascii="Tahoma" w:hAnsi="Tahoma" w:cs="Tahoma"/>
          <w:b/>
          <w:sz w:val="18"/>
          <w:szCs w:val="18"/>
        </w:rPr>
        <w:t xml:space="preserve">Банкомат </w:t>
      </w:r>
      <w:r w:rsidRPr="00612266">
        <w:rPr>
          <w:rFonts w:ascii="Tahoma" w:hAnsi="Tahoma" w:cs="Tahoma"/>
          <w:b/>
          <w:sz w:val="18"/>
          <w:szCs w:val="18"/>
          <w:lang w:val="en-US"/>
        </w:rPr>
        <w:t>XML</w:t>
      </w:r>
      <w:r w:rsidRPr="00612266">
        <w:rPr>
          <w:rFonts w:ascii="Tahoma" w:hAnsi="Tahoma" w:cs="Tahoma"/>
          <w:b/>
          <w:sz w:val="18"/>
          <w:szCs w:val="18"/>
        </w:rPr>
        <w:t xml:space="preserve"> </w:t>
      </w:r>
      <w:r w:rsidRPr="00612266">
        <w:rPr>
          <w:rFonts w:ascii="Tahoma" w:hAnsi="Tahoma" w:cs="Tahoma"/>
          <w:sz w:val="18"/>
          <w:szCs w:val="18"/>
        </w:rPr>
        <w:t>–</w:t>
      </w:r>
      <w:r w:rsidRPr="00612266">
        <w:rPr>
          <w:rFonts w:ascii="Tahoma" w:hAnsi="Tahoma" w:cs="Tahoma"/>
          <w:b/>
          <w:sz w:val="18"/>
          <w:szCs w:val="18"/>
        </w:rPr>
        <w:t xml:space="preserve"> </w:t>
      </w:r>
      <w:r w:rsidRPr="00612266">
        <w:rPr>
          <w:rFonts w:ascii="Tahoma" w:hAnsi="Tahoma" w:cs="Tahoma"/>
          <w:sz w:val="18"/>
          <w:szCs w:val="18"/>
        </w:rPr>
        <w:t xml:space="preserve">программно-техническое устройство, функционирующее при исполнении Договора на ином программном обеспечении, нежели предоставляемом Обществом, в автоматическом режиме без привлечения персонала Кредитной организации. Устройство признается Банкоматом </w:t>
      </w:r>
      <w:r w:rsidRPr="00612266">
        <w:rPr>
          <w:rFonts w:ascii="Tahoma" w:hAnsi="Tahoma" w:cs="Tahoma"/>
          <w:sz w:val="18"/>
          <w:szCs w:val="18"/>
          <w:lang w:val="en-US"/>
        </w:rPr>
        <w:t>XML</w:t>
      </w:r>
      <w:r w:rsidRPr="00612266">
        <w:rPr>
          <w:rFonts w:ascii="Tahoma" w:hAnsi="Tahoma" w:cs="Tahoma"/>
          <w:sz w:val="18"/>
          <w:szCs w:val="18"/>
        </w:rPr>
        <w:t xml:space="preserve"> как в случае его регистрации Кредитной организацией на Личной странице путем указания одного из следующих типов точки: «Xml-протокол (сдача)», либо «Адаптер XML2 (сдача)», либо «Банкомат», либо «Адаптер OpenWay», либо «Адаптер TSB», - так и путем его выявления в результате проверки, проводимой Обществом. Под термином </w:t>
      </w:r>
      <w:r w:rsidRPr="00612266">
        <w:rPr>
          <w:rFonts w:ascii="Tahoma" w:hAnsi="Tahoma" w:cs="Tahoma"/>
          <w:b/>
          <w:sz w:val="18"/>
          <w:szCs w:val="18"/>
        </w:rPr>
        <w:t xml:space="preserve">Банкомат </w:t>
      </w:r>
      <w:r w:rsidRPr="00612266">
        <w:rPr>
          <w:rFonts w:ascii="Tahoma" w:hAnsi="Tahoma" w:cs="Tahoma"/>
          <w:b/>
          <w:sz w:val="18"/>
          <w:szCs w:val="18"/>
          <w:lang w:val="en-US"/>
        </w:rPr>
        <w:t>XML</w:t>
      </w:r>
      <w:r w:rsidRPr="00612266">
        <w:rPr>
          <w:rFonts w:ascii="Tahoma" w:hAnsi="Tahoma" w:cs="Tahoma"/>
          <w:b/>
          <w:sz w:val="18"/>
          <w:szCs w:val="18"/>
        </w:rPr>
        <w:t xml:space="preserve"> </w:t>
      </w:r>
      <w:r w:rsidRPr="00612266">
        <w:rPr>
          <w:rFonts w:ascii="Tahoma" w:hAnsi="Tahoma" w:cs="Tahoma"/>
          <w:sz w:val="18"/>
          <w:szCs w:val="18"/>
        </w:rPr>
        <w:t xml:space="preserve">в настоящих Правилах подразумевается также программно-аппаратные устройства типа Интернет-банк. </w:t>
      </w:r>
    </w:p>
    <w:p w14:paraId="36996104" w14:textId="77777777" w:rsidR="00DD38A8" w:rsidRPr="00612266" w:rsidRDefault="00DD38A8" w:rsidP="00DD38A8">
      <w:pPr>
        <w:numPr>
          <w:ilvl w:val="1"/>
          <w:numId w:val="13"/>
        </w:numPr>
        <w:shd w:val="clear" w:color="auto" w:fill="FFFFFF"/>
        <w:tabs>
          <w:tab w:val="num" w:pos="0"/>
          <w:tab w:val="left" w:pos="426"/>
          <w:tab w:val="left" w:pos="1134"/>
          <w:tab w:val="left" w:pos="1418"/>
          <w:tab w:val="num" w:pos="1701"/>
        </w:tabs>
        <w:adjustRightInd w:val="0"/>
        <w:ind w:left="0" w:firstLine="710"/>
        <w:jc w:val="both"/>
        <w:rPr>
          <w:rFonts w:ascii="Tahoma" w:hAnsi="Tahoma" w:cs="Tahoma"/>
          <w:sz w:val="18"/>
          <w:szCs w:val="18"/>
        </w:rPr>
      </w:pPr>
      <w:r w:rsidRPr="00612266">
        <w:rPr>
          <w:rFonts w:ascii="Tahoma" w:hAnsi="Tahoma" w:cs="Tahoma"/>
          <w:b/>
          <w:sz w:val="18"/>
          <w:szCs w:val="18"/>
        </w:rPr>
        <w:t>Тарифный план</w:t>
      </w:r>
      <w:r w:rsidRPr="00612266">
        <w:rPr>
          <w:rFonts w:ascii="Tahoma" w:hAnsi="Tahoma" w:cs="Tahoma"/>
          <w:sz w:val="18"/>
          <w:szCs w:val="18"/>
        </w:rPr>
        <w:t xml:space="preserve"> – документ, утверждаемый Обществом, являющийся частью Договора и регулирующий размеры ставок вознаграждения </w:t>
      </w:r>
      <w:r w:rsidRPr="00612266">
        <w:rPr>
          <w:rFonts w:ascii="Tahoma" w:hAnsi="Tahoma" w:cs="Tahoma"/>
          <w:bCs/>
          <w:iCs/>
          <w:sz w:val="18"/>
          <w:szCs w:val="18"/>
        </w:rPr>
        <w:t>Кредитной организации за передачу данных о Заявках Плательщиков.</w:t>
      </w:r>
    </w:p>
    <w:p w14:paraId="352BAECB" w14:textId="77777777" w:rsidR="00DD38A8" w:rsidRPr="00612266" w:rsidRDefault="00DD38A8" w:rsidP="00DD38A8">
      <w:pPr>
        <w:numPr>
          <w:ilvl w:val="1"/>
          <w:numId w:val="13"/>
        </w:numPr>
        <w:shd w:val="clear" w:color="auto" w:fill="FFFFFF"/>
        <w:tabs>
          <w:tab w:val="num" w:pos="0"/>
          <w:tab w:val="left" w:pos="426"/>
          <w:tab w:val="left" w:pos="1134"/>
          <w:tab w:val="left" w:pos="1418"/>
          <w:tab w:val="num" w:pos="1701"/>
        </w:tabs>
        <w:adjustRightInd w:val="0"/>
        <w:ind w:left="0" w:firstLine="710"/>
        <w:jc w:val="both"/>
        <w:rPr>
          <w:rFonts w:ascii="Tahoma" w:hAnsi="Tahoma" w:cs="Tahoma"/>
          <w:sz w:val="18"/>
          <w:szCs w:val="18"/>
        </w:rPr>
      </w:pPr>
      <w:r w:rsidRPr="00612266">
        <w:rPr>
          <w:rFonts w:ascii="Tahoma" w:hAnsi="Tahoma" w:cs="Tahoma"/>
          <w:b/>
          <w:sz w:val="18"/>
          <w:szCs w:val="18"/>
        </w:rPr>
        <w:t>Программное обеспечение, Программы</w:t>
      </w:r>
      <w:r w:rsidRPr="00612266">
        <w:rPr>
          <w:rFonts w:ascii="Tahoma" w:hAnsi="Tahoma" w:cs="Tahoma"/>
          <w:sz w:val="18"/>
          <w:szCs w:val="18"/>
        </w:rPr>
        <w:t xml:space="preserve"> – объективная совокупность данных и команд, предназначенных для функционирования на Банкоматах; в частности,  Программы «QIWI bank ACM» и «Система приложений для кредитных организаций», обеспечивающие прием и передачу данных о Заявке Плательщика, Программа «КИВИ Регистратор для кредитных организаций» (до 01.12.2011 г. Программа именовалась «Регистратор для кредитных организаций»), обеспечивающая автоматизированное распределение данных об операциях по шлюзам в зависимости от взимания Кредитной организацией Дополнительного вознаграждения при осуществления перевода, а также иные связанные с таким </w:t>
      </w:r>
      <w:r w:rsidRPr="00612266">
        <w:rPr>
          <w:rFonts w:ascii="Tahoma" w:hAnsi="Tahoma" w:cs="Tahoma"/>
          <w:sz w:val="18"/>
          <w:szCs w:val="18"/>
        </w:rPr>
        <w:lastRenderedPageBreak/>
        <w:t xml:space="preserve">распределением функции, в том числе регистрацию Банкоматов, Программа «Программный комплекс автоматов самообслуживания </w:t>
      </w:r>
      <w:r w:rsidRPr="00612266">
        <w:rPr>
          <w:rFonts w:ascii="Tahoma" w:hAnsi="Tahoma" w:cs="Tahoma"/>
          <w:sz w:val="18"/>
          <w:szCs w:val="18"/>
          <w:lang w:val="en-US"/>
        </w:rPr>
        <w:t>QIWI</w:t>
      </w:r>
      <w:r w:rsidRPr="00612266">
        <w:rPr>
          <w:rFonts w:ascii="Tahoma" w:hAnsi="Tahoma" w:cs="Tahoma"/>
          <w:sz w:val="18"/>
          <w:szCs w:val="18"/>
        </w:rPr>
        <w:t xml:space="preserve"> (</w:t>
      </w:r>
      <w:r w:rsidRPr="00612266">
        <w:rPr>
          <w:rFonts w:ascii="Tahoma" w:hAnsi="Tahoma" w:cs="Tahoma"/>
          <w:sz w:val="18"/>
          <w:szCs w:val="18"/>
          <w:lang w:val="en-US"/>
        </w:rPr>
        <w:t>Program</w:t>
      </w:r>
      <w:r w:rsidRPr="00612266">
        <w:rPr>
          <w:rFonts w:ascii="Tahoma" w:hAnsi="Tahoma" w:cs="Tahoma"/>
          <w:sz w:val="18"/>
          <w:szCs w:val="18"/>
        </w:rPr>
        <w:t xml:space="preserve"> </w:t>
      </w:r>
      <w:r w:rsidRPr="00612266">
        <w:rPr>
          <w:rFonts w:ascii="Tahoma" w:hAnsi="Tahoma" w:cs="Tahoma"/>
          <w:sz w:val="18"/>
          <w:szCs w:val="18"/>
          <w:lang w:val="en-US"/>
        </w:rPr>
        <w:t>complex</w:t>
      </w:r>
      <w:r w:rsidRPr="00612266">
        <w:rPr>
          <w:rFonts w:ascii="Tahoma" w:hAnsi="Tahoma" w:cs="Tahoma"/>
          <w:sz w:val="18"/>
          <w:szCs w:val="18"/>
        </w:rPr>
        <w:t xml:space="preserve"> </w:t>
      </w:r>
      <w:r w:rsidRPr="00612266">
        <w:rPr>
          <w:rFonts w:ascii="Tahoma" w:hAnsi="Tahoma" w:cs="Tahoma"/>
          <w:sz w:val="18"/>
          <w:szCs w:val="18"/>
          <w:lang w:val="en-US"/>
        </w:rPr>
        <w:t>self</w:t>
      </w:r>
      <w:r w:rsidRPr="00612266">
        <w:rPr>
          <w:rFonts w:ascii="Tahoma" w:hAnsi="Tahoma" w:cs="Tahoma"/>
          <w:sz w:val="18"/>
          <w:szCs w:val="18"/>
        </w:rPr>
        <w:t>-</w:t>
      </w:r>
      <w:r w:rsidRPr="00612266">
        <w:rPr>
          <w:rFonts w:ascii="Tahoma" w:hAnsi="Tahoma" w:cs="Tahoma"/>
          <w:sz w:val="18"/>
          <w:szCs w:val="18"/>
          <w:lang w:val="en-US"/>
        </w:rPr>
        <w:t>service</w:t>
      </w:r>
      <w:r w:rsidRPr="00612266">
        <w:rPr>
          <w:rFonts w:ascii="Tahoma" w:hAnsi="Tahoma" w:cs="Tahoma"/>
          <w:sz w:val="18"/>
          <w:szCs w:val="18"/>
        </w:rPr>
        <w:t xml:space="preserve"> </w:t>
      </w:r>
      <w:r w:rsidRPr="00612266">
        <w:rPr>
          <w:rFonts w:ascii="Tahoma" w:hAnsi="Tahoma" w:cs="Tahoma"/>
          <w:sz w:val="18"/>
          <w:szCs w:val="18"/>
          <w:lang w:val="en-US"/>
        </w:rPr>
        <w:t>machines</w:t>
      </w:r>
      <w:r w:rsidRPr="00612266">
        <w:rPr>
          <w:rFonts w:ascii="Tahoma" w:hAnsi="Tahoma" w:cs="Tahoma"/>
          <w:sz w:val="18"/>
          <w:szCs w:val="18"/>
        </w:rPr>
        <w:t xml:space="preserve"> </w:t>
      </w:r>
      <w:r w:rsidRPr="00612266">
        <w:rPr>
          <w:rFonts w:ascii="Tahoma" w:hAnsi="Tahoma" w:cs="Tahoma"/>
          <w:sz w:val="18"/>
          <w:szCs w:val="18"/>
          <w:lang w:val="en-US"/>
        </w:rPr>
        <w:t>QIWI</w:t>
      </w:r>
      <w:r w:rsidRPr="00612266">
        <w:rPr>
          <w:rFonts w:ascii="Tahoma" w:hAnsi="Tahoma" w:cs="Tahoma"/>
          <w:sz w:val="18"/>
          <w:szCs w:val="18"/>
        </w:rPr>
        <w:t>), обеспечивающая Региональный интерфейс на Банкоматах</w:t>
      </w:r>
      <w:r>
        <w:rPr>
          <w:rFonts w:ascii="Tahoma" w:hAnsi="Tahoma" w:cs="Tahoma"/>
          <w:sz w:val="18"/>
          <w:szCs w:val="18"/>
        </w:rPr>
        <w:t>, Программный комплекс КИВИ для Кредитных организаций.</w:t>
      </w:r>
    </w:p>
    <w:p w14:paraId="67DD8181" w14:textId="77777777" w:rsidR="00DD38A8" w:rsidRPr="00612266" w:rsidRDefault="00DD38A8" w:rsidP="00DD38A8">
      <w:pPr>
        <w:numPr>
          <w:ilvl w:val="1"/>
          <w:numId w:val="13"/>
        </w:numPr>
        <w:shd w:val="clear" w:color="auto" w:fill="FFFFFF"/>
        <w:tabs>
          <w:tab w:val="num" w:pos="0"/>
          <w:tab w:val="left" w:pos="426"/>
          <w:tab w:val="left" w:pos="1134"/>
          <w:tab w:val="left" w:pos="1418"/>
          <w:tab w:val="num" w:pos="1701"/>
        </w:tabs>
        <w:adjustRightInd w:val="0"/>
        <w:ind w:left="0" w:firstLine="710"/>
        <w:jc w:val="both"/>
        <w:rPr>
          <w:rFonts w:ascii="Tahoma" w:hAnsi="Tahoma" w:cs="Tahoma"/>
          <w:sz w:val="18"/>
          <w:szCs w:val="18"/>
        </w:rPr>
      </w:pPr>
      <w:r w:rsidRPr="00612266">
        <w:rPr>
          <w:rFonts w:ascii="Tahoma" w:hAnsi="Tahoma" w:cs="Tahoma"/>
          <w:b/>
          <w:sz w:val="18"/>
          <w:szCs w:val="18"/>
        </w:rPr>
        <w:t xml:space="preserve">Личная страница </w:t>
      </w:r>
      <w:r w:rsidRPr="00612266">
        <w:rPr>
          <w:rFonts w:ascii="Tahoma" w:hAnsi="Tahoma" w:cs="Tahoma"/>
          <w:sz w:val="18"/>
          <w:szCs w:val="18"/>
        </w:rPr>
        <w:t xml:space="preserve">– авторизованная область, размещаемая на сайте Общества, предоставленная Обществом Кредитной организации для информационно-технологического взаимодействия с Обществом и Расчетным банком, содержащая данные Кредитной организации, а также информацию и документы, публикуемые Обществом и Расчетным банком. Содержание, оформление и сервисы Личной страницы определяются Обществом. </w:t>
      </w:r>
    </w:p>
    <w:p w14:paraId="37BE10F3"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Инструмент платежа</w:t>
      </w:r>
      <w:r w:rsidRPr="00612266">
        <w:rPr>
          <w:rFonts w:ascii="Tahoma" w:hAnsi="Tahoma" w:cs="Tahoma"/>
          <w:sz w:val="18"/>
          <w:szCs w:val="18"/>
        </w:rPr>
        <w:t xml:space="preserve"> – способ получения Кредитной организацией денежных средств от Плательщика. Справочник кодов Инструмента платежа размещается Обществом на Личной странице Кредитной организации.</w:t>
      </w:r>
    </w:p>
    <w:p w14:paraId="119D0103"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 xml:space="preserve">Информационный реестр </w:t>
      </w:r>
      <w:r w:rsidRPr="00612266">
        <w:rPr>
          <w:rFonts w:ascii="Tahoma" w:hAnsi="Tahoma" w:cs="Tahoma"/>
          <w:sz w:val="18"/>
          <w:szCs w:val="18"/>
        </w:rPr>
        <w:t>– информация о переводах и статусах, присвоенных переводам Расчетным банком. Расчетный банк присваивает переводу один из трех статусов: «перевод исполнен», «перевод невозможен», «статус неопределен». Информационный реестр включает информацию обо всех переводах за день, в которых поступила информация о переводе от Кредитной организации.</w:t>
      </w:r>
    </w:p>
    <w:p w14:paraId="4F3C958C"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 xml:space="preserve">Платежный реестр </w:t>
      </w:r>
      <w:r w:rsidRPr="00612266">
        <w:rPr>
          <w:rFonts w:ascii="Tahoma" w:hAnsi="Tahoma" w:cs="Tahoma"/>
          <w:sz w:val="18"/>
          <w:szCs w:val="18"/>
        </w:rPr>
        <w:t>– информация о переводах со статусом «перевод исполнен», включает информацию обо всех переводах за день, в котором им присвоен статус «перевод исполнен».</w:t>
      </w:r>
    </w:p>
    <w:p w14:paraId="6242044F"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 xml:space="preserve">Территория Кредитной организации – </w:t>
      </w:r>
      <w:r w:rsidRPr="00612266">
        <w:rPr>
          <w:rFonts w:ascii="Tahoma" w:hAnsi="Tahoma" w:cs="Tahoma"/>
          <w:sz w:val="18"/>
          <w:szCs w:val="18"/>
        </w:rPr>
        <w:t>места обслуживания Плательщиков Кредитной организацией.</w:t>
      </w:r>
    </w:p>
    <w:p w14:paraId="19AC2C7C"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Система</w:t>
      </w:r>
      <w:r w:rsidRPr="00612266">
        <w:rPr>
          <w:rFonts w:ascii="Tahoma" w:hAnsi="Tahoma" w:cs="Tahoma"/>
          <w:sz w:val="18"/>
          <w:szCs w:val="18"/>
        </w:rPr>
        <w:t xml:space="preserve"> – </w:t>
      </w:r>
      <w:bookmarkStart w:id="10" w:name="OLE_LINK14"/>
      <w:bookmarkStart w:id="11" w:name="OLE_LINK15"/>
      <w:r w:rsidRPr="00612266">
        <w:rPr>
          <w:rFonts w:ascii="Tahoma" w:hAnsi="Tahoma" w:cs="Tahoma"/>
          <w:sz w:val="18"/>
          <w:szCs w:val="18"/>
        </w:rPr>
        <w:t>это комплекс правоотношений, возникающих между Кредитной организацией, Расчетным банком и Обществом в процессе оказания платежных услуг Плательщикам</w:t>
      </w:r>
      <w:bookmarkEnd w:id="10"/>
      <w:bookmarkEnd w:id="11"/>
      <w:r w:rsidRPr="00612266">
        <w:rPr>
          <w:rFonts w:ascii="Tahoma" w:hAnsi="Tahoma" w:cs="Tahoma"/>
          <w:sz w:val="18"/>
          <w:szCs w:val="18"/>
        </w:rPr>
        <w:t>.</w:t>
      </w:r>
    </w:p>
    <w:p w14:paraId="7D334618"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bCs/>
          <w:iCs/>
          <w:sz w:val="18"/>
          <w:szCs w:val="18"/>
        </w:rPr>
        <w:t xml:space="preserve">Претензия </w:t>
      </w:r>
      <w:r w:rsidRPr="00612266">
        <w:rPr>
          <w:rFonts w:ascii="Tahoma" w:hAnsi="Tahoma" w:cs="Tahoma"/>
          <w:b/>
          <w:bCs/>
          <w:sz w:val="18"/>
          <w:szCs w:val="18"/>
        </w:rPr>
        <w:t>–</w:t>
      </w:r>
      <w:r w:rsidRPr="00612266">
        <w:rPr>
          <w:rFonts w:ascii="Tahoma" w:hAnsi="Tahoma" w:cs="Tahoma"/>
          <w:sz w:val="18"/>
          <w:szCs w:val="18"/>
        </w:rPr>
        <w:t xml:space="preserve"> любое обращение Плательщика к Расчётному банку с претензией о непоступлении денежных средств Поставщику или Расчетному банку, равно как с требованием о возврате/перепроведении, вне зависимости от причин непоступления денежных средств Поставщику или Расчетному банку.</w:t>
      </w:r>
    </w:p>
    <w:p w14:paraId="3314F7A3" w14:textId="77777777" w:rsidR="00DD38A8" w:rsidRPr="00612266" w:rsidRDefault="00DD38A8" w:rsidP="00DD38A8">
      <w:pPr>
        <w:numPr>
          <w:ilvl w:val="1"/>
          <w:numId w:val="13"/>
        </w:numPr>
        <w:shd w:val="clear" w:color="auto" w:fill="FFFFFF"/>
        <w:tabs>
          <w:tab w:val="num" w:pos="0"/>
          <w:tab w:val="left" w:pos="142"/>
          <w:tab w:val="left" w:pos="426"/>
          <w:tab w:val="left" w:pos="1134"/>
          <w:tab w:val="left" w:pos="1418"/>
          <w:tab w:val="num" w:pos="1701"/>
        </w:tabs>
        <w:adjustRightInd w:val="0"/>
        <w:ind w:left="0" w:firstLine="710"/>
        <w:jc w:val="both"/>
        <w:rPr>
          <w:rFonts w:ascii="Tahoma" w:hAnsi="Tahoma" w:cs="Tahoma"/>
          <w:b/>
          <w:sz w:val="18"/>
          <w:szCs w:val="18"/>
        </w:rPr>
      </w:pPr>
      <w:r w:rsidRPr="00612266">
        <w:rPr>
          <w:rFonts w:ascii="Tahoma" w:hAnsi="Tahoma" w:cs="Tahoma"/>
          <w:b/>
          <w:sz w:val="18"/>
          <w:szCs w:val="18"/>
        </w:rPr>
        <w:t xml:space="preserve"> Отмена – </w:t>
      </w:r>
      <w:r w:rsidRPr="00612266">
        <w:rPr>
          <w:rFonts w:ascii="Tahoma" w:hAnsi="Tahoma" w:cs="Tahoma"/>
          <w:sz w:val="18"/>
          <w:szCs w:val="18"/>
        </w:rPr>
        <w:t>возврат</w:t>
      </w:r>
      <w:r w:rsidRPr="00612266">
        <w:rPr>
          <w:rFonts w:ascii="Tahoma" w:hAnsi="Tahoma" w:cs="Tahoma"/>
          <w:b/>
          <w:sz w:val="18"/>
          <w:szCs w:val="18"/>
        </w:rPr>
        <w:t xml:space="preserve"> </w:t>
      </w:r>
      <w:r w:rsidRPr="00612266">
        <w:rPr>
          <w:rFonts w:ascii="Tahoma" w:hAnsi="Tahoma" w:cs="Tahoma"/>
          <w:sz w:val="18"/>
          <w:szCs w:val="18"/>
        </w:rPr>
        <w:t xml:space="preserve">сумм Перевода Кредитной организации или Плательщику через Кредитную организацию, осуществляемый в порядке, предусмотренном Правилами. </w:t>
      </w:r>
    </w:p>
    <w:p w14:paraId="466CF7DD" w14:textId="77777777" w:rsidR="00DD38A8" w:rsidRPr="00612266" w:rsidRDefault="00DD38A8" w:rsidP="00DD38A8">
      <w:pPr>
        <w:shd w:val="clear" w:color="auto" w:fill="FFFFFF"/>
        <w:tabs>
          <w:tab w:val="left" w:pos="426"/>
          <w:tab w:val="left" w:pos="709"/>
          <w:tab w:val="left" w:pos="1134"/>
          <w:tab w:val="left" w:pos="1418"/>
          <w:tab w:val="num" w:pos="1701"/>
        </w:tabs>
        <w:adjustRightInd w:val="0"/>
        <w:jc w:val="both"/>
        <w:rPr>
          <w:rFonts w:ascii="Tahoma" w:hAnsi="Tahoma" w:cs="Tahoma"/>
          <w:sz w:val="18"/>
          <w:szCs w:val="18"/>
        </w:rPr>
      </w:pPr>
      <w:r w:rsidRPr="00612266">
        <w:rPr>
          <w:rFonts w:ascii="Tahoma" w:hAnsi="Tahoma" w:cs="Tahoma"/>
          <w:sz w:val="18"/>
          <w:szCs w:val="18"/>
        </w:rPr>
        <w:tab/>
      </w:r>
      <w:r w:rsidRPr="00612266">
        <w:rPr>
          <w:rFonts w:ascii="Tahoma" w:hAnsi="Tahoma" w:cs="Tahoma"/>
          <w:sz w:val="18"/>
          <w:szCs w:val="18"/>
        </w:rPr>
        <w:tab/>
        <w:t xml:space="preserve">2.25. </w:t>
      </w:r>
      <w:r w:rsidRPr="00612266">
        <w:rPr>
          <w:rFonts w:ascii="Tahoma" w:hAnsi="Tahoma" w:cs="Tahoma"/>
          <w:b/>
          <w:sz w:val="18"/>
          <w:szCs w:val="18"/>
        </w:rPr>
        <w:t>Региональный интерфейс</w:t>
      </w:r>
      <w:r w:rsidRPr="00612266">
        <w:rPr>
          <w:rFonts w:ascii="Tahoma" w:hAnsi="Tahoma" w:cs="Tahoma"/>
          <w:sz w:val="18"/>
          <w:szCs w:val="18"/>
        </w:rPr>
        <w:t xml:space="preserve"> – порождаемая Программой «Программный комплекс автоматов самообслуживания QIWI (Program complex self-service machines QIWI), система видимых пользователю графических объектов, которая позволяет Плательщику использовать указанное Программное обеспечение. В целях Правил под Региональным интерфейсом понимаются только те версии Программы «Программный комплекс автоматов самообслуживания QIWI (Program complex self-service machines QIWI), интерфейс которых соответствует изображению товарного знака, содержащегося в п.1.4 Правил под номером № </w:t>
      </w:r>
      <w:r w:rsidR="00AE3C32">
        <w:rPr>
          <w:rFonts w:ascii="Tahoma" w:hAnsi="Tahoma" w:cs="Tahoma"/>
          <w:sz w:val="18"/>
          <w:szCs w:val="18"/>
        </w:rPr>
        <w:t>2</w:t>
      </w:r>
      <w:r w:rsidR="00AE3C32" w:rsidRPr="00612266">
        <w:rPr>
          <w:rFonts w:ascii="Tahoma" w:hAnsi="Tahoma" w:cs="Tahoma"/>
          <w:sz w:val="18"/>
          <w:szCs w:val="18"/>
        </w:rPr>
        <w:t xml:space="preserve"> </w:t>
      </w:r>
      <w:r w:rsidRPr="00612266">
        <w:rPr>
          <w:rFonts w:ascii="Tahoma" w:hAnsi="Tahoma" w:cs="Tahoma"/>
          <w:sz w:val="18"/>
          <w:szCs w:val="18"/>
        </w:rPr>
        <w:t>(Свидетельство на товарный знак № 440238). Условия настоящего пункта распространяет свое действие на отношения сторон, возникшие с 01 июля 2011 года.</w:t>
      </w:r>
    </w:p>
    <w:p w14:paraId="5D6DB658" w14:textId="77777777" w:rsidR="00DD38A8" w:rsidRDefault="00DD38A8" w:rsidP="00DD38A8">
      <w:pPr>
        <w:shd w:val="clear" w:color="auto" w:fill="FFFFFF"/>
        <w:tabs>
          <w:tab w:val="left" w:pos="426"/>
          <w:tab w:val="num" w:pos="709"/>
        </w:tabs>
        <w:adjustRightInd w:val="0"/>
        <w:jc w:val="both"/>
        <w:rPr>
          <w:rFonts w:ascii="Tahoma" w:hAnsi="Tahoma" w:cs="Tahoma"/>
          <w:sz w:val="18"/>
          <w:szCs w:val="18"/>
        </w:rPr>
      </w:pPr>
      <w:r>
        <w:rPr>
          <w:rFonts w:ascii="Tahoma" w:hAnsi="Tahoma" w:cs="Tahoma"/>
          <w:sz w:val="18"/>
          <w:szCs w:val="18"/>
        </w:rPr>
        <w:t xml:space="preserve">             </w:t>
      </w:r>
      <w:r w:rsidRPr="00612266">
        <w:rPr>
          <w:rFonts w:ascii="Tahoma" w:hAnsi="Tahoma" w:cs="Tahoma"/>
          <w:sz w:val="18"/>
          <w:szCs w:val="18"/>
        </w:rPr>
        <w:t xml:space="preserve">2.26. </w:t>
      </w:r>
      <w:r w:rsidRPr="00612266">
        <w:rPr>
          <w:rFonts w:ascii="Tahoma" w:hAnsi="Tahoma" w:cs="Tahoma"/>
          <w:b/>
          <w:sz w:val="18"/>
          <w:szCs w:val="18"/>
        </w:rPr>
        <w:t>Комиссия Расчетного банка</w:t>
      </w:r>
      <w:r w:rsidRPr="00612266">
        <w:rPr>
          <w:rFonts w:ascii="Tahoma" w:hAnsi="Tahoma" w:cs="Tahoma"/>
          <w:sz w:val="18"/>
          <w:szCs w:val="18"/>
        </w:rPr>
        <w:t xml:space="preserve"> – сумма денежных средств за оказание Расчетным банком услуг Плательщику по переводу без открытия банковского счета в размере, установленном Расчетным банком и отображаемая в Тарифах Расчетного банка, размещенных на сайте Расчетного банка </w:t>
      </w:r>
      <w:hyperlink r:id="rId13" w:history="1">
        <w:r w:rsidR="00B27C52" w:rsidRPr="00F144D6">
          <w:rPr>
            <w:rStyle w:val="a5"/>
            <w:rFonts w:ascii="Tahoma" w:hAnsi="Tahoma" w:cs="Tahoma"/>
            <w:sz w:val="18"/>
            <w:szCs w:val="18"/>
            <w:lang w:val="en-US"/>
          </w:rPr>
          <w:t>http</w:t>
        </w:r>
        <w:r w:rsidR="00B27C52" w:rsidRPr="00F144D6">
          <w:rPr>
            <w:rStyle w:val="a5"/>
            <w:rFonts w:ascii="Tahoma" w:hAnsi="Tahoma" w:cs="Tahoma"/>
            <w:sz w:val="18"/>
            <w:szCs w:val="18"/>
          </w:rPr>
          <w:t>://</w:t>
        </w:r>
        <w:r w:rsidR="00B27C52" w:rsidRPr="00F144D6">
          <w:rPr>
            <w:rStyle w:val="a5"/>
            <w:rFonts w:ascii="Tahoma" w:hAnsi="Tahoma" w:cs="Tahoma"/>
            <w:sz w:val="18"/>
            <w:szCs w:val="18"/>
            <w:lang w:val="en-US"/>
          </w:rPr>
          <w:t>www</w:t>
        </w:r>
        <w:r w:rsidR="00B27C52" w:rsidRPr="00F144D6">
          <w:rPr>
            <w:rStyle w:val="a5"/>
            <w:rFonts w:ascii="Tahoma" w:hAnsi="Tahoma" w:cs="Tahoma"/>
            <w:sz w:val="18"/>
            <w:szCs w:val="18"/>
          </w:rPr>
          <w:t>.</w:t>
        </w:r>
        <w:r w:rsidR="00B27C52" w:rsidRPr="00F144D6">
          <w:rPr>
            <w:rStyle w:val="a5"/>
            <w:rFonts w:ascii="Tahoma" w:hAnsi="Tahoma" w:cs="Tahoma"/>
            <w:sz w:val="18"/>
            <w:szCs w:val="18"/>
            <w:lang w:val="en-US"/>
          </w:rPr>
          <w:t>qiwi</w:t>
        </w:r>
        <w:r w:rsidR="00B27C52" w:rsidRPr="00F144D6">
          <w:rPr>
            <w:rStyle w:val="a5"/>
            <w:rFonts w:ascii="Tahoma" w:hAnsi="Tahoma" w:cs="Tahoma"/>
            <w:sz w:val="18"/>
            <w:szCs w:val="18"/>
          </w:rPr>
          <w:t>.</w:t>
        </w:r>
        <w:r w:rsidR="00B27C52" w:rsidRPr="00F144D6">
          <w:rPr>
            <w:rStyle w:val="a5"/>
            <w:rFonts w:ascii="Tahoma" w:hAnsi="Tahoma" w:cs="Tahoma"/>
            <w:sz w:val="18"/>
            <w:szCs w:val="18"/>
            <w:lang w:val="en-US"/>
          </w:rPr>
          <w:t>com</w:t>
        </w:r>
      </w:hyperlink>
      <w:r>
        <w:rPr>
          <w:rStyle w:val="a5"/>
          <w:rFonts w:ascii="Tahoma" w:hAnsi="Tahoma" w:cs="Tahoma"/>
          <w:color w:val="auto"/>
          <w:sz w:val="18"/>
          <w:szCs w:val="18"/>
          <w:u w:val="none"/>
        </w:rPr>
        <w:t>/</w:t>
      </w:r>
      <w:r w:rsidRPr="00F144D6">
        <w:rPr>
          <w:rStyle w:val="a5"/>
          <w:rFonts w:ascii="Tahoma" w:hAnsi="Tahoma" w:cs="Tahoma"/>
          <w:sz w:val="18"/>
          <w:szCs w:val="18"/>
          <w:lang w:val="en-US"/>
        </w:rPr>
        <w:t>qiwibank</w:t>
      </w:r>
      <w:r w:rsidRPr="00E04041">
        <w:rPr>
          <w:rStyle w:val="a5"/>
          <w:rFonts w:ascii="Tahoma" w:hAnsi="Tahoma" w:cs="Tahoma"/>
          <w:sz w:val="18"/>
          <w:szCs w:val="18"/>
        </w:rPr>
        <w:t>/</w:t>
      </w:r>
      <w:r w:rsidRPr="00E04041">
        <w:rPr>
          <w:rStyle w:val="a5"/>
        </w:rPr>
        <w:t>.</w:t>
      </w:r>
      <w:r w:rsidRPr="00612266">
        <w:rPr>
          <w:rFonts w:ascii="Tahoma" w:hAnsi="Tahoma" w:cs="Tahoma"/>
          <w:sz w:val="18"/>
          <w:szCs w:val="18"/>
        </w:rPr>
        <w:t xml:space="preserve"> Информация о Комиссии Расчетного банка дополнительно размещается в Тарифном плане. </w:t>
      </w:r>
    </w:p>
    <w:p w14:paraId="54F93EBC" w14:textId="77777777" w:rsidR="009E1DCB" w:rsidRPr="00612266" w:rsidRDefault="009E1DCB" w:rsidP="00DD38A8">
      <w:pPr>
        <w:shd w:val="clear" w:color="auto" w:fill="FFFFFF"/>
        <w:tabs>
          <w:tab w:val="left" w:pos="426"/>
          <w:tab w:val="num" w:pos="709"/>
        </w:tabs>
        <w:adjustRightInd w:val="0"/>
        <w:jc w:val="both"/>
        <w:rPr>
          <w:rFonts w:ascii="Tahoma" w:hAnsi="Tahoma" w:cs="Tahoma"/>
          <w:b/>
          <w:sz w:val="18"/>
          <w:szCs w:val="18"/>
        </w:rPr>
      </w:pPr>
    </w:p>
    <w:p w14:paraId="78E89A4B" w14:textId="77777777" w:rsidR="00DD38A8" w:rsidRPr="00612266" w:rsidRDefault="00DD38A8" w:rsidP="00DD38A8">
      <w:pPr>
        <w:shd w:val="clear" w:color="auto" w:fill="FFFFFF"/>
        <w:tabs>
          <w:tab w:val="left" w:pos="142"/>
          <w:tab w:val="left" w:pos="426"/>
          <w:tab w:val="left" w:pos="1134"/>
          <w:tab w:val="left" w:pos="1418"/>
          <w:tab w:val="num" w:pos="1701"/>
        </w:tabs>
        <w:adjustRightInd w:val="0"/>
        <w:jc w:val="both"/>
        <w:rPr>
          <w:rFonts w:ascii="Tahoma" w:hAnsi="Tahoma" w:cs="Tahoma"/>
          <w:b/>
          <w:sz w:val="18"/>
          <w:szCs w:val="18"/>
        </w:rPr>
      </w:pPr>
    </w:p>
    <w:p w14:paraId="0E7433F3" w14:textId="77777777" w:rsidR="00DD38A8" w:rsidRPr="00612266" w:rsidRDefault="00DD38A8" w:rsidP="00DD38A8">
      <w:pPr>
        <w:pStyle w:val="aff8"/>
        <w:numPr>
          <w:ilvl w:val="0"/>
          <w:numId w:val="13"/>
        </w:numPr>
        <w:shd w:val="clear" w:color="auto" w:fill="FFFFFF"/>
        <w:spacing w:line="220" w:lineRule="exact"/>
        <w:rPr>
          <w:rFonts w:ascii="Tahoma" w:hAnsi="Tahoma" w:cs="Tahoma"/>
          <w:b/>
          <w:sz w:val="18"/>
          <w:szCs w:val="18"/>
        </w:rPr>
      </w:pPr>
      <w:bookmarkStart w:id="12" w:name="_Регистрация_Участника_Системы"/>
      <w:bookmarkStart w:id="13" w:name="_Ref257818937"/>
      <w:bookmarkEnd w:id="12"/>
      <w:r w:rsidRPr="00612266">
        <w:rPr>
          <w:rFonts w:ascii="Tahoma" w:hAnsi="Tahoma" w:cs="Tahoma"/>
          <w:b/>
          <w:sz w:val="18"/>
          <w:szCs w:val="18"/>
        </w:rPr>
        <w:t>Права и обязанности Кредитной организации</w:t>
      </w:r>
      <w:bookmarkEnd w:id="13"/>
    </w:p>
    <w:p w14:paraId="1AF998C4"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bookmarkStart w:id="14" w:name="_Ref279659745"/>
      <w:r w:rsidRPr="00612266">
        <w:rPr>
          <w:rFonts w:ascii="Tahoma" w:hAnsi="Tahoma" w:cs="Tahoma"/>
          <w:sz w:val="18"/>
          <w:szCs w:val="18"/>
        </w:rPr>
        <w:t>Кредитная организация осуществляет Переводы в пользу Расчетного банка по поручению Плательщика в соответствии с условиями Правил.</w:t>
      </w:r>
      <w:bookmarkEnd w:id="14"/>
      <w:r w:rsidRPr="00612266">
        <w:rPr>
          <w:rFonts w:ascii="Tahoma" w:hAnsi="Tahoma" w:cs="Tahoma"/>
          <w:sz w:val="18"/>
          <w:szCs w:val="18"/>
        </w:rPr>
        <w:t xml:space="preserve">  </w:t>
      </w:r>
    </w:p>
    <w:p w14:paraId="74666679"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обеспечивает предоставление данных о Заявке Плательщика Обществу в порядке, предусмотренном Правилами.  </w:t>
      </w:r>
    </w:p>
    <w:p w14:paraId="177636E8" w14:textId="320B948B" w:rsidR="00DD38A8" w:rsidRDefault="00DD38A8" w:rsidP="00DD38A8">
      <w:pPr>
        <w:numPr>
          <w:ilvl w:val="1"/>
          <w:numId w:val="13"/>
        </w:numPr>
        <w:shd w:val="clear" w:color="auto" w:fill="FFFFFF"/>
        <w:tabs>
          <w:tab w:val="left" w:pos="142"/>
        </w:tabs>
        <w:adjustRightInd w:val="0"/>
        <w:spacing w:line="220" w:lineRule="exact"/>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обязуется регистрировать Банкоматы/Банкоматы XML в электронной базе Общества посредством заполнения соответствующих форм на Личной странице с указанием данных, предусмотренных Приложением №8 к настоящим Правилам. Кредитная организация извещает Общество о расширении, уменьшении, иных изменениях данных о Территории Кредитной организации, путем внесения новых данных в электронную базу Общества посредством заполнения соответствующих форм на Личной странице в порядке, предусмотренном Приложением №8 к настоящим Правилам. </w:t>
      </w:r>
      <w:r w:rsidRPr="00612266">
        <w:rPr>
          <w:rFonts w:ascii="Tahoma" w:hAnsi="Tahoma" w:cs="Tahoma"/>
          <w:bCs/>
          <w:sz w:val="18"/>
          <w:szCs w:val="18"/>
        </w:rPr>
        <w:t>Кредитная организация обязана предоставлять по запросу Общества</w:t>
      </w:r>
      <w:r w:rsidRPr="00612266">
        <w:rPr>
          <w:rFonts w:ascii="Tahoma" w:hAnsi="Tahoma" w:cs="Tahoma"/>
          <w:sz w:val="18"/>
          <w:szCs w:val="18"/>
        </w:rPr>
        <w:t xml:space="preserve"> </w:t>
      </w:r>
      <w:r w:rsidRPr="00612266">
        <w:rPr>
          <w:rFonts w:ascii="Tahoma" w:hAnsi="Tahoma" w:cs="Tahoma"/>
          <w:bCs/>
          <w:sz w:val="18"/>
          <w:szCs w:val="18"/>
        </w:rPr>
        <w:t xml:space="preserve">дополнительную уточняющую информацию о Территории Кредитной организации в установленный в запросе срок. </w:t>
      </w:r>
      <w:r w:rsidRPr="00612266">
        <w:rPr>
          <w:rFonts w:ascii="Tahoma" w:hAnsi="Tahoma" w:cs="Tahoma"/>
          <w:sz w:val="18"/>
          <w:szCs w:val="18"/>
        </w:rPr>
        <w:t xml:space="preserve">Любая операция по передаче данных о Заявке Плательщика возможна только с Банкомата/Банкомата XML, идентифицированного в электронной базе Общества, и только с использованием Программы «Система приложений для кредитных организаций». Сочетание аутентификационных данных Кредитной организации – логин, пароль, номер Банкомата/Банкомата XML либо электронный сертификат и закрытый ключ - определены как аналог собственноручной подписи (далее АСП) Кредитной организации и признаются Сторонами в качестве однозначного и бесспорного подтверждения совершенной операции. </w:t>
      </w:r>
    </w:p>
    <w:p w14:paraId="2D843829" w14:textId="77777777" w:rsidR="0027330B" w:rsidRPr="00612266" w:rsidRDefault="0027330B" w:rsidP="0027330B">
      <w:pPr>
        <w:shd w:val="clear" w:color="auto" w:fill="FFFFFF"/>
        <w:tabs>
          <w:tab w:val="left" w:pos="142"/>
        </w:tabs>
        <w:adjustRightInd w:val="0"/>
        <w:spacing w:line="220" w:lineRule="exact"/>
        <w:ind w:left="1620"/>
        <w:jc w:val="both"/>
        <w:rPr>
          <w:rFonts w:ascii="Tahoma" w:hAnsi="Tahoma" w:cs="Tahoma"/>
          <w:sz w:val="18"/>
          <w:szCs w:val="18"/>
        </w:rPr>
      </w:pPr>
    </w:p>
    <w:p w14:paraId="253BF216" w14:textId="18A26B31" w:rsidR="0027330B" w:rsidRDefault="00DD38A8" w:rsidP="0027330B">
      <w:pPr>
        <w:shd w:val="clear" w:color="auto" w:fill="FFFFFF"/>
        <w:tabs>
          <w:tab w:val="left" w:pos="142"/>
        </w:tabs>
        <w:adjustRightInd w:val="0"/>
        <w:spacing w:line="220" w:lineRule="exact"/>
        <w:jc w:val="both"/>
        <w:rPr>
          <w:rFonts w:ascii="Tahoma" w:hAnsi="Tahoma" w:cs="Tahoma"/>
          <w:sz w:val="18"/>
          <w:szCs w:val="18"/>
        </w:rPr>
      </w:pPr>
      <w:r w:rsidRPr="00612266">
        <w:rPr>
          <w:rFonts w:ascii="Tahoma" w:hAnsi="Tahoma" w:cs="Tahoma"/>
          <w:sz w:val="18"/>
          <w:szCs w:val="18"/>
        </w:rPr>
        <w:t>Прием к исполнению Расчетным банком Заявок Плательщиков осуществляется только после успешного выполнения на стороне Общества проверки АСП Кредитной организации с использованием применимых методов авторизации. При этом Кредитная организация согласна с тем, что регистрация и хранение данных о полученных от Кредитной организации Заявках Плательщиков и результаты проверки АСП осуществляются Расчетным банком в виде электронного журнала (информационного реестра), формируемого при совершении операций.</w:t>
      </w:r>
      <w:r w:rsidR="00F94FA7">
        <w:rPr>
          <w:rFonts w:ascii="Tahoma" w:hAnsi="Tahoma" w:cs="Tahoma"/>
          <w:sz w:val="18"/>
          <w:szCs w:val="18"/>
        </w:rPr>
        <w:t xml:space="preserve"> </w:t>
      </w:r>
    </w:p>
    <w:p w14:paraId="29F7040E" w14:textId="04634AFB" w:rsidR="00202DFD" w:rsidRDefault="00202DFD" w:rsidP="0027330B">
      <w:pPr>
        <w:shd w:val="clear" w:color="auto" w:fill="FFFFFF"/>
        <w:tabs>
          <w:tab w:val="left" w:pos="142"/>
        </w:tabs>
        <w:adjustRightInd w:val="0"/>
        <w:spacing w:line="220" w:lineRule="exact"/>
        <w:jc w:val="both"/>
        <w:rPr>
          <w:rFonts w:ascii="Tahoma" w:hAnsi="Tahoma" w:cs="Tahoma"/>
          <w:sz w:val="18"/>
          <w:szCs w:val="18"/>
        </w:rPr>
      </w:pPr>
    </w:p>
    <w:p w14:paraId="208E7B5E" w14:textId="77777777" w:rsidR="00A76582" w:rsidRPr="00E5774B" w:rsidRDefault="00A76582" w:rsidP="00A76582">
      <w:pPr>
        <w:pStyle w:val="aff8"/>
        <w:numPr>
          <w:ilvl w:val="2"/>
          <w:numId w:val="50"/>
        </w:numPr>
        <w:shd w:val="clear" w:color="auto" w:fill="FFFFFF"/>
        <w:ind w:left="0" w:firstLine="709"/>
        <w:jc w:val="both"/>
        <w:rPr>
          <w:rFonts w:ascii="Tahoma" w:hAnsi="Tahoma" w:cs="Tahoma"/>
          <w:sz w:val="22"/>
          <w:szCs w:val="22"/>
        </w:rPr>
      </w:pPr>
      <w:r w:rsidRPr="00E5774B">
        <w:rPr>
          <w:rFonts w:ascii="Tahoma" w:hAnsi="Tahoma" w:cs="Tahoma"/>
          <w:sz w:val="18"/>
          <w:szCs w:val="18"/>
        </w:rPr>
        <w:t>Кредитная организация обязана использовать для доступа к Личной странице закрытый ключ и электронный сертификат, который формируется Кредитной организацией с использованием программного обеспечения «QIWI Защиты для Android» и «QIWI Защиты для Window</w:t>
      </w:r>
      <w:r w:rsidRPr="00E5774B">
        <w:rPr>
          <w:rFonts w:ascii="Tahoma" w:hAnsi="Tahoma" w:cs="Tahoma"/>
          <w:sz w:val="18"/>
          <w:szCs w:val="18"/>
          <w:lang w:val="en-US"/>
        </w:rPr>
        <w:t>s</w:t>
      </w:r>
      <w:r w:rsidRPr="00E5774B">
        <w:rPr>
          <w:rFonts w:ascii="Tahoma" w:hAnsi="Tahoma" w:cs="Tahoma"/>
          <w:sz w:val="18"/>
          <w:szCs w:val="18"/>
        </w:rPr>
        <w:t xml:space="preserve">», условия предоставления и использования которого указаны в подпункте 3.3.1.1. Правил. </w:t>
      </w:r>
    </w:p>
    <w:p w14:paraId="151F8D02" w14:textId="71C8E4C2" w:rsidR="00A76582" w:rsidRPr="00E5774B" w:rsidRDefault="00A76582" w:rsidP="00A76582">
      <w:pPr>
        <w:shd w:val="clear" w:color="auto" w:fill="FFFFFF"/>
        <w:ind w:firstLine="709"/>
        <w:jc w:val="both"/>
        <w:rPr>
          <w:rFonts w:ascii="Tahoma" w:hAnsi="Tahoma" w:cs="Tahoma"/>
          <w:sz w:val="18"/>
          <w:szCs w:val="18"/>
        </w:rPr>
      </w:pPr>
      <w:r w:rsidRPr="00E5774B">
        <w:rPr>
          <w:rFonts w:ascii="Tahoma" w:hAnsi="Tahoma" w:cs="Tahoma"/>
          <w:sz w:val="18"/>
          <w:szCs w:val="18"/>
        </w:rPr>
        <w:t>3.3.1.1. Программное обеспечение «QIWI Защиты для Android» и «QIWI Защиты для Window</w:t>
      </w:r>
      <w:r w:rsidRPr="00E5774B">
        <w:rPr>
          <w:rFonts w:ascii="Tahoma" w:hAnsi="Tahoma" w:cs="Tahoma"/>
          <w:sz w:val="18"/>
          <w:szCs w:val="18"/>
          <w:lang w:val="en-US"/>
        </w:rPr>
        <w:t>s</w:t>
      </w:r>
      <w:r w:rsidRPr="00E5774B">
        <w:rPr>
          <w:rFonts w:ascii="Tahoma" w:hAnsi="Tahoma" w:cs="Tahoma"/>
          <w:sz w:val="18"/>
          <w:szCs w:val="18"/>
        </w:rPr>
        <w:t>» предоставляется Обществом Кредитной организации на срок действия Договора для использования на территории Российской Федерации. Программное обеспечение «QIWI Защиты для Android» и  «QIWI Защиты для Window</w:t>
      </w:r>
      <w:r w:rsidRPr="00E5774B">
        <w:rPr>
          <w:rFonts w:ascii="Tahoma" w:hAnsi="Tahoma" w:cs="Tahoma"/>
          <w:sz w:val="18"/>
          <w:szCs w:val="18"/>
          <w:lang w:val="en-US"/>
        </w:rPr>
        <w:t>s</w:t>
      </w:r>
      <w:r w:rsidRPr="00E5774B">
        <w:rPr>
          <w:rFonts w:ascii="Tahoma" w:hAnsi="Tahoma" w:cs="Tahoma"/>
          <w:sz w:val="18"/>
          <w:szCs w:val="18"/>
        </w:rPr>
        <w:t xml:space="preserve">» предоставляется  без взимания дополнительной платы в целях обеспечения своевременной передачи Кредитной организацией данных с использованием Личной страницы при исполнении ей обязательств в рамках настоящих Правил, а также в целях обеспечения защиты информации на Личной странице, путем ограничения доступа к ней лиц, не использующих закрытый ключ и сертификат, сформированный с использованием указанного программного обеспечения. Указанное в настоящем пункте программное </w:t>
      </w:r>
      <w:r w:rsidRPr="00E5774B">
        <w:rPr>
          <w:rFonts w:ascii="Tahoma" w:hAnsi="Tahoma" w:cs="Tahoma"/>
          <w:sz w:val="18"/>
          <w:szCs w:val="18"/>
        </w:rPr>
        <w:lastRenderedPageBreak/>
        <w:t>обеспечение может использоваться исключительно в целях, указанных в настоящем пункте, и не может использоваться Кредитной организацией в своей коммерческой деятельности в целях извлечения прибыли.</w:t>
      </w:r>
    </w:p>
    <w:p w14:paraId="7671409E" w14:textId="43C47BE0" w:rsidR="00A76582" w:rsidRPr="00E5774B" w:rsidRDefault="00A76582" w:rsidP="00A76582">
      <w:pPr>
        <w:shd w:val="clear" w:color="auto" w:fill="FFFFFF"/>
        <w:ind w:firstLine="709"/>
        <w:jc w:val="both"/>
        <w:rPr>
          <w:rFonts w:ascii="Tahoma" w:hAnsi="Tahoma" w:cs="Tahoma"/>
          <w:sz w:val="18"/>
          <w:szCs w:val="18"/>
        </w:rPr>
      </w:pPr>
      <w:r w:rsidRPr="00E5774B">
        <w:rPr>
          <w:rFonts w:ascii="Tahoma" w:hAnsi="Tahoma" w:cs="Tahoma"/>
          <w:sz w:val="18"/>
          <w:szCs w:val="18"/>
        </w:rPr>
        <w:t>3.3.1.2. Кредитной организации запрещается: вносить изменения, реконструировать, декомпилировать или дизассемблировать указанное в п. 3.3.1.1. программное обеспечение, использовать в целях, не предусмотренных в п. 3.3.1.1. (включая использование в коммерческой деятельности в целях извлечения прибыли, не связанное с обеспечением защиты информации и передачи данных с использованием Личной страницы) ,</w:t>
      </w:r>
      <w:r w:rsidR="00F4115D" w:rsidRPr="00E5774B">
        <w:rPr>
          <w:rFonts w:ascii="Tahoma" w:hAnsi="Tahoma" w:cs="Tahoma"/>
          <w:sz w:val="18"/>
          <w:szCs w:val="18"/>
        </w:rPr>
        <w:t xml:space="preserve"> </w:t>
      </w:r>
      <w:r w:rsidRPr="00E5774B">
        <w:rPr>
          <w:rFonts w:ascii="Tahoma" w:hAnsi="Tahoma" w:cs="Tahoma"/>
          <w:sz w:val="18"/>
          <w:szCs w:val="18"/>
        </w:rPr>
        <w:t>создавать дополнительную нагрузку с целью умышленного нарушения его работы, пытаться обойти технические ограничения.</w:t>
      </w:r>
    </w:p>
    <w:p w14:paraId="120ECE51" w14:textId="77777777" w:rsidR="00202DFD" w:rsidRPr="0027330B" w:rsidRDefault="00202DFD" w:rsidP="0027330B">
      <w:pPr>
        <w:shd w:val="clear" w:color="auto" w:fill="FFFFFF"/>
        <w:tabs>
          <w:tab w:val="left" w:pos="142"/>
        </w:tabs>
        <w:adjustRightInd w:val="0"/>
        <w:spacing w:line="220" w:lineRule="exact"/>
        <w:jc w:val="both"/>
        <w:rPr>
          <w:rFonts w:ascii="Tahoma" w:hAnsi="Tahoma" w:cs="Tahoma"/>
          <w:sz w:val="18"/>
          <w:szCs w:val="18"/>
        </w:rPr>
      </w:pPr>
    </w:p>
    <w:p w14:paraId="0389BC19"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обязана осуществлять передачу данных о Заявке Плательщика только после указания Плательщиком реквизитов перевода. Перечни конкретных сведений, сообщаемых Плательщиками при формировании Заявок, зависят от Назначения платежа и установлены в Программном обеспечении, предназначенном для формирования Заявок Плательщика.</w:t>
      </w:r>
    </w:p>
    <w:p w14:paraId="5601D08A"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обязана при приеме Заявки Плательщика предупредить Плательщика о последствиях неправильного указания им реквизитов перевода при совершении банковской операции, а в случае взимания с Плательщика Дополнительного вознаграждения, Комиссии Расчетного банка либо иных видов платежей, ознакомить Плательщика с их размером и условиями </w:t>
      </w:r>
      <w:r>
        <w:rPr>
          <w:rFonts w:ascii="Tahoma" w:hAnsi="Tahoma" w:cs="Tahoma"/>
          <w:sz w:val="18"/>
          <w:szCs w:val="18"/>
        </w:rPr>
        <w:t>взимания</w:t>
      </w:r>
      <w:r w:rsidRPr="00612266">
        <w:rPr>
          <w:rFonts w:ascii="Tahoma" w:hAnsi="Tahoma" w:cs="Tahoma"/>
          <w:sz w:val="18"/>
          <w:szCs w:val="18"/>
        </w:rPr>
        <w:t xml:space="preserve">. </w:t>
      </w:r>
    </w:p>
    <w:p w14:paraId="1EAA2696" w14:textId="77777777" w:rsidR="00DD38A8" w:rsidRPr="00612266" w:rsidRDefault="00DD38A8" w:rsidP="00DD38A8">
      <w:pPr>
        <w:pStyle w:val="aff8"/>
        <w:numPr>
          <w:ilvl w:val="2"/>
          <w:numId w:val="13"/>
        </w:numPr>
        <w:shd w:val="clear" w:color="auto" w:fill="FFFFFF"/>
        <w:tabs>
          <w:tab w:val="clear" w:pos="1429"/>
          <w:tab w:val="num" w:pos="0"/>
          <w:tab w:val="left" w:pos="142"/>
        </w:tabs>
        <w:adjustRightInd w:val="0"/>
        <w:ind w:left="0" w:firstLine="709"/>
        <w:jc w:val="both"/>
        <w:rPr>
          <w:rFonts w:ascii="Tahoma" w:hAnsi="Tahoma" w:cs="Tahoma"/>
          <w:sz w:val="18"/>
          <w:szCs w:val="18"/>
        </w:rPr>
      </w:pPr>
      <w:r w:rsidRPr="00612266">
        <w:rPr>
          <w:rFonts w:ascii="Tahoma" w:hAnsi="Tahoma" w:cs="Tahoma"/>
          <w:sz w:val="18"/>
          <w:szCs w:val="18"/>
        </w:rPr>
        <w:t>В случае установления Комиссии Расчетного банка, Кредитная организация обязана уведомлять Плательщиков о Комиссии Расчетного банка, взимаемой с Плательщика при осуществлении перевода в адрес соответствующего Поставщика, до приема денежных средств от Плательщика и формирования Заявки.</w:t>
      </w:r>
    </w:p>
    <w:p w14:paraId="009703EA"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обязана размещать в местах обслуживания Плательщиков перечень Назначений платежа и условия совершения по поручению Плательщика банковской операции. </w:t>
      </w:r>
      <w:bookmarkStart w:id="15" w:name="_Ref280190281"/>
    </w:p>
    <w:p w14:paraId="3C7DDD0F" w14:textId="77777777" w:rsidR="00DD38A8" w:rsidRPr="00612266" w:rsidRDefault="00DD38A8" w:rsidP="00703776">
      <w:pPr>
        <w:numPr>
          <w:ilvl w:val="1"/>
          <w:numId w:val="13"/>
        </w:numPr>
        <w:shd w:val="clear" w:color="auto" w:fill="FFFFFF"/>
        <w:tabs>
          <w:tab w:val="left" w:pos="142"/>
        </w:tabs>
        <w:adjustRightInd w:val="0"/>
        <w:ind w:left="0" w:firstLine="709"/>
        <w:jc w:val="both"/>
        <w:rPr>
          <w:rFonts w:ascii="Tahoma" w:hAnsi="Tahoma" w:cs="Tahoma"/>
          <w:sz w:val="18"/>
          <w:szCs w:val="18"/>
        </w:rPr>
      </w:pPr>
      <w:bookmarkStart w:id="16" w:name="_Ref280190301"/>
      <w:bookmarkEnd w:id="15"/>
      <w:r w:rsidRPr="00612266">
        <w:rPr>
          <w:rFonts w:ascii="Tahoma" w:hAnsi="Tahoma" w:cs="Tahoma"/>
          <w:sz w:val="18"/>
          <w:szCs w:val="18"/>
        </w:rPr>
        <w:t xml:space="preserve">Кредитная организация обязана у каждого установленного на Территории Кредитной организации Банкомата/Банкомата XML, размещать для ознакомления Плательщиками в документальном (бумажном) виде, а также  в интерфейсе каждого установленного на Территории Кредитной организации Банкомата/Банкомата XML, актуальные тексты следующих оферт: Публичная оферта об использовании платежного сервиса «QIWI </w:t>
      </w:r>
      <w:r w:rsidR="0053787B">
        <w:rPr>
          <w:rFonts w:ascii="Tahoma" w:hAnsi="Tahoma" w:cs="Tahoma"/>
          <w:sz w:val="18"/>
          <w:szCs w:val="18"/>
        </w:rPr>
        <w:t>Кошелек</w:t>
      </w:r>
      <w:r w:rsidRPr="00612266">
        <w:rPr>
          <w:rFonts w:ascii="Tahoma" w:hAnsi="Tahoma" w:cs="Tahoma"/>
          <w:sz w:val="18"/>
          <w:szCs w:val="18"/>
        </w:rPr>
        <w:t xml:space="preserve">» (актуальный текст размещен в сети </w:t>
      </w:r>
      <w:r w:rsidRPr="0021535C">
        <w:rPr>
          <w:rFonts w:ascii="Tahoma" w:hAnsi="Tahoma" w:cs="Tahoma"/>
          <w:sz w:val="18"/>
          <w:szCs w:val="18"/>
        </w:rPr>
        <w:t xml:space="preserve">Интернет по адресу: </w:t>
      </w:r>
      <w:hyperlink r:id="rId14" w:history="1">
        <w:r w:rsidRPr="0021535C">
          <w:rPr>
            <w:rFonts w:ascii="Tahoma" w:hAnsi="Tahoma" w:cs="Tahoma"/>
            <w:sz w:val="18"/>
            <w:szCs w:val="18"/>
          </w:rPr>
          <w:t>https://static.qiwi.com/ru/doc/oferta_lk.pdf?v2</w:t>
        </w:r>
      </w:hyperlink>
      <w:r w:rsidRPr="0021535C">
        <w:rPr>
          <w:rFonts w:ascii="Tahoma" w:hAnsi="Tahoma" w:cs="Tahoma"/>
          <w:sz w:val="18"/>
          <w:szCs w:val="18"/>
        </w:rPr>
        <w:t xml:space="preserve">); Публичная оферта о выпуске предоплаченной карты QIWI CARD «КАРТА КЛИЕНТА СИСТЕМЫ»  и осуществлении расчетов с её использованием (актуальный текст размещен в сети Интернет по адресу: </w:t>
      </w:r>
      <w:hyperlink r:id="rId15" w:history="1">
        <w:r w:rsidRPr="0021535C">
          <w:rPr>
            <w:rFonts w:ascii="Tahoma" w:hAnsi="Tahoma" w:cs="Tahoma"/>
            <w:sz w:val="18"/>
            <w:szCs w:val="18"/>
          </w:rPr>
          <w:t>https://static.qiwi.com/ru/doc/oferta_ccs.pdf</w:t>
        </w:r>
      </w:hyperlink>
      <w:r w:rsidRPr="0021535C">
        <w:rPr>
          <w:rFonts w:ascii="Tahoma" w:hAnsi="Tahoma" w:cs="Tahoma"/>
          <w:sz w:val="18"/>
          <w:szCs w:val="18"/>
        </w:rPr>
        <w:t>).</w:t>
      </w:r>
      <w:bookmarkStart w:id="17" w:name="_Ref309213423"/>
      <w:bookmarkEnd w:id="16"/>
    </w:p>
    <w:bookmarkEnd w:id="17"/>
    <w:p w14:paraId="43965301"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обязана передавать Обществу данные о каждом совершенном по поручению Плательщика Переводе, а также о Заявке Плательщика, независимо от правильности указания Плательщиком идентификационных данных (номер телефона, договора, счета и т.п.), и иных обстоятельств. </w:t>
      </w:r>
    </w:p>
    <w:p w14:paraId="78FB2866"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при приеме Заявки</w:t>
      </w:r>
      <w:r w:rsidRPr="00612266" w:rsidDel="009E12F9">
        <w:rPr>
          <w:rFonts w:ascii="Tahoma" w:hAnsi="Tahoma" w:cs="Tahoma"/>
          <w:sz w:val="18"/>
          <w:szCs w:val="18"/>
        </w:rPr>
        <w:t xml:space="preserve"> </w:t>
      </w:r>
      <w:r w:rsidRPr="00612266">
        <w:rPr>
          <w:rFonts w:ascii="Tahoma" w:hAnsi="Tahoma" w:cs="Tahoma"/>
          <w:sz w:val="18"/>
          <w:szCs w:val="18"/>
        </w:rPr>
        <w:t>с Назначением платежа, указанным в п.п.3 или 4 Приложения № 2 к Правилам, обязана передавать Обществу данные об Инструменте платежа. За исключением случаев регистрации постоянного Инструмента платежа в отношении Банкомата/Банкомата XML, данные об Инструменте платежа должны предаваться Кредитной организацией непосредственно в период приема денежных средств в соответствии с фактическим способом получения Кредитной организацией денежных средств от Плательщика. Инструмент платежа в отношении денежных средств, по которым Кредитной организацией не передан Инструмент платежа, определяется как наличные денежные средства.</w:t>
      </w:r>
    </w:p>
    <w:p w14:paraId="5649C57E" w14:textId="77777777" w:rsidR="001D6569" w:rsidRDefault="00DD38A8" w:rsidP="00B524FD">
      <w:pPr>
        <w:numPr>
          <w:ilvl w:val="1"/>
          <w:numId w:val="13"/>
        </w:numPr>
        <w:shd w:val="clear" w:color="auto" w:fill="FFFFFF"/>
        <w:tabs>
          <w:tab w:val="left" w:pos="142"/>
        </w:tabs>
        <w:adjustRightInd w:val="0"/>
        <w:ind w:left="0" w:firstLine="709"/>
        <w:jc w:val="both"/>
        <w:rPr>
          <w:rFonts w:ascii="Tahoma" w:hAnsi="Tahoma" w:cs="Tahoma"/>
          <w:sz w:val="18"/>
          <w:szCs w:val="18"/>
        </w:rPr>
      </w:pPr>
      <w:bookmarkStart w:id="18" w:name="_Ref310501536"/>
      <w:r w:rsidRPr="00612266">
        <w:rPr>
          <w:rFonts w:ascii="Tahoma" w:hAnsi="Tahoma" w:cs="Tahoma"/>
          <w:sz w:val="18"/>
          <w:szCs w:val="18"/>
        </w:rPr>
        <w:t>Кредитная организация обязана после получения денежных средств и формирования Заявки предоставить Плательщику документ, подтверждающий получение от Плательщика денежных средств и формирование</w:t>
      </w:r>
      <w:r>
        <w:rPr>
          <w:rFonts w:ascii="Tahoma" w:hAnsi="Tahoma" w:cs="Tahoma"/>
          <w:sz w:val="18"/>
          <w:szCs w:val="18"/>
        </w:rPr>
        <w:t xml:space="preserve"> </w:t>
      </w:r>
      <w:r w:rsidRPr="00612266">
        <w:rPr>
          <w:rFonts w:ascii="Tahoma" w:hAnsi="Tahoma" w:cs="Tahoma"/>
          <w:sz w:val="18"/>
          <w:szCs w:val="18"/>
        </w:rPr>
        <w:t>Заявки</w:t>
      </w:r>
      <w:r w:rsidR="001D6569">
        <w:rPr>
          <w:rStyle w:val="afff"/>
          <w:rFonts w:ascii="Tahoma" w:hAnsi="Tahoma" w:cs="Tahoma"/>
          <w:sz w:val="18"/>
          <w:szCs w:val="18"/>
        </w:rPr>
        <w:footnoteReference w:id="1"/>
      </w:r>
      <w:r>
        <w:rPr>
          <w:rFonts w:ascii="Tahoma" w:hAnsi="Tahoma" w:cs="Tahoma"/>
          <w:sz w:val="18"/>
          <w:szCs w:val="18"/>
        </w:rPr>
        <w:t xml:space="preserve">. </w:t>
      </w:r>
      <w:r w:rsidRPr="00612266">
        <w:rPr>
          <w:rFonts w:ascii="Tahoma" w:hAnsi="Tahoma" w:cs="Tahoma"/>
          <w:sz w:val="18"/>
          <w:szCs w:val="18"/>
        </w:rPr>
        <w:t xml:space="preserve"> Указанный документ может быть предоставлен Плательщику в электронном виде при наличии соответствующего соглашения между Плательщиком и Кредитной организацией. Информация о номере и дате документа, подтверждающего получение от Плательщика денежных средств и формирование Заявки, дате получения денежных средств и формирования Заявки, а также иные данные, передаваемые Кредитной организацией Обществу, должны полностью соответствовать информации, указываемой на документе, подтверждающем внесение денежных средств и формирование Заявки.</w:t>
      </w:r>
      <w:bookmarkEnd w:id="18"/>
    </w:p>
    <w:p w14:paraId="672A571A" w14:textId="77777777" w:rsidR="00DD38A8" w:rsidRDefault="00DD38A8" w:rsidP="00D52F7E">
      <w:pPr>
        <w:numPr>
          <w:ilvl w:val="1"/>
          <w:numId w:val="13"/>
        </w:numPr>
        <w:shd w:val="clear" w:color="auto" w:fill="FFFFFF"/>
        <w:tabs>
          <w:tab w:val="left" w:pos="142"/>
        </w:tabs>
        <w:adjustRightInd w:val="0"/>
        <w:ind w:left="0" w:firstLine="709"/>
        <w:jc w:val="both"/>
        <w:rPr>
          <w:rFonts w:ascii="Tahoma" w:hAnsi="Tahoma" w:cs="Tahoma"/>
          <w:sz w:val="18"/>
          <w:szCs w:val="18"/>
        </w:rPr>
      </w:pPr>
      <w:bookmarkStart w:id="19" w:name="_Ref280111554"/>
      <w:r w:rsidRPr="00D52F7E">
        <w:rPr>
          <w:rFonts w:ascii="Tahoma" w:hAnsi="Tahoma" w:cs="Tahoma"/>
          <w:sz w:val="18"/>
          <w:szCs w:val="18"/>
        </w:rPr>
        <w:t>Кредитная организация обязана перечислять в Расчетный банк сумму принятых Переводов не позднее 23.59 часов по московскому времени текущего дня, указав в Назначении платежа: «По договору №___ от ____.___.___г. НДС не облагается». Указанное обязательство Кредитной организации обеспечивается путем перечисления Кредитной организацией на счет Расчетного банка н авансового платежа</w:t>
      </w:r>
      <w:bookmarkEnd w:id="19"/>
      <w:r w:rsidRPr="00D52F7E">
        <w:rPr>
          <w:rFonts w:ascii="Tahoma" w:hAnsi="Tahoma" w:cs="Tahoma"/>
          <w:sz w:val="18"/>
          <w:szCs w:val="18"/>
        </w:rPr>
        <w:t xml:space="preserve"> Размер авансового платежа определяется на усмотрение Кредитной организации, перечисляется до начала обслуживания Плательщиков на условиях настоящих Правил.</w:t>
      </w:r>
    </w:p>
    <w:p w14:paraId="5E5C629A" w14:textId="77777777" w:rsidR="00BA4252" w:rsidRPr="00D52F7E" w:rsidRDefault="00DD38A8" w:rsidP="00D52F7E">
      <w:pPr>
        <w:numPr>
          <w:ilvl w:val="1"/>
          <w:numId w:val="13"/>
        </w:numPr>
        <w:shd w:val="clear" w:color="auto" w:fill="FFFFFF"/>
        <w:tabs>
          <w:tab w:val="left" w:pos="142"/>
        </w:tabs>
        <w:adjustRightInd w:val="0"/>
        <w:ind w:left="0" w:firstLine="709"/>
        <w:jc w:val="both"/>
        <w:rPr>
          <w:rFonts w:ascii="Tahoma" w:hAnsi="Tahoma" w:cs="Tahoma"/>
          <w:sz w:val="18"/>
          <w:szCs w:val="18"/>
        </w:rPr>
      </w:pPr>
      <w:r w:rsidRPr="00D52F7E">
        <w:rPr>
          <w:rFonts w:ascii="Tahoma" w:hAnsi="Tahoma" w:cs="Tahoma"/>
          <w:sz w:val="18"/>
          <w:szCs w:val="18"/>
        </w:rPr>
        <w:t xml:space="preserve">В случае если между Обществом, Расчётным банком и Кредитной организацией не заключено соответствующее соглашение об отсрочке перечисления принятых Переводов, Общество и/или Расчетный банк вправе приостановить исполнение договора с Кредитной организацией, если остаток денежных средств, учтенных Расчетным банком в качестве авансового платежа Кредитной организации, составляет менее 1 000 (Одной тысячи) рублей. </w:t>
      </w:r>
    </w:p>
    <w:p w14:paraId="193F85D7"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lastRenderedPageBreak/>
        <w:t>Кредитная организация обязу</w:t>
      </w:r>
      <w:r>
        <w:rPr>
          <w:rFonts w:ascii="Tahoma" w:hAnsi="Tahoma" w:cs="Tahoma"/>
          <w:sz w:val="18"/>
          <w:szCs w:val="18"/>
        </w:rPr>
        <w:t>е</w:t>
      </w:r>
      <w:r w:rsidRPr="00612266">
        <w:rPr>
          <w:rFonts w:ascii="Tahoma" w:hAnsi="Tahoma" w:cs="Tahoma"/>
          <w:sz w:val="18"/>
          <w:szCs w:val="18"/>
        </w:rPr>
        <w:t xml:space="preserve">тся обеспечить достаточность средств </w:t>
      </w:r>
      <w:r>
        <w:rPr>
          <w:rFonts w:ascii="Tahoma" w:hAnsi="Tahoma" w:cs="Tahoma"/>
          <w:sz w:val="18"/>
          <w:szCs w:val="18"/>
        </w:rPr>
        <w:t xml:space="preserve">авансового </w:t>
      </w:r>
      <w:r w:rsidRPr="00612266">
        <w:rPr>
          <w:rFonts w:ascii="Tahoma" w:hAnsi="Tahoma" w:cs="Tahoma"/>
          <w:sz w:val="18"/>
          <w:szCs w:val="18"/>
        </w:rPr>
        <w:t>платежа</w:t>
      </w:r>
      <w:r>
        <w:rPr>
          <w:rFonts w:ascii="Tahoma" w:hAnsi="Tahoma" w:cs="Tahoma"/>
          <w:sz w:val="18"/>
          <w:szCs w:val="18"/>
        </w:rPr>
        <w:t xml:space="preserve"> для осуществления бесперебойного </w:t>
      </w:r>
      <w:r w:rsidRPr="00612266">
        <w:rPr>
          <w:rFonts w:ascii="Tahoma" w:hAnsi="Tahoma" w:cs="Tahoma"/>
          <w:sz w:val="18"/>
          <w:szCs w:val="18"/>
        </w:rPr>
        <w:t>приема Переводов.</w:t>
      </w:r>
    </w:p>
    <w:p w14:paraId="34FE3F0E"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 xml:space="preserve">Расчетный банк и Кредитная организация уполномочивают Общество отслеживать соответствие размера денежных средств, перечисленных в качестве </w:t>
      </w:r>
      <w:r>
        <w:rPr>
          <w:rFonts w:ascii="Tahoma" w:hAnsi="Tahoma" w:cs="Tahoma"/>
          <w:sz w:val="18"/>
          <w:szCs w:val="18"/>
        </w:rPr>
        <w:t xml:space="preserve">авансового </w:t>
      </w:r>
      <w:r w:rsidRPr="00612266">
        <w:rPr>
          <w:rFonts w:ascii="Tahoma" w:hAnsi="Tahoma" w:cs="Tahoma"/>
          <w:sz w:val="18"/>
          <w:szCs w:val="18"/>
        </w:rPr>
        <w:t xml:space="preserve">платежа Кредитной организации размеру суммы принятых Кредитной организацией Переводов в рамках настоящих Правил.  </w:t>
      </w:r>
    </w:p>
    <w:p w14:paraId="18C5CD89"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0" w:name="_Ref280111429"/>
      <w:r w:rsidRPr="00612266">
        <w:rPr>
          <w:rFonts w:ascii="Tahoma" w:hAnsi="Tahoma" w:cs="Tahoma"/>
          <w:sz w:val="18"/>
          <w:szCs w:val="18"/>
        </w:rPr>
        <w:t>Кредитная организация обязана предоставлять Обществу, а в случае использования электронного документооборота подписывать квалифицированной электронной подписью и предоставлять Обществу, ежемесячный акт о проведенных по поручению Плательщика Кредитной организацией операциях (далее – «Акт») не позднее восьмого рабочего дня месяца, следующего за отчетным. Представление Кредитной организацией Акта, оформленного не в соответствии с проектом, размещенным Обществом на Личной странице</w:t>
      </w:r>
      <w:r>
        <w:rPr>
          <w:rFonts w:ascii="Tahoma" w:hAnsi="Tahoma" w:cs="Tahoma"/>
          <w:sz w:val="18"/>
          <w:szCs w:val="18"/>
        </w:rPr>
        <w:t>,</w:t>
      </w:r>
      <w:r w:rsidRPr="00612266">
        <w:rPr>
          <w:rFonts w:ascii="Tahoma" w:hAnsi="Tahoma" w:cs="Tahoma"/>
          <w:sz w:val="18"/>
          <w:szCs w:val="18"/>
        </w:rPr>
        <w:t xml:space="preserve"> в случае использования Кредитной организацией электронного документооборота, также признается неисполнением Кредитной организацией обязательства, установленного настоящим пунктом Правил.</w:t>
      </w:r>
      <w:bookmarkEnd w:id="20"/>
    </w:p>
    <w:p w14:paraId="776AC540"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1" w:name="_Ref280111406"/>
      <w:r w:rsidRPr="00612266">
        <w:rPr>
          <w:rFonts w:ascii="Tahoma" w:hAnsi="Tahoma" w:cs="Tahoma"/>
          <w:sz w:val="18"/>
          <w:szCs w:val="18"/>
        </w:rPr>
        <w:t>Акт предоставляется Кредитной организацией в письменном виде по форме Приложения № 4 к Правилам в трех подлинных экземплярах – по одному для Кредитной организации, Расчетного банка и Общества</w:t>
      </w:r>
      <w:bookmarkEnd w:id="21"/>
      <w:r w:rsidRPr="00612266">
        <w:rPr>
          <w:rFonts w:ascii="Tahoma" w:hAnsi="Tahoma" w:cs="Tahoma"/>
          <w:sz w:val="18"/>
          <w:szCs w:val="18"/>
        </w:rPr>
        <w:t>.</w:t>
      </w:r>
      <w:r>
        <w:rPr>
          <w:rFonts w:ascii="Tahoma" w:hAnsi="Tahoma" w:cs="Tahoma"/>
          <w:sz w:val="18"/>
          <w:szCs w:val="18"/>
        </w:rPr>
        <w:t xml:space="preserve"> В случае применения электронного документооборота между Кредитной организацией и Обществом Акт предоставляется в порядке, изложенном в Приложении №12 к настоящим Правилам.</w:t>
      </w:r>
    </w:p>
    <w:p w14:paraId="561E2933"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Датой исполнения обязательства Кредитной организации по предоставлению Обществу подписанного Акта считать дату регистрации надлежаще оформленного Акта во входящих документах Общества или дату, указанную в документах, подтверждающих своевременность выполнения данных обязательств Кредитной организацией, а в случае использования Кредитной организацией электронного документооборота  - дату подписания Кредитной организацией надлежаще оформленного Акта, указанную в штампе времени квалифицированной подписи Кредитной организации.</w:t>
      </w:r>
    </w:p>
    <w:p w14:paraId="5E1F7A98"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В случае неподписания проекта Акта, подготовленного Обществом, Кредитная организация в трехдневный срок обязана направить Обществу мотивированный отказ в письменной форме.</w:t>
      </w:r>
    </w:p>
    <w:p w14:paraId="78AEF6BA"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В случае если обязательство Кредитной организации по предоставлению Обществу подписанного Акта не исполнено по истечении месяца, следующего третьим за месяцем, в котором такое обязательство возникло, вознаграждение Кредитной организации за соответствующий отчетный период может быть пересчитано согласно условиям настоящих Правил. При этом Общество вправе отразить указанный перерасчет в Акте, исходя из тех данных, которыми располагает, и в соответствии с вновь рассчитанным размером вознаграждения. Данный Акт в этом случае является окончательным для Сторон, Кредитная организация не может ссылаться на его недействительность в дальнейшем.  </w:t>
      </w:r>
    </w:p>
    <w:p w14:paraId="6B3C31C8"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Доказательством своевременного надлежащего размещения Обществом проекта Акта Кредитной организации и технической возможности у Кредитной организации скачать данный Акт является отсутствие в срок до 25 числа месяца, следующего за отчетным, поступивших к Обществу от Кредитной организации обоснованных письменных обращений о неразмещении в сроки и в порядке, указанные в настоящих Правилах, проекта такого Акта или невозможности его скачивания с Личной страницы Кредитной организации по причинам, не зависящим от Кредитной организации.</w:t>
      </w:r>
    </w:p>
    <w:p w14:paraId="7F4EBB5D"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2" w:name="_Ref315775078"/>
      <w:r w:rsidRPr="00612266">
        <w:rPr>
          <w:rFonts w:ascii="Tahoma" w:hAnsi="Tahoma" w:cs="Tahoma"/>
          <w:sz w:val="18"/>
          <w:szCs w:val="18"/>
        </w:rPr>
        <w:t>Кредитная организация обязуется обновлять предоставленное Обществом Программное обеспечение на Банкоматах Территории Кредитной организации не позднее следующего дня, за днем публикации на сайте Общества новости об обновлении версии Программ. Кредитная организация, не исполнившая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bookmarkEnd w:id="22"/>
    </w:p>
    <w:p w14:paraId="0A76ECC7"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3" w:name="_Ref362966305"/>
      <w:r w:rsidRPr="00612266">
        <w:rPr>
          <w:rFonts w:ascii="Tahoma" w:hAnsi="Tahoma" w:cs="Tahoma"/>
          <w:sz w:val="18"/>
          <w:szCs w:val="18"/>
        </w:rPr>
        <w:t>Кредитная организация вправе использовать Программы исключительно в целях приема и передачи данных о Заявках Плательщика, сформированного с использованием Банкоматов Кредитной организации в строгом соответствии с условиями Лицензионного соглашения (Приложение №6 к Правилам).</w:t>
      </w:r>
      <w:bookmarkEnd w:id="23"/>
    </w:p>
    <w:p w14:paraId="0F6649DD"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не вправе каким-либо образом изменять Программы, в том числе искажать интерфейс, видимый Плательщику, если иное не установлено Лицензионным соглашением (Приложение №6 к Правилам).</w:t>
      </w:r>
    </w:p>
    <w:p w14:paraId="622C6645"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Технические характеристики Банкоматов, используемых Кредитной организацией, должны позволять поддерживать стабильную работу Программ, в том числе, с учетом периодического обновления таких Программ, при этом риски использования Банкоматов, технические характеристики которых не позволяют их использовать по назначению с учетом периодического обновления Программ, возлагаются на Кредитную организацию. Настоящий подпункт распространяет свое действие на отношения сторон, которое возникли с 01.01.2013 года.</w:t>
      </w:r>
    </w:p>
    <w:p w14:paraId="5C5C4DBD"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w:t>
      </w:r>
      <w:r w:rsidRPr="00612266">
        <w:rPr>
          <w:rFonts w:ascii="Tahoma" w:hAnsi="Tahoma" w:cs="Tahoma"/>
          <w:bCs/>
          <w:sz w:val="18"/>
          <w:szCs w:val="18"/>
        </w:rPr>
        <w:t xml:space="preserve"> </w:t>
      </w:r>
      <w:r w:rsidRPr="00612266">
        <w:rPr>
          <w:rFonts w:ascii="Tahoma" w:hAnsi="Tahoma" w:cs="Tahoma"/>
          <w:sz w:val="18"/>
          <w:szCs w:val="18"/>
        </w:rPr>
        <w:t xml:space="preserve">имеет право использовать иные сервисы, предоставляемые Обществом. Сервисы </w:t>
      </w:r>
      <w:r>
        <w:rPr>
          <w:rFonts w:ascii="Tahoma" w:hAnsi="Tahoma" w:cs="Tahoma"/>
          <w:sz w:val="18"/>
          <w:szCs w:val="18"/>
        </w:rPr>
        <w:t>п</w:t>
      </w:r>
      <w:r w:rsidRPr="00612266">
        <w:rPr>
          <w:rFonts w:ascii="Tahoma" w:hAnsi="Tahoma" w:cs="Tahoma"/>
          <w:sz w:val="18"/>
          <w:szCs w:val="18"/>
        </w:rPr>
        <w:t xml:space="preserve">редоставляются в соответствии с прайс-листом Общества. </w:t>
      </w:r>
    </w:p>
    <w:p w14:paraId="5C1F4258"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уполномочивает Общество и/или Расчетный банк компенсировать суммы задолженности перед Обществом и/или Расчетным банком и суммы штрафных санкций путем удержания из средств, перечисленных в качестве </w:t>
      </w:r>
      <w:r>
        <w:rPr>
          <w:rFonts w:ascii="Tahoma" w:hAnsi="Tahoma" w:cs="Tahoma"/>
          <w:sz w:val="18"/>
          <w:szCs w:val="18"/>
        </w:rPr>
        <w:t xml:space="preserve">авансового </w:t>
      </w:r>
      <w:r w:rsidRPr="00612266">
        <w:rPr>
          <w:rFonts w:ascii="Tahoma" w:hAnsi="Tahoma" w:cs="Tahoma"/>
          <w:sz w:val="18"/>
          <w:szCs w:val="18"/>
        </w:rPr>
        <w:t>платежа, или иных денежных средств, перечисляемых Кредитной организацией Обществу и/или Расчетному банку в соответствии с Правилами либо удерживать из сумм вознаграждения Кредитной организации.</w:t>
      </w:r>
    </w:p>
    <w:p w14:paraId="36411F62" w14:textId="7C606FB1"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обязана размещать на Территории Кредитной организации рекламные и информационные материалы, предоставленные Обществом и/или Расчетным банком, в том числе товарные знаки, логотипы, иную символику Общества, Расчетного банка, и иных третьих лиц в строгом соответствии с требованиями Общества, Расчетного банка, без каких-либо искажений. Изображения товарных знаков, логотипов и символики Общества указаны в п.</w:t>
      </w:r>
      <w:r w:rsidRPr="00612266">
        <w:rPr>
          <w:rFonts w:ascii="Tahoma" w:hAnsi="Tahoma" w:cs="Tahoma"/>
          <w:sz w:val="18"/>
          <w:szCs w:val="18"/>
        </w:rPr>
        <w:fldChar w:fldCharType="begin"/>
      </w:r>
      <w:r w:rsidRPr="00612266">
        <w:rPr>
          <w:rFonts w:ascii="Tahoma" w:hAnsi="Tahoma" w:cs="Tahoma"/>
          <w:sz w:val="18"/>
          <w:szCs w:val="18"/>
        </w:rPr>
        <w:instrText xml:space="preserve"> REF _Ref279651767 \r \h  \* MERGEFORMAT </w:instrText>
      </w:r>
      <w:r w:rsidRPr="00612266">
        <w:rPr>
          <w:rFonts w:ascii="Tahoma" w:hAnsi="Tahoma" w:cs="Tahoma"/>
          <w:sz w:val="18"/>
          <w:szCs w:val="18"/>
        </w:rPr>
      </w:r>
      <w:r w:rsidRPr="00612266">
        <w:rPr>
          <w:rFonts w:ascii="Tahoma" w:hAnsi="Tahoma" w:cs="Tahoma"/>
          <w:sz w:val="18"/>
          <w:szCs w:val="18"/>
        </w:rPr>
        <w:fldChar w:fldCharType="separate"/>
      </w:r>
      <w:r w:rsidR="00F67652">
        <w:rPr>
          <w:rFonts w:ascii="Tahoma" w:hAnsi="Tahoma" w:cs="Tahoma"/>
          <w:sz w:val="18"/>
          <w:szCs w:val="18"/>
        </w:rPr>
        <w:t>1.4</w:t>
      </w:r>
      <w:r w:rsidRPr="00612266">
        <w:rPr>
          <w:rFonts w:ascii="Tahoma" w:hAnsi="Tahoma" w:cs="Tahoma"/>
          <w:sz w:val="18"/>
          <w:szCs w:val="18"/>
        </w:rPr>
        <w:fldChar w:fldCharType="end"/>
      </w:r>
      <w:r w:rsidRPr="00612266">
        <w:rPr>
          <w:rFonts w:ascii="Tahoma" w:hAnsi="Tahoma" w:cs="Tahoma"/>
          <w:sz w:val="18"/>
          <w:szCs w:val="18"/>
        </w:rPr>
        <w:t>. Правил.</w:t>
      </w:r>
    </w:p>
    <w:p w14:paraId="7B5DBE47"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4" w:name="_Ref300228868"/>
      <w:bookmarkStart w:id="25" w:name="_Ref280111512"/>
      <w:r w:rsidRPr="00612266">
        <w:rPr>
          <w:rFonts w:ascii="Tahoma" w:hAnsi="Tahoma" w:cs="Tahoma"/>
          <w:sz w:val="18"/>
          <w:szCs w:val="18"/>
        </w:rPr>
        <w:t>Кредитной организации предоставляется право использовать при исполнении обязательств, установленных Договором, товарные знаки, знаки обслуживания, символику, а также элементы фирменного стиля и оформления (без искажений), принадлежащие Обществу в рамках, установленных Договором, следующими способами:</w:t>
      </w:r>
      <w:bookmarkEnd w:id="24"/>
    </w:p>
    <w:p w14:paraId="5659952A" w14:textId="77777777" w:rsidR="00DD38A8" w:rsidRPr="00612266" w:rsidRDefault="00DD38A8" w:rsidP="00DD38A8">
      <w:pPr>
        <w:shd w:val="clear" w:color="auto" w:fill="FFFFFF"/>
        <w:tabs>
          <w:tab w:val="num" w:pos="0"/>
          <w:tab w:val="num" w:pos="1276"/>
          <w:tab w:val="left" w:pos="1701"/>
        </w:tabs>
        <w:adjustRightInd w:val="0"/>
        <w:ind w:firstLine="709"/>
        <w:jc w:val="both"/>
        <w:rPr>
          <w:rFonts w:ascii="Tahoma" w:hAnsi="Tahoma" w:cs="Tahoma"/>
          <w:sz w:val="18"/>
          <w:szCs w:val="18"/>
        </w:rPr>
      </w:pPr>
      <w:r w:rsidRPr="00612266">
        <w:rPr>
          <w:rFonts w:ascii="Tahoma" w:hAnsi="Tahoma" w:cs="Tahoma"/>
          <w:sz w:val="18"/>
          <w:szCs w:val="18"/>
        </w:rPr>
        <w:t>- на наклейках, предоставленных Обществом, либо выполненных по макету, установленному Договором или в письменном виде согласованному Обществом,</w:t>
      </w:r>
    </w:p>
    <w:p w14:paraId="45BC5156" w14:textId="77777777" w:rsidR="00DD38A8" w:rsidRPr="00612266" w:rsidRDefault="00DD38A8" w:rsidP="00DD38A8">
      <w:pPr>
        <w:shd w:val="clear" w:color="auto" w:fill="FFFFFF"/>
        <w:tabs>
          <w:tab w:val="num" w:pos="0"/>
          <w:tab w:val="num" w:pos="1276"/>
          <w:tab w:val="left" w:pos="1701"/>
        </w:tabs>
        <w:adjustRightInd w:val="0"/>
        <w:ind w:firstLine="709"/>
        <w:jc w:val="both"/>
        <w:rPr>
          <w:rFonts w:ascii="Tahoma" w:hAnsi="Tahoma" w:cs="Tahoma"/>
          <w:sz w:val="18"/>
          <w:szCs w:val="18"/>
        </w:rPr>
      </w:pPr>
      <w:r w:rsidRPr="00612266">
        <w:rPr>
          <w:rFonts w:ascii="Tahoma" w:hAnsi="Tahoma" w:cs="Tahoma"/>
          <w:sz w:val="18"/>
          <w:szCs w:val="18"/>
        </w:rPr>
        <w:t>- на иных рекламных и информационных материалах, использование которых прямо оговорено Договором или в письменном виде согласованно Обществом.</w:t>
      </w:r>
    </w:p>
    <w:p w14:paraId="64892B5A" w14:textId="02856A8B" w:rsidR="00DD38A8" w:rsidRPr="00C24813"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не вправе использовать перечисленные в п.</w:t>
      </w:r>
      <w:r w:rsidRPr="00612266">
        <w:rPr>
          <w:rFonts w:ascii="Tahoma" w:hAnsi="Tahoma" w:cs="Tahoma"/>
          <w:sz w:val="18"/>
          <w:szCs w:val="18"/>
        </w:rPr>
        <w:fldChar w:fldCharType="begin"/>
      </w:r>
      <w:r w:rsidRPr="00612266">
        <w:rPr>
          <w:rFonts w:ascii="Tahoma" w:hAnsi="Tahoma" w:cs="Tahoma"/>
          <w:sz w:val="18"/>
          <w:szCs w:val="18"/>
        </w:rPr>
        <w:instrText xml:space="preserve"> REF _Ref279651767 \r \h  \* MERGEFORMAT </w:instrText>
      </w:r>
      <w:r w:rsidRPr="00612266">
        <w:rPr>
          <w:rFonts w:ascii="Tahoma" w:hAnsi="Tahoma" w:cs="Tahoma"/>
          <w:sz w:val="18"/>
          <w:szCs w:val="18"/>
        </w:rPr>
      </w:r>
      <w:r w:rsidRPr="00612266">
        <w:rPr>
          <w:rFonts w:ascii="Tahoma" w:hAnsi="Tahoma" w:cs="Tahoma"/>
          <w:sz w:val="18"/>
          <w:szCs w:val="18"/>
        </w:rPr>
        <w:fldChar w:fldCharType="separate"/>
      </w:r>
      <w:r w:rsidR="00F67652">
        <w:rPr>
          <w:rFonts w:ascii="Tahoma" w:hAnsi="Tahoma" w:cs="Tahoma"/>
          <w:sz w:val="18"/>
          <w:szCs w:val="18"/>
        </w:rPr>
        <w:t>1.4</w:t>
      </w:r>
      <w:r w:rsidRPr="00612266">
        <w:rPr>
          <w:rFonts w:ascii="Tahoma" w:hAnsi="Tahoma" w:cs="Tahoma"/>
          <w:sz w:val="18"/>
          <w:szCs w:val="18"/>
        </w:rPr>
        <w:fldChar w:fldCharType="end"/>
      </w:r>
      <w:r w:rsidRPr="00612266">
        <w:rPr>
          <w:rFonts w:ascii="Tahoma" w:hAnsi="Tahoma" w:cs="Tahoma"/>
          <w:sz w:val="18"/>
          <w:szCs w:val="18"/>
        </w:rPr>
        <w:t>. Правил товарные знаки, знаки обслуживания, символику, а также элементы фирменного стиля и оформления как в интерфейсе Программного обеспечения, отличного от Программ, права на использование которых предоставляются Обществом, так и иными способами, не предусмотренными Договором, а также при осуществлении банковских операций не через Банкоматы.</w:t>
      </w:r>
      <w:bookmarkEnd w:id="25"/>
      <w:r w:rsidRPr="00612266">
        <w:rPr>
          <w:rFonts w:ascii="Tahoma" w:hAnsi="Tahoma" w:cs="Tahoma"/>
          <w:sz w:val="18"/>
          <w:szCs w:val="18"/>
        </w:rPr>
        <w:t xml:space="preserve"> </w:t>
      </w:r>
      <w:r>
        <w:rPr>
          <w:rFonts w:ascii="Tahoma" w:hAnsi="Tahoma" w:cs="Tahoma"/>
          <w:sz w:val="18"/>
          <w:szCs w:val="18"/>
        </w:rPr>
        <w:t>Кредитная организация</w:t>
      </w:r>
      <w:r w:rsidRPr="00C24813">
        <w:rPr>
          <w:rFonts w:ascii="Tahoma" w:hAnsi="Tahoma" w:cs="Tahoma"/>
          <w:sz w:val="18"/>
          <w:szCs w:val="18"/>
        </w:rPr>
        <w:t xml:space="preserve"> обязу</w:t>
      </w:r>
      <w:r>
        <w:rPr>
          <w:rFonts w:ascii="Tahoma" w:hAnsi="Tahoma" w:cs="Tahoma"/>
          <w:sz w:val="18"/>
          <w:szCs w:val="18"/>
        </w:rPr>
        <w:t>е</w:t>
      </w:r>
      <w:r w:rsidRPr="00C24813">
        <w:rPr>
          <w:rFonts w:ascii="Tahoma" w:hAnsi="Tahoma" w:cs="Tahoma"/>
          <w:sz w:val="18"/>
          <w:szCs w:val="18"/>
        </w:rPr>
        <w:t>тся соблюдать правила размещения товарны</w:t>
      </w:r>
      <w:r>
        <w:rPr>
          <w:rFonts w:ascii="Tahoma" w:hAnsi="Tahoma" w:cs="Tahoma"/>
          <w:sz w:val="18"/>
          <w:szCs w:val="18"/>
        </w:rPr>
        <w:t>х</w:t>
      </w:r>
      <w:r w:rsidRPr="00C24813">
        <w:rPr>
          <w:rFonts w:ascii="Tahoma" w:hAnsi="Tahoma" w:cs="Tahoma"/>
          <w:sz w:val="18"/>
          <w:szCs w:val="18"/>
        </w:rPr>
        <w:t xml:space="preserve"> знак</w:t>
      </w:r>
      <w:r>
        <w:rPr>
          <w:rFonts w:ascii="Tahoma" w:hAnsi="Tahoma" w:cs="Tahoma"/>
          <w:sz w:val="18"/>
          <w:szCs w:val="18"/>
        </w:rPr>
        <w:t>ов</w:t>
      </w:r>
      <w:r w:rsidRPr="00C24813">
        <w:rPr>
          <w:rFonts w:ascii="Tahoma" w:hAnsi="Tahoma" w:cs="Tahoma"/>
          <w:sz w:val="18"/>
          <w:szCs w:val="18"/>
        </w:rPr>
        <w:t>, знак</w:t>
      </w:r>
      <w:r>
        <w:rPr>
          <w:rFonts w:ascii="Tahoma" w:hAnsi="Tahoma" w:cs="Tahoma"/>
          <w:sz w:val="18"/>
          <w:szCs w:val="18"/>
        </w:rPr>
        <w:t>ов</w:t>
      </w:r>
      <w:r w:rsidRPr="00C24813">
        <w:rPr>
          <w:rFonts w:ascii="Tahoma" w:hAnsi="Tahoma" w:cs="Tahoma"/>
          <w:sz w:val="18"/>
          <w:szCs w:val="18"/>
        </w:rPr>
        <w:t xml:space="preserve"> обслуживания, символик</w:t>
      </w:r>
      <w:r>
        <w:rPr>
          <w:rFonts w:ascii="Tahoma" w:hAnsi="Tahoma" w:cs="Tahoma"/>
          <w:sz w:val="18"/>
          <w:szCs w:val="18"/>
        </w:rPr>
        <w:t>и</w:t>
      </w:r>
      <w:r w:rsidRPr="00C24813">
        <w:rPr>
          <w:rFonts w:ascii="Tahoma" w:hAnsi="Tahoma" w:cs="Tahoma"/>
          <w:sz w:val="18"/>
          <w:szCs w:val="18"/>
        </w:rPr>
        <w:t xml:space="preserve"> </w:t>
      </w:r>
      <w:r>
        <w:rPr>
          <w:rFonts w:ascii="Tahoma" w:hAnsi="Tahoma" w:cs="Tahoma"/>
          <w:sz w:val="18"/>
          <w:szCs w:val="18"/>
        </w:rPr>
        <w:t>Общества</w:t>
      </w:r>
      <w:r w:rsidRPr="00C24813">
        <w:rPr>
          <w:rFonts w:ascii="Tahoma" w:hAnsi="Tahoma" w:cs="Tahoma"/>
          <w:sz w:val="18"/>
          <w:szCs w:val="18"/>
        </w:rPr>
        <w:t>, расположенные по ссылке https://qiwi.com/business/connect.action.</w:t>
      </w:r>
    </w:p>
    <w:p w14:paraId="7D511719" w14:textId="0353D36A"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6" w:name="_Ref280190604"/>
      <w:r w:rsidRPr="00612266">
        <w:rPr>
          <w:rFonts w:ascii="Tahoma" w:hAnsi="Tahoma" w:cs="Tahoma"/>
          <w:sz w:val="18"/>
          <w:szCs w:val="18"/>
        </w:rPr>
        <w:lastRenderedPageBreak/>
        <w:t>Кредитная организация XML не вправе использовать товарные знаки и дизайн, логотипы и иную символику Общества, как указанные в п.</w:t>
      </w:r>
      <w:r w:rsidRPr="00612266">
        <w:rPr>
          <w:rFonts w:ascii="Tahoma" w:hAnsi="Tahoma" w:cs="Tahoma"/>
          <w:sz w:val="18"/>
          <w:szCs w:val="18"/>
        </w:rPr>
        <w:fldChar w:fldCharType="begin"/>
      </w:r>
      <w:r w:rsidRPr="00612266">
        <w:rPr>
          <w:rFonts w:ascii="Tahoma" w:hAnsi="Tahoma" w:cs="Tahoma"/>
          <w:sz w:val="18"/>
          <w:szCs w:val="18"/>
        </w:rPr>
        <w:instrText xml:space="preserve"> REF _Ref279651767 \r \h  \* MERGEFORMAT </w:instrText>
      </w:r>
      <w:r w:rsidRPr="00612266">
        <w:rPr>
          <w:rFonts w:ascii="Tahoma" w:hAnsi="Tahoma" w:cs="Tahoma"/>
          <w:sz w:val="18"/>
          <w:szCs w:val="18"/>
        </w:rPr>
      </w:r>
      <w:r w:rsidRPr="00612266">
        <w:rPr>
          <w:rFonts w:ascii="Tahoma" w:hAnsi="Tahoma" w:cs="Tahoma"/>
          <w:sz w:val="18"/>
          <w:szCs w:val="18"/>
        </w:rPr>
        <w:fldChar w:fldCharType="separate"/>
      </w:r>
      <w:r w:rsidR="00F67652">
        <w:rPr>
          <w:rFonts w:ascii="Tahoma" w:hAnsi="Tahoma" w:cs="Tahoma"/>
          <w:sz w:val="18"/>
          <w:szCs w:val="18"/>
        </w:rPr>
        <w:t>1.4</w:t>
      </w:r>
      <w:r w:rsidRPr="00612266">
        <w:rPr>
          <w:rFonts w:ascii="Tahoma" w:hAnsi="Tahoma" w:cs="Tahoma"/>
          <w:sz w:val="18"/>
          <w:szCs w:val="18"/>
        </w:rPr>
        <w:fldChar w:fldCharType="end"/>
      </w:r>
      <w:r w:rsidRPr="00612266">
        <w:rPr>
          <w:rFonts w:ascii="Tahoma" w:hAnsi="Tahoma" w:cs="Tahoma"/>
          <w:sz w:val="18"/>
          <w:szCs w:val="18"/>
        </w:rPr>
        <w:t>. Правил, так и иные, а также товарные знаки, сходные до степени смешения с товарными знаками Общества. Данное ограничение устанавливается в отношении используемого Кредитной организацией XML программного обеспечения, в частности, интерфейса, видимого Плательщику при осуществлении операций, а также в отношении иных рекламных и/или информационных материалов.</w:t>
      </w:r>
      <w:bookmarkEnd w:id="26"/>
    </w:p>
    <w:p w14:paraId="2AF02081" w14:textId="77777777" w:rsidR="00DD38A8" w:rsidRPr="001D06F7"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bookmarkStart w:id="27" w:name="_Ref280181304"/>
      <w:r w:rsidRPr="001D06F7">
        <w:rPr>
          <w:rFonts w:ascii="Tahoma" w:hAnsi="Tahoma" w:cs="Tahoma"/>
          <w:sz w:val="18"/>
          <w:szCs w:val="18"/>
        </w:rPr>
        <w:t xml:space="preserve">Кредитная организация </w:t>
      </w:r>
      <w:r w:rsidRPr="001D06F7">
        <w:rPr>
          <w:rFonts w:ascii="Tahoma" w:hAnsi="Tahoma" w:cs="Tahoma"/>
          <w:bCs/>
          <w:sz w:val="18"/>
          <w:szCs w:val="18"/>
        </w:rPr>
        <w:t>обязана извещать Общество</w:t>
      </w:r>
      <w:r w:rsidRPr="001D06F7">
        <w:rPr>
          <w:rFonts w:ascii="Tahoma" w:hAnsi="Tahoma" w:cs="Tahoma"/>
          <w:sz w:val="18"/>
          <w:szCs w:val="18"/>
        </w:rPr>
        <w:t xml:space="preserve"> </w:t>
      </w:r>
      <w:r w:rsidRPr="001D06F7">
        <w:rPr>
          <w:rFonts w:ascii="Tahoma" w:hAnsi="Tahoma" w:cs="Tahoma"/>
          <w:bCs/>
          <w:sz w:val="18"/>
          <w:szCs w:val="18"/>
        </w:rPr>
        <w:t>об изменении любых своих данных, указанных в Договоре и Анкете (по форме, опубликованной на Сайте Общества и/или Расчетного банка),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изменении реквизитов, отзыве лицензии, а также об изменении любых данных о бенефициарном владельце, указанных в Анкете бенефициарного владельца (по форме, опубликованной на Сайте Общества и/или Расчетного банка) и т.п.</w:t>
      </w:r>
    </w:p>
    <w:p w14:paraId="591BC99B" w14:textId="77777777" w:rsidR="00DD38A8" w:rsidRPr="001D06F7" w:rsidRDefault="00DD38A8" w:rsidP="00DD38A8">
      <w:pPr>
        <w:shd w:val="clear" w:color="auto" w:fill="FFFFFF"/>
        <w:tabs>
          <w:tab w:val="left" w:pos="142"/>
          <w:tab w:val="left" w:pos="1701"/>
        </w:tabs>
        <w:adjustRightInd w:val="0"/>
        <w:jc w:val="both"/>
        <w:rPr>
          <w:rFonts w:ascii="Tahoma" w:hAnsi="Tahoma" w:cs="Tahoma"/>
          <w:sz w:val="18"/>
          <w:szCs w:val="18"/>
        </w:rPr>
      </w:pPr>
      <w:r>
        <w:rPr>
          <w:rFonts w:ascii="Tahoma" w:hAnsi="Tahoma" w:cs="Tahoma"/>
          <w:bCs/>
          <w:sz w:val="18"/>
          <w:szCs w:val="18"/>
        </w:rPr>
        <w:t xml:space="preserve">           </w:t>
      </w:r>
      <w:r w:rsidRPr="001D06F7">
        <w:rPr>
          <w:rFonts w:ascii="Tahoma" w:hAnsi="Tahoma" w:cs="Tahoma"/>
          <w:bCs/>
          <w:sz w:val="18"/>
          <w:szCs w:val="18"/>
        </w:rPr>
        <w:t xml:space="preserve"> Извещение должно быть направлено Кредитной организацией по электронной почте курирующему менеджеру – сотруднику Общества, указанному на Личной странице </w:t>
      </w:r>
      <w:r w:rsidRPr="001D06F7">
        <w:rPr>
          <w:rFonts w:ascii="Tahoma" w:hAnsi="Tahoma" w:cs="Tahoma"/>
          <w:sz w:val="18"/>
          <w:szCs w:val="18"/>
        </w:rPr>
        <w:t>Кредитной организации</w:t>
      </w:r>
      <w:r w:rsidRPr="001D06F7">
        <w:rPr>
          <w:rFonts w:ascii="Tahoma" w:hAnsi="Tahoma" w:cs="Tahoma"/>
          <w:bCs/>
          <w:sz w:val="18"/>
          <w:szCs w:val="18"/>
        </w:rPr>
        <w:t xml:space="preserve">, в течение 3 (трех) дней с момента изменения соответствующих данных; также изменения вносятся в соответствующий раздел Личной страницы Кредитной организации в течение 3 (трех) дней с момента изменения соответствующих данных. </w:t>
      </w:r>
      <w:r w:rsidRPr="001D06F7">
        <w:rPr>
          <w:rFonts w:ascii="Tahoma" w:hAnsi="Tahoma" w:cs="Tahoma"/>
          <w:sz w:val="18"/>
          <w:szCs w:val="18"/>
        </w:rPr>
        <w:t xml:space="preserve">Сочетание аутентификационных данных Кредитной организации – логин, пароль либо электронный сертификат и закрытый ключ - определены как АСП </w:t>
      </w:r>
      <w:r w:rsidRPr="001D06F7">
        <w:rPr>
          <w:rFonts w:ascii="Tahoma" w:eastAsia="Tahoma" w:hAnsi="Tahoma" w:cs="Tahoma"/>
          <w:sz w:val="18"/>
          <w:szCs w:val="18"/>
        </w:rPr>
        <w:t>Кредитной организации</w:t>
      </w:r>
      <w:r w:rsidRPr="001D06F7">
        <w:rPr>
          <w:rFonts w:ascii="Tahoma" w:hAnsi="Tahoma" w:cs="Tahoma"/>
          <w:sz w:val="18"/>
          <w:szCs w:val="18"/>
        </w:rPr>
        <w:t xml:space="preserve"> и данные, внесенные на Личной странице </w:t>
      </w:r>
      <w:r w:rsidRPr="001D06F7">
        <w:rPr>
          <w:rFonts w:ascii="Tahoma" w:eastAsia="Tahoma" w:hAnsi="Tahoma" w:cs="Tahoma"/>
          <w:sz w:val="18"/>
          <w:szCs w:val="18"/>
        </w:rPr>
        <w:t>Кредитной организации</w:t>
      </w:r>
      <w:r w:rsidRPr="001D06F7">
        <w:rPr>
          <w:rFonts w:ascii="Tahoma" w:hAnsi="Tahoma" w:cs="Tahoma"/>
          <w:sz w:val="18"/>
          <w:szCs w:val="18"/>
        </w:rPr>
        <w:t xml:space="preserve">, признаются Сторонами равнозначными предоставлению документов на бумажном носителе, заверенных </w:t>
      </w:r>
      <w:r w:rsidRPr="001D06F7">
        <w:rPr>
          <w:rFonts w:ascii="Tahoma" w:hAnsi="Tahoma" w:cs="Tahoma"/>
          <w:bCs/>
          <w:sz w:val="18"/>
          <w:szCs w:val="18"/>
        </w:rPr>
        <w:t xml:space="preserve">подписью руководителя и печатью </w:t>
      </w:r>
      <w:r w:rsidRPr="001D06F7">
        <w:rPr>
          <w:rFonts w:ascii="Tahoma" w:eastAsia="Tahoma" w:hAnsi="Tahoma" w:cs="Tahoma"/>
          <w:sz w:val="18"/>
          <w:szCs w:val="18"/>
        </w:rPr>
        <w:t>Кредитной организации</w:t>
      </w:r>
      <w:r w:rsidRPr="001D06F7">
        <w:rPr>
          <w:rFonts w:ascii="Tahoma" w:hAnsi="Tahoma" w:cs="Tahoma"/>
          <w:sz w:val="18"/>
          <w:szCs w:val="18"/>
        </w:rPr>
        <w:t xml:space="preserve">. </w:t>
      </w:r>
    </w:p>
    <w:p w14:paraId="1A1229DC" w14:textId="77777777" w:rsidR="00DD38A8" w:rsidRDefault="00DD38A8" w:rsidP="00DD38A8">
      <w:pPr>
        <w:shd w:val="clear" w:color="auto" w:fill="FFFFFF"/>
        <w:tabs>
          <w:tab w:val="num" w:pos="1620"/>
        </w:tabs>
        <w:jc w:val="both"/>
        <w:rPr>
          <w:rFonts w:ascii="Tahoma" w:hAnsi="Tahoma" w:cs="Tahoma"/>
          <w:sz w:val="18"/>
          <w:szCs w:val="18"/>
        </w:rPr>
      </w:pPr>
      <w:r>
        <w:rPr>
          <w:rFonts w:ascii="Tahoma" w:hAnsi="Tahoma" w:cs="Tahoma"/>
          <w:sz w:val="18"/>
          <w:szCs w:val="18"/>
        </w:rPr>
        <w:t xml:space="preserve">             Обязанность </w:t>
      </w:r>
      <w:r>
        <w:rPr>
          <w:rFonts w:ascii="Tahoma" w:eastAsia="Tahoma" w:hAnsi="Tahoma" w:cs="Tahoma"/>
          <w:sz w:val="18"/>
          <w:szCs w:val="18"/>
        </w:rPr>
        <w:t>Кредитной организации</w:t>
      </w:r>
      <w:r>
        <w:rPr>
          <w:rFonts w:ascii="Tahoma" w:hAnsi="Tahoma" w:cs="Tahoma"/>
          <w:sz w:val="18"/>
          <w:szCs w:val="18"/>
        </w:rPr>
        <w:t xml:space="preserve"> по обновлению данных считается выполненной с момента вынесения Обществом положительного решения по итогам проверки данных, предоставленных </w:t>
      </w:r>
      <w:r>
        <w:rPr>
          <w:rFonts w:ascii="Tahoma" w:eastAsia="Tahoma" w:hAnsi="Tahoma" w:cs="Tahoma"/>
          <w:sz w:val="18"/>
          <w:szCs w:val="18"/>
        </w:rPr>
        <w:t>Кредитной организацией</w:t>
      </w:r>
      <w:r>
        <w:rPr>
          <w:rFonts w:ascii="Tahoma" w:hAnsi="Tahoma" w:cs="Tahoma"/>
          <w:sz w:val="18"/>
          <w:szCs w:val="18"/>
        </w:rPr>
        <w:t xml:space="preserve">. Информация о статусе проверяемых данных отражается Обществом в соответствующем разделе Личной страницы </w:t>
      </w:r>
      <w:r>
        <w:rPr>
          <w:rFonts w:ascii="Tahoma" w:eastAsia="Tahoma" w:hAnsi="Tahoma" w:cs="Tahoma"/>
          <w:sz w:val="18"/>
          <w:szCs w:val="18"/>
        </w:rPr>
        <w:t>Кредитной организации</w:t>
      </w:r>
      <w:r>
        <w:rPr>
          <w:rFonts w:ascii="Tahoma" w:hAnsi="Tahoma" w:cs="Tahoma"/>
          <w:sz w:val="18"/>
          <w:szCs w:val="18"/>
        </w:rPr>
        <w:t xml:space="preserve">. </w:t>
      </w:r>
    </w:p>
    <w:p w14:paraId="45DC9BA3" w14:textId="77777777" w:rsidR="00DD38A8" w:rsidRPr="00612266" w:rsidRDefault="00DD38A8" w:rsidP="00DD38A8">
      <w:pPr>
        <w:shd w:val="clear" w:color="auto" w:fill="FFFFFF"/>
        <w:tabs>
          <w:tab w:val="num" w:pos="1620"/>
        </w:tabs>
        <w:jc w:val="both"/>
        <w:rPr>
          <w:rFonts w:ascii="Tahoma" w:hAnsi="Tahoma" w:cs="Tahoma"/>
          <w:sz w:val="18"/>
          <w:szCs w:val="18"/>
        </w:rPr>
      </w:pPr>
      <w:r>
        <w:rPr>
          <w:rFonts w:ascii="Tahoma" w:hAnsi="Tahoma" w:cs="Tahoma"/>
          <w:bCs/>
          <w:sz w:val="18"/>
          <w:szCs w:val="18"/>
        </w:rPr>
        <w:t xml:space="preserve">            Общество оставляет за собой право запрашивать у </w:t>
      </w:r>
      <w:r>
        <w:rPr>
          <w:rFonts w:ascii="Tahoma" w:eastAsia="Tahoma" w:hAnsi="Tahoma" w:cs="Tahoma"/>
          <w:sz w:val="18"/>
          <w:szCs w:val="18"/>
        </w:rPr>
        <w:t>Кредитной организации</w:t>
      </w:r>
      <w:r>
        <w:rPr>
          <w:rFonts w:ascii="Tahoma" w:hAnsi="Tahoma" w:cs="Tahoma"/>
          <w:bCs/>
          <w:sz w:val="18"/>
          <w:szCs w:val="18"/>
        </w:rPr>
        <w:t xml:space="preserve"> предоставление документов, подтверждающих изменение данных, а также предоставление Анкет с актуальными данными на бумажном носителе, заверенных подписью руководителя и печатью </w:t>
      </w:r>
      <w:r>
        <w:rPr>
          <w:rFonts w:ascii="Tahoma" w:eastAsia="Tahoma" w:hAnsi="Tahoma" w:cs="Tahoma"/>
          <w:sz w:val="18"/>
          <w:szCs w:val="18"/>
        </w:rPr>
        <w:t>Кредитной организации</w:t>
      </w:r>
      <w:r>
        <w:rPr>
          <w:rFonts w:ascii="Tahoma" w:hAnsi="Tahoma" w:cs="Tahoma"/>
          <w:bCs/>
          <w:sz w:val="18"/>
          <w:szCs w:val="18"/>
        </w:rPr>
        <w:t xml:space="preserve">. </w:t>
      </w:r>
      <w:bookmarkEnd w:id="27"/>
    </w:p>
    <w:p w14:paraId="3B4B9754" w14:textId="77777777" w:rsidR="00DD38A8" w:rsidRPr="009F47D5" w:rsidRDefault="00DD38A8" w:rsidP="00DD38A8">
      <w:pPr>
        <w:shd w:val="clear" w:color="auto" w:fill="FFFFFF"/>
        <w:ind w:firstLine="708"/>
        <w:jc w:val="both"/>
        <w:rPr>
          <w:rFonts w:ascii="Tahoma" w:hAnsi="Tahoma" w:cs="Tahoma"/>
          <w:bCs/>
          <w:sz w:val="18"/>
          <w:szCs w:val="18"/>
        </w:rPr>
      </w:pPr>
      <w:r w:rsidRPr="00612266">
        <w:rPr>
          <w:rFonts w:ascii="Tahoma" w:hAnsi="Tahoma" w:cs="Tahoma"/>
          <w:bCs/>
          <w:sz w:val="18"/>
          <w:szCs w:val="18"/>
        </w:rPr>
        <w:t xml:space="preserve">Кредитная организация обязана </w:t>
      </w:r>
      <w:r>
        <w:rPr>
          <w:rFonts w:ascii="Tahoma" w:hAnsi="Tahoma" w:cs="Tahoma"/>
          <w:bCs/>
          <w:sz w:val="18"/>
          <w:szCs w:val="18"/>
        </w:rPr>
        <w:t>с использованием Личной страницы</w:t>
      </w:r>
      <w:r w:rsidRPr="00594329">
        <w:rPr>
          <w:rFonts w:ascii="Tahoma" w:hAnsi="Tahoma" w:cs="Tahoma"/>
          <w:bCs/>
          <w:sz w:val="18"/>
          <w:szCs w:val="18"/>
        </w:rPr>
        <w:t xml:space="preserve"> </w:t>
      </w:r>
      <w:r w:rsidRPr="00612266">
        <w:rPr>
          <w:rFonts w:ascii="Tahoma" w:hAnsi="Tahoma" w:cs="Tahoma"/>
          <w:bCs/>
          <w:sz w:val="18"/>
          <w:szCs w:val="18"/>
        </w:rPr>
        <w:t xml:space="preserve">предоставлять Обществу обновленную Анкету с актуальными данными, а также обновленную Анкету </w:t>
      </w:r>
      <w:r>
        <w:rPr>
          <w:rFonts w:ascii="Tahoma" w:hAnsi="Tahoma" w:cs="Tahoma"/>
          <w:bCs/>
          <w:sz w:val="18"/>
          <w:szCs w:val="18"/>
        </w:rPr>
        <w:t>б</w:t>
      </w:r>
      <w:r w:rsidRPr="00612266">
        <w:rPr>
          <w:rFonts w:ascii="Tahoma" w:hAnsi="Tahoma" w:cs="Tahoma"/>
          <w:bCs/>
          <w:sz w:val="18"/>
          <w:szCs w:val="18"/>
        </w:rPr>
        <w:t>енефициарного владельца с актуальными данными</w:t>
      </w:r>
      <w:r>
        <w:rPr>
          <w:rFonts w:ascii="Tahoma" w:hAnsi="Tahoma" w:cs="Tahoma"/>
          <w:bCs/>
          <w:sz w:val="18"/>
          <w:szCs w:val="18"/>
        </w:rPr>
        <w:t xml:space="preserve"> в срок, указанный Обществом в соответствующем разделе Личной страницы Кредитной организации. </w:t>
      </w:r>
    </w:p>
    <w:p w14:paraId="5DF9468F" w14:textId="77777777" w:rsidR="00DD38A8" w:rsidRPr="00612266" w:rsidRDefault="00DD38A8" w:rsidP="00DD38A8">
      <w:pPr>
        <w:shd w:val="clear" w:color="auto" w:fill="FFFFFF"/>
        <w:tabs>
          <w:tab w:val="num" w:pos="0"/>
          <w:tab w:val="num" w:pos="1276"/>
          <w:tab w:val="left" w:pos="1701"/>
        </w:tabs>
        <w:spacing w:line="220" w:lineRule="exact"/>
        <w:ind w:firstLine="709"/>
        <w:jc w:val="both"/>
        <w:rPr>
          <w:rFonts w:ascii="Tahoma" w:hAnsi="Tahoma" w:cs="Tahoma"/>
          <w:bCs/>
          <w:sz w:val="18"/>
          <w:szCs w:val="18"/>
        </w:rPr>
      </w:pPr>
    </w:p>
    <w:p w14:paraId="3F14BC02" w14:textId="77777777" w:rsidR="00DD38A8" w:rsidRPr="009F47D5" w:rsidRDefault="00DD38A8" w:rsidP="00DD38A8">
      <w:pPr>
        <w:shd w:val="clear" w:color="auto" w:fill="FFFFFF"/>
        <w:ind w:firstLine="709"/>
        <w:jc w:val="both"/>
        <w:rPr>
          <w:rFonts w:ascii="Tahoma" w:hAnsi="Tahoma" w:cs="Tahoma"/>
          <w:bCs/>
          <w:sz w:val="18"/>
          <w:szCs w:val="18"/>
        </w:rPr>
      </w:pPr>
      <w:r w:rsidRPr="00612266">
        <w:rPr>
          <w:rFonts w:ascii="Tahoma" w:hAnsi="Tahoma" w:cs="Tahoma"/>
          <w:bCs/>
          <w:sz w:val="18"/>
          <w:szCs w:val="18"/>
        </w:rPr>
        <w:t xml:space="preserve">Кредитная организация обязана предоставлять Обществу информацию о </w:t>
      </w:r>
      <w:r>
        <w:rPr>
          <w:rFonts w:ascii="Tahoma" w:hAnsi="Tahoma" w:cs="Tahoma"/>
          <w:bCs/>
          <w:sz w:val="18"/>
          <w:szCs w:val="18"/>
        </w:rPr>
        <w:t>б</w:t>
      </w:r>
      <w:r w:rsidRPr="00612266">
        <w:rPr>
          <w:rFonts w:ascii="Tahoma" w:hAnsi="Tahoma" w:cs="Tahoma"/>
          <w:bCs/>
          <w:sz w:val="18"/>
          <w:szCs w:val="18"/>
        </w:rPr>
        <w:t>енефициарных владельцах в течение 3 (трех) рабочих дней с даты получения требования Общества о предоставлении такой информации</w:t>
      </w:r>
      <w:r>
        <w:rPr>
          <w:rFonts w:ascii="Tahoma" w:hAnsi="Tahoma" w:cs="Tahoma"/>
          <w:bCs/>
          <w:sz w:val="18"/>
          <w:szCs w:val="18"/>
        </w:rPr>
        <w:t xml:space="preserve"> в запрашиваемом Обществом виде (заполнением данных на Личной странице либо предоставлением документов,</w:t>
      </w:r>
      <w:r w:rsidRPr="009D3DA5">
        <w:rPr>
          <w:rFonts w:ascii="Tahoma" w:hAnsi="Tahoma" w:cs="Tahoma"/>
          <w:bCs/>
          <w:sz w:val="18"/>
          <w:szCs w:val="18"/>
        </w:rPr>
        <w:t xml:space="preserve"> </w:t>
      </w:r>
      <w:r>
        <w:rPr>
          <w:rFonts w:ascii="Tahoma" w:hAnsi="Tahoma" w:cs="Tahoma"/>
          <w:bCs/>
          <w:sz w:val="18"/>
          <w:szCs w:val="18"/>
        </w:rPr>
        <w:t>заверенных подписью руководителя и печатью Кредитной организации, на бумажном носителе)</w:t>
      </w:r>
      <w:r w:rsidRPr="009F47D5">
        <w:rPr>
          <w:rFonts w:ascii="Tahoma" w:hAnsi="Tahoma" w:cs="Tahoma"/>
          <w:bCs/>
          <w:sz w:val="18"/>
          <w:szCs w:val="18"/>
        </w:rPr>
        <w:t xml:space="preserve">. </w:t>
      </w:r>
    </w:p>
    <w:p w14:paraId="197D6D53" w14:textId="77777777" w:rsidR="00DD38A8" w:rsidRPr="00612266" w:rsidRDefault="00DD38A8" w:rsidP="00DD38A8">
      <w:pPr>
        <w:shd w:val="clear" w:color="auto" w:fill="FFFFFF"/>
        <w:tabs>
          <w:tab w:val="num" w:pos="0"/>
          <w:tab w:val="num" w:pos="1276"/>
          <w:tab w:val="left" w:pos="1701"/>
        </w:tabs>
        <w:spacing w:line="220" w:lineRule="exact"/>
        <w:ind w:firstLine="709"/>
        <w:jc w:val="both"/>
        <w:rPr>
          <w:rFonts w:ascii="Tahoma" w:hAnsi="Tahoma" w:cs="Tahoma"/>
          <w:bCs/>
          <w:sz w:val="18"/>
          <w:szCs w:val="18"/>
        </w:rPr>
      </w:pPr>
      <w:r w:rsidRPr="00612266">
        <w:rPr>
          <w:rFonts w:ascii="Tahoma" w:hAnsi="Tahoma" w:cs="Tahoma"/>
          <w:bCs/>
          <w:sz w:val="18"/>
          <w:szCs w:val="18"/>
        </w:rPr>
        <w:t xml:space="preserve">  </w:t>
      </w:r>
    </w:p>
    <w:p w14:paraId="7BD7BF66" w14:textId="77777777" w:rsidR="00DD38A8" w:rsidRPr="00612266" w:rsidRDefault="00DD38A8" w:rsidP="00DD38A8">
      <w:pPr>
        <w:numPr>
          <w:ilvl w:val="1"/>
          <w:numId w:val="13"/>
        </w:numPr>
        <w:shd w:val="clear" w:color="auto" w:fill="FFFFFF"/>
        <w:tabs>
          <w:tab w:val="left" w:pos="142"/>
          <w:tab w:val="left" w:pos="1701"/>
        </w:tabs>
        <w:adjustRightInd w:val="0"/>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за исключением Кредитной организации </w:t>
      </w:r>
      <w:r w:rsidRPr="00612266">
        <w:rPr>
          <w:rFonts w:ascii="Tahoma" w:hAnsi="Tahoma" w:cs="Tahoma"/>
          <w:sz w:val="18"/>
          <w:szCs w:val="18"/>
          <w:lang w:val="en-US"/>
        </w:rPr>
        <w:t>XML</w:t>
      </w:r>
      <w:r w:rsidRPr="00612266">
        <w:rPr>
          <w:rFonts w:ascii="Tahoma" w:hAnsi="Tahoma" w:cs="Tahoma"/>
          <w:sz w:val="18"/>
          <w:szCs w:val="18"/>
        </w:rPr>
        <w:t xml:space="preserve">, вправе принимать Заявки Плательщиков на переводы с Назначениями платежа, которые указаны в Приложении №2 к Правилам, состоящем из четырех перечней, при этом Кредитная организация XML вправе принимать Заявки Плательщиков на переводы с Назначениями платежа, перечисленными в Перечнях №1 и 3.1, если иное не предусмотрено соглашением между Обществом и Кредитной организацией </w:t>
      </w:r>
      <w:r w:rsidRPr="00612266">
        <w:rPr>
          <w:rFonts w:ascii="Tahoma" w:hAnsi="Tahoma" w:cs="Tahoma"/>
          <w:sz w:val="18"/>
          <w:szCs w:val="18"/>
          <w:lang w:val="en-US"/>
        </w:rPr>
        <w:t>XML</w:t>
      </w:r>
      <w:r w:rsidRPr="00612266">
        <w:rPr>
          <w:rFonts w:ascii="Tahoma" w:hAnsi="Tahoma" w:cs="Tahoma"/>
          <w:sz w:val="18"/>
          <w:szCs w:val="18"/>
        </w:rPr>
        <w:t xml:space="preserve">. Кредитная организация вправе принимать Заявки Плательщиков на переводы с Назначениями платежа, поименованными в Таблице 1 ниже, с использованием Банкомата </w:t>
      </w:r>
      <w:r w:rsidRPr="00612266">
        <w:rPr>
          <w:rFonts w:ascii="Tahoma" w:hAnsi="Tahoma" w:cs="Tahoma"/>
          <w:sz w:val="18"/>
          <w:szCs w:val="18"/>
          <w:lang w:val="en-US"/>
        </w:rPr>
        <w:t>XML</w:t>
      </w:r>
      <w:r w:rsidRPr="00612266">
        <w:rPr>
          <w:rFonts w:ascii="Tahoma" w:hAnsi="Tahoma" w:cs="Tahoma"/>
          <w:sz w:val="18"/>
          <w:szCs w:val="18"/>
        </w:rPr>
        <w:t xml:space="preserve">: </w:t>
      </w:r>
    </w:p>
    <w:p w14:paraId="1ED69961" w14:textId="77777777" w:rsidR="00DD38A8" w:rsidRPr="00612266" w:rsidRDefault="00DD38A8" w:rsidP="00DD38A8">
      <w:pPr>
        <w:shd w:val="clear" w:color="auto" w:fill="FFFFFF"/>
        <w:tabs>
          <w:tab w:val="num" w:pos="0"/>
        </w:tabs>
        <w:spacing w:line="220" w:lineRule="exact"/>
        <w:ind w:firstLine="709"/>
        <w:jc w:val="both"/>
        <w:rPr>
          <w:rFonts w:ascii="Tahoma" w:hAnsi="Tahoma" w:cs="Tahoma"/>
          <w:sz w:val="18"/>
          <w:szCs w:val="18"/>
        </w:rPr>
      </w:pPr>
      <w:r w:rsidRPr="00612266">
        <w:rPr>
          <w:rFonts w:ascii="Tahoma" w:hAnsi="Tahoma" w:cs="Tahoma"/>
          <w:sz w:val="18"/>
          <w:szCs w:val="18"/>
        </w:rPr>
        <w:t xml:space="preserve">Таблица 1. </w:t>
      </w:r>
    </w:p>
    <w:tbl>
      <w:tblPr>
        <w:tblStyle w:val="ad"/>
        <w:tblW w:w="0" w:type="auto"/>
        <w:tblLook w:val="04A0" w:firstRow="1" w:lastRow="0" w:firstColumn="1" w:lastColumn="0" w:noHBand="0" w:noVBand="1"/>
      </w:tblPr>
      <w:tblGrid>
        <w:gridCol w:w="5240"/>
        <w:gridCol w:w="5216"/>
      </w:tblGrid>
      <w:tr w:rsidR="00DD38A8" w:rsidRPr="00612266" w14:paraId="687F9FAE" w14:textId="77777777" w:rsidTr="00DD50D2">
        <w:tc>
          <w:tcPr>
            <w:tcW w:w="5341" w:type="dxa"/>
          </w:tcPr>
          <w:p w14:paraId="29C6D251"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Поставщик</w:t>
            </w:r>
          </w:p>
        </w:tc>
        <w:tc>
          <w:tcPr>
            <w:tcW w:w="5341" w:type="dxa"/>
          </w:tcPr>
          <w:p w14:paraId="4B7F2A1E"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lang w:val="en-US"/>
              </w:rPr>
              <w:t>ID</w:t>
            </w:r>
            <w:r w:rsidRPr="00612266">
              <w:rPr>
                <w:rFonts w:ascii="Tahoma" w:hAnsi="Tahoma" w:cs="Tahoma"/>
                <w:sz w:val="18"/>
                <w:szCs w:val="18"/>
              </w:rPr>
              <w:t xml:space="preserve"> Поставщика</w:t>
            </w:r>
          </w:p>
        </w:tc>
      </w:tr>
      <w:tr w:rsidR="00DD38A8" w:rsidRPr="00612266" w14:paraId="510296AD" w14:textId="77777777" w:rsidTr="00DD50D2">
        <w:tc>
          <w:tcPr>
            <w:tcW w:w="5341" w:type="dxa"/>
          </w:tcPr>
          <w:p w14:paraId="031DCDCD"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 xml:space="preserve">QVP. Пополнение </w:t>
            </w:r>
          </w:p>
        </w:tc>
        <w:tc>
          <w:tcPr>
            <w:tcW w:w="5341" w:type="dxa"/>
          </w:tcPr>
          <w:p w14:paraId="296CE10E"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9751</w:t>
            </w:r>
          </w:p>
        </w:tc>
      </w:tr>
      <w:tr w:rsidR="00DD38A8" w:rsidRPr="00612266" w14:paraId="07FE3B69" w14:textId="77777777" w:rsidTr="00DD50D2">
        <w:tc>
          <w:tcPr>
            <w:tcW w:w="5341" w:type="dxa"/>
          </w:tcPr>
          <w:p w14:paraId="6B5B4B5A" w14:textId="77777777" w:rsidR="00DD38A8" w:rsidRPr="00612266" w:rsidRDefault="00DD38A8" w:rsidP="00DD50D2">
            <w:pPr>
              <w:tabs>
                <w:tab w:val="left" w:pos="1319"/>
              </w:tabs>
              <w:spacing w:line="220" w:lineRule="exact"/>
              <w:jc w:val="both"/>
              <w:rPr>
                <w:rFonts w:ascii="Tahoma" w:hAnsi="Tahoma" w:cs="Tahoma"/>
                <w:sz w:val="18"/>
                <w:szCs w:val="18"/>
              </w:rPr>
            </w:pPr>
            <w:r w:rsidRPr="00612266">
              <w:rPr>
                <w:rFonts w:ascii="Tahoma" w:hAnsi="Tahoma" w:cs="Tahoma"/>
                <w:sz w:val="18"/>
                <w:szCs w:val="18"/>
              </w:rPr>
              <w:t xml:space="preserve">Мобильный кошелек </w:t>
            </w:r>
          </w:p>
        </w:tc>
        <w:tc>
          <w:tcPr>
            <w:tcW w:w="5341" w:type="dxa"/>
          </w:tcPr>
          <w:p w14:paraId="2866BA1A"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199</w:t>
            </w:r>
          </w:p>
        </w:tc>
      </w:tr>
      <w:tr w:rsidR="00DD38A8" w:rsidRPr="00612266" w14:paraId="55C55ED1" w14:textId="77777777" w:rsidTr="00DD50D2">
        <w:tc>
          <w:tcPr>
            <w:tcW w:w="5341" w:type="dxa"/>
          </w:tcPr>
          <w:p w14:paraId="3F39D4F4" w14:textId="77777777" w:rsidR="00DD38A8" w:rsidRPr="00612266" w:rsidRDefault="00DD38A8">
            <w:pPr>
              <w:spacing w:line="220" w:lineRule="exact"/>
              <w:jc w:val="both"/>
              <w:rPr>
                <w:rFonts w:ascii="Tahoma" w:hAnsi="Tahoma" w:cs="Tahoma"/>
                <w:sz w:val="18"/>
                <w:szCs w:val="18"/>
              </w:rPr>
            </w:pPr>
            <w:r w:rsidRPr="00612266">
              <w:rPr>
                <w:rFonts w:ascii="Tahoma" w:hAnsi="Tahoma" w:cs="Tahoma"/>
                <w:sz w:val="18"/>
                <w:szCs w:val="18"/>
              </w:rPr>
              <w:t xml:space="preserve">Qiwi </w:t>
            </w:r>
            <w:r w:rsidR="00900F29">
              <w:rPr>
                <w:rFonts w:ascii="Tahoma" w:hAnsi="Tahoma" w:cs="Tahoma"/>
                <w:sz w:val="18"/>
                <w:szCs w:val="18"/>
              </w:rPr>
              <w:t xml:space="preserve"> Кошелек</w:t>
            </w:r>
            <w:r w:rsidRPr="00612266">
              <w:rPr>
                <w:rFonts w:ascii="Tahoma" w:hAnsi="Tahoma" w:cs="Tahoma"/>
                <w:sz w:val="18"/>
                <w:szCs w:val="18"/>
              </w:rPr>
              <w:t xml:space="preserve">(авиа) </w:t>
            </w:r>
          </w:p>
        </w:tc>
        <w:tc>
          <w:tcPr>
            <w:tcW w:w="5341" w:type="dxa"/>
          </w:tcPr>
          <w:p w14:paraId="28AB7C1E"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5483</w:t>
            </w:r>
          </w:p>
        </w:tc>
      </w:tr>
      <w:tr w:rsidR="00DD38A8" w:rsidRPr="00612266" w14:paraId="18F61B47" w14:textId="77777777" w:rsidTr="00DD50D2">
        <w:tc>
          <w:tcPr>
            <w:tcW w:w="5341" w:type="dxa"/>
          </w:tcPr>
          <w:p w14:paraId="0FD3628D" w14:textId="77777777" w:rsidR="00DD38A8" w:rsidRPr="00612266" w:rsidRDefault="00DD38A8">
            <w:pPr>
              <w:spacing w:line="220" w:lineRule="exact"/>
              <w:jc w:val="both"/>
              <w:rPr>
                <w:rFonts w:ascii="Tahoma" w:hAnsi="Tahoma" w:cs="Tahoma"/>
                <w:sz w:val="18"/>
                <w:szCs w:val="18"/>
              </w:rPr>
            </w:pPr>
            <w:r w:rsidRPr="00612266">
              <w:rPr>
                <w:rFonts w:ascii="Tahoma" w:hAnsi="Tahoma" w:cs="Tahoma"/>
                <w:sz w:val="18"/>
                <w:szCs w:val="18"/>
              </w:rPr>
              <w:t xml:space="preserve">Qiwi </w:t>
            </w:r>
            <w:r w:rsidR="00900F29">
              <w:rPr>
                <w:rFonts w:ascii="Tahoma" w:hAnsi="Tahoma" w:cs="Tahoma"/>
                <w:sz w:val="18"/>
                <w:szCs w:val="18"/>
              </w:rPr>
              <w:t>Кошелек</w:t>
            </w:r>
          </w:p>
        </w:tc>
        <w:tc>
          <w:tcPr>
            <w:tcW w:w="5341" w:type="dxa"/>
          </w:tcPr>
          <w:p w14:paraId="3B7880E8"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441</w:t>
            </w:r>
          </w:p>
        </w:tc>
      </w:tr>
      <w:tr w:rsidR="00DD38A8" w:rsidRPr="00612266" w14:paraId="64BD2280" w14:textId="77777777" w:rsidTr="00DD50D2">
        <w:tc>
          <w:tcPr>
            <w:tcW w:w="5341" w:type="dxa"/>
          </w:tcPr>
          <w:p w14:paraId="348121D9" w14:textId="77777777" w:rsidR="00DD38A8" w:rsidRPr="00612266" w:rsidRDefault="00DD38A8">
            <w:pPr>
              <w:spacing w:line="220" w:lineRule="exact"/>
              <w:jc w:val="both"/>
              <w:rPr>
                <w:rFonts w:ascii="Tahoma" w:hAnsi="Tahoma" w:cs="Tahoma"/>
                <w:sz w:val="18"/>
                <w:szCs w:val="18"/>
              </w:rPr>
            </w:pPr>
            <w:r w:rsidRPr="00612266">
              <w:rPr>
                <w:rFonts w:ascii="Tahoma" w:hAnsi="Tahoma" w:cs="Tahoma"/>
                <w:sz w:val="18"/>
                <w:szCs w:val="18"/>
              </w:rPr>
              <w:t xml:space="preserve">Qiwi </w:t>
            </w:r>
            <w:r w:rsidR="00900F29">
              <w:rPr>
                <w:rFonts w:ascii="Tahoma" w:hAnsi="Tahoma" w:cs="Tahoma"/>
                <w:sz w:val="18"/>
                <w:szCs w:val="18"/>
              </w:rPr>
              <w:t>Кошелек</w:t>
            </w:r>
            <w:r w:rsidRPr="00612266">
              <w:rPr>
                <w:rFonts w:ascii="Tahoma" w:hAnsi="Tahoma" w:cs="Tahoma"/>
                <w:sz w:val="18"/>
                <w:szCs w:val="18"/>
              </w:rPr>
              <w:t xml:space="preserve">.Пополнение </w:t>
            </w:r>
          </w:p>
        </w:tc>
        <w:tc>
          <w:tcPr>
            <w:tcW w:w="5341" w:type="dxa"/>
          </w:tcPr>
          <w:p w14:paraId="58FC5E5E" w14:textId="77777777" w:rsidR="00DD38A8" w:rsidRPr="00612266" w:rsidRDefault="00DD38A8" w:rsidP="00DD50D2">
            <w:pPr>
              <w:spacing w:line="220" w:lineRule="exact"/>
              <w:jc w:val="both"/>
              <w:rPr>
                <w:rFonts w:ascii="Tahoma" w:hAnsi="Tahoma" w:cs="Tahoma"/>
                <w:sz w:val="18"/>
                <w:szCs w:val="18"/>
              </w:rPr>
            </w:pPr>
            <w:r w:rsidRPr="00612266">
              <w:rPr>
                <w:rFonts w:ascii="Tahoma" w:hAnsi="Tahoma" w:cs="Tahoma"/>
                <w:sz w:val="18"/>
                <w:szCs w:val="18"/>
              </w:rPr>
              <w:t>7406</w:t>
            </w:r>
          </w:p>
        </w:tc>
      </w:tr>
    </w:tbl>
    <w:p w14:paraId="46E166FC" w14:textId="77777777" w:rsidR="00DD38A8" w:rsidRPr="00612266" w:rsidRDefault="00DD38A8" w:rsidP="00DD38A8">
      <w:pPr>
        <w:shd w:val="clear" w:color="auto" w:fill="FFFFFF"/>
        <w:spacing w:line="220" w:lineRule="exact"/>
        <w:ind w:left="426"/>
        <w:jc w:val="both"/>
        <w:rPr>
          <w:rFonts w:ascii="Tahoma" w:hAnsi="Tahoma" w:cs="Tahoma"/>
          <w:sz w:val="18"/>
          <w:szCs w:val="18"/>
        </w:rPr>
      </w:pPr>
    </w:p>
    <w:p w14:paraId="5038AD42" w14:textId="77777777" w:rsidR="00DD38A8" w:rsidRPr="00612266" w:rsidRDefault="00DD38A8" w:rsidP="00DD38A8">
      <w:pPr>
        <w:numPr>
          <w:ilvl w:val="1"/>
          <w:numId w:val="13"/>
        </w:numPr>
        <w:shd w:val="clear" w:color="auto" w:fill="FFFFFF"/>
        <w:tabs>
          <w:tab w:val="left" w:pos="0"/>
        </w:tabs>
        <w:adjustRightInd w:val="0"/>
        <w:ind w:left="0" w:firstLine="709"/>
        <w:jc w:val="both"/>
        <w:rPr>
          <w:rFonts w:ascii="Tahoma" w:hAnsi="Tahoma" w:cs="Tahoma"/>
          <w:sz w:val="18"/>
          <w:szCs w:val="18"/>
        </w:rPr>
      </w:pPr>
      <w:r w:rsidRPr="00612266">
        <w:rPr>
          <w:rFonts w:ascii="Tahoma" w:hAnsi="Tahoma" w:cs="Tahoma"/>
          <w:sz w:val="18"/>
          <w:szCs w:val="18"/>
        </w:rPr>
        <w:t>Кредитная организация обязана соблюдать установленные приложениями к Правилам условия и ограничения в отношении переводов с отдельными Назначениями платежа.</w:t>
      </w:r>
    </w:p>
    <w:p w14:paraId="295BA368"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По идентичным Назначениям платежа, по которым одновременно в Тарифных планах указаны шлюзы как с возможностью взимания Дополнительного вознаграждения так и с запретом его взимания, Кредитная организация обязуется следовать следующему правилу: для получения права на прием Заявок с таким Назначения платежей на шлюзе с запретом взимания Дополнительного вознаграждения, Кредитная организация предоставляет Обществу письменную заявку на электронный адрес Общества, содержащую данные о Кредитной организации (наименование, ID), наименование Назначения платежа, в отношении которого планируется принимать Заявки  в соответствии с Правилами, а также ID устройств и Банкоматов, через которые планируется принимать Заявки с таким Назначением платежа на шлюзе с запретом взимания Дополнительного вознаграждения.  Право на прием Заявок с Назначением платежа на шлюзе с запретом взимания Дополнительного вознаграждения возникает с 1-ого числа месяца, следующего за месяцем, в котором заявка от Кредитной организации была получена Обществом, только при условии наличия у Кредитной организации письменного согласия Общества, размещенного на Личной странице Кредитной организации и/или полученного Кредитной организацией по электронной почте от Общества, и только в отношении Назначений платежей, которые указаны Обществом в таком согласии (далее – «согласованные устройства»). В случае если Кредитная организация нарушает условия взимания Дополнительного вознаграждения при приеме Заявок через согласованные устройства, Общество вправе рассчитать вознаграждение Кредитной организации за тот отчетный месяц, в котором нарушение имело место быть, в отношении Заявок, принятых через согласованные устройства с указанными Назначениями платежей на шлюзе без Дополнительного вознаграждения, как вознаграждение Кредитной организации на шлюзе с условием взимания Дополнительного вознаграждения.  Право осуществлять прием Заявок с таким Назначением платежа на шлюзе с запретом взимания Дополнительного вознаграждения действует до момента отключения Обществом технической возможности осуществления приема Заявок на указанном шлюзе.</w:t>
      </w:r>
    </w:p>
    <w:p w14:paraId="3B988BDF"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обязана ежедневно самостоятельно проводить сверку по количеству принятых и осуществленных Переводов в течение календарного дня. Сверка производится на основании данных, содержащихся в Платежном реестре. </w:t>
      </w:r>
    </w:p>
    <w:p w14:paraId="663AC19A"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lastRenderedPageBreak/>
        <w:t>В случае обращения Плательщика к Расчетному банку с Претензией, Кредитная организация обязуется оказать содействие Расчетному банку необходимое для установления причин произошедшего инцидента. При этом, обратившийся Плательщик однозначно признается стороной правоотношений с Расчётным банком и Кредитной организацией.</w:t>
      </w:r>
    </w:p>
    <w:p w14:paraId="772217BE"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В случае запроса Расчетным банком уточняющей информации у Кредитной организации по Претензиям в отношении Переводов, принятых Терминалами Кредитной организации, путем направления соответствующего письма на указанную в договоре с Кредитной организацией электронную почту, Кредитная организация обязуется в течение 2 (двух) календарных дней с момента направления указанного запроса предоставить по электронной почте Расчетному банку отчет по запросу с полной и достоверной информацией, с последующим предоставлением в разумный срок указанного отчета на бумажном носителе на почтовый адрес Расчетного банка, указанный в п. 1.2. Правил.</w:t>
      </w:r>
    </w:p>
    <w:p w14:paraId="71F5DC51"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В случае обращения Плательщика к Обществу или Расчетному банку с Претензией в отношении Переводов, принятых Терминалами Кредитной организации, и последующей передачи Претензии для разрешения ее по существу в порядке, предусмотренном п.4.5.,5.15. Правил, Кредитная организация обязуется в течение 2 (двух) дней со дня получения Претензии направить по электронной почте Расчетному банку обоснованное и мотивированное заключение по результатам рассмотрения Претензии с резолюций об ее удовлетворении, либо отказе в удовлетворении таковой, с последующим предоставлением в разумный срок указанного заключения на бумажном носителе на почтовый адрес Расчетного банка, указанный в п. 1.2. Правил.</w:t>
      </w:r>
    </w:p>
    <w:p w14:paraId="0011F8DB" w14:textId="77777777" w:rsidR="00DD38A8" w:rsidRPr="00E06276" w:rsidRDefault="00DD38A8" w:rsidP="00E06276">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Кредитная организация вправе инициировать процедуру Отмен</w:t>
      </w:r>
      <w:r w:rsidRPr="00E06276">
        <w:rPr>
          <w:rFonts w:ascii="Tahoma" w:hAnsi="Tahoma" w:cs="Tahoma"/>
          <w:sz w:val="18"/>
          <w:szCs w:val="18"/>
        </w:rPr>
        <w:t xml:space="preserve">ы, поставив соответствующий Перевод на Личной странице Кредитной организации на отмену или предоставив в адрес Расчетного банка соответствующее письмо, подписанное уполномоченными лицом Кредитной организации. </w:t>
      </w:r>
      <w:r w:rsidR="00E808DF" w:rsidRPr="00E06276">
        <w:rPr>
          <w:rFonts w:ascii="Tahoma" w:hAnsi="Tahoma" w:cs="Tahoma"/>
          <w:sz w:val="18"/>
          <w:szCs w:val="18"/>
        </w:rPr>
        <w:t xml:space="preserve">В случае использования электронного документооборота письмо об отмене </w:t>
      </w:r>
      <w:r w:rsidR="00BB5AA4" w:rsidRPr="00E06276">
        <w:rPr>
          <w:rFonts w:ascii="Tahoma" w:hAnsi="Tahoma" w:cs="Tahoma"/>
          <w:sz w:val="18"/>
          <w:szCs w:val="18"/>
        </w:rPr>
        <w:t xml:space="preserve">направляется в адрес Общества и </w:t>
      </w:r>
      <w:r w:rsidR="00E808DF" w:rsidRPr="00E06276">
        <w:rPr>
          <w:rFonts w:ascii="Tahoma" w:hAnsi="Tahoma" w:cs="Tahoma"/>
          <w:sz w:val="18"/>
          <w:szCs w:val="18"/>
        </w:rPr>
        <w:t xml:space="preserve">подписывается квалифицированной электронной подписью. </w:t>
      </w:r>
    </w:p>
    <w:p w14:paraId="4C848C8D" w14:textId="77777777" w:rsidR="00DD38A8" w:rsidRPr="00612266" w:rsidRDefault="00DD38A8" w:rsidP="00DD38A8">
      <w:pPr>
        <w:numPr>
          <w:ilvl w:val="1"/>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Совершив указанные в п. 3.39. Правил действия, Кредитная организация подтверждает, что:</w:t>
      </w:r>
    </w:p>
    <w:p w14:paraId="1410D066"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Отмена не связана с совершением мошеннических (фрод) операций/действий с денежными средствами Плательщика/Кредитной организации;</w:t>
      </w:r>
    </w:p>
    <w:p w14:paraId="64178BA1"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Отмена осуществляется на основании заявления Кредитной организации, оформленного путем совершения Кредитной организацией действий, указанных в п. 3.39 Правил;</w:t>
      </w:r>
    </w:p>
    <w:p w14:paraId="765490A1"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В случае, если основанием подачи Кредитной организацией заявления об Отмене явилось соответствующее заявление Плательщика, Кредитная организация обязуется предоставить Расчетному банку по первому требованию последнего соответствующее заявление Плательщика;</w:t>
      </w:r>
    </w:p>
    <w:p w14:paraId="253D54F8"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При предъявлении Плательщиком каких-либо претензий в адрес Расчетного банка, связанных с неполучением денежных средств от Кредитной организации в результате успешной Отмены соответствующего Перевода, Кредитная организация обязуется возместить Расчетному банку сумму удовлетворенной претензии Плательщика, а также иные расходы, которые могут возникнуть у Расчетного банка при удовлетворении претензий Плательщика;</w:t>
      </w:r>
    </w:p>
    <w:p w14:paraId="3CF177E6"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Кредитная организация уполномочивает Расчетный банк действовать от имени Кредитной организации/Плательщика при получении сумм отмененных Переводов у Поставщика;</w:t>
      </w:r>
    </w:p>
    <w:p w14:paraId="1691892D"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Кредитная организация извещена о том, что процедура Отмены может быть инициирована только в отношении Переводов в адрес Поставщиков, с которыми у Расчетного банка заключены договоры, а успешная Отмена может быть проведена только при получении соответствующей суммы отмененного Перевода от Поставщика. Суммы денежных средств по успешным Отменам отражаются в Акте Кредитной организации;</w:t>
      </w:r>
    </w:p>
    <w:p w14:paraId="684835EC"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bookmarkStart w:id="28" w:name="_Hlk36146766"/>
      <w:r w:rsidRPr="00612266">
        <w:rPr>
          <w:rFonts w:ascii="Tahoma" w:hAnsi="Tahoma" w:cs="Tahoma"/>
          <w:sz w:val="18"/>
          <w:szCs w:val="18"/>
        </w:rPr>
        <w:t xml:space="preserve">Возврат денежных средств в адрес Кредитной организации по успешной Отмене осуществляется путем увеличения суммы </w:t>
      </w:r>
      <w:r>
        <w:rPr>
          <w:rFonts w:ascii="Tahoma" w:hAnsi="Tahoma" w:cs="Tahoma"/>
          <w:sz w:val="18"/>
          <w:szCs w:val="18"/>
        </w:rPr>
        <w:t>остатка авансового платежа</w:t>
      </w:r>
      <w:r w:rsidRPr="00612266">
        <w:rPr>
          <w:rFonts w:ascii="Tahoma" w:hAnsi="Tahoma" w:cs="Tahoma"/>
          <w:sz w:val="18"/>
          <w:szCs w:val="18"/>
        </w:rPr>
        <w:t xml:space="preserve"> Кредитной организации, если иной порядок прямо не будет согласован между Кредитной организацией и Расчетным банком;</w:t>
      </w:r>
    </w:p>
    <w:p w14:paraId="35498FE1" w14:textId="77777777" w:rsidR="00DD38A8" w:rsidRPr="00612266" w:rsidRDefault="00DD38A8" w:rsidP="00DD38A8">
      <w:pPr>
        <w:pStyle w:val="aff8"/>
        <w:numPr>
          <w:ilvl w:val="2"/>
          <w:numId w:val="13"/>
        </w:numPr>
        <w:shd w:val="clear" w:color="auto" w:fill="FFFFFF"/>
        <w:ind w:left="0" w:firstLine="709"/>
        <w:jc w:val="both"/>
        <w:rPr>
          <w:rFonts w:ascii="Tahoma" w:hAnsi="Tahoma" w:cs="Tahoma"/>
          <w:sz w:val="18"/>
          <w:szCs w:val="18"/>
        </w:rPr>
      </w:pPr>
      <w:r w:rsidRPr="00612266">
        <w:rPr>
          <w:rFonts w:ascii="Tahoma" w:hAnsi="Tahoma" w:cs="Tahoma"/>
          <w:sz w:val="18"/>
          <w:szCs w:val="18"/>
        </w:rPr>
        <w:t>Успешная Отмена Перевода влечет за собой перерасчет вознаграждения Кредитной организации по соответствующей Заявке отмененного Перевода согласно п. 7.</w:t>
      </w:r>
      <w:r w:rsidR="00A76491">
        <w:rPr>
          <w:rFonts w:ascii="Tahoma" w:hAnsi="Tahoma" w:cs="Tahoma"/>
          <w:sz w:val="18"/>
          <w:szCs w:val="18"/>
        </w:rPr>
        <w:t>1</w:t>
      </w:r>
      <w:r w:rsidRPr="00612266">
        <w:rPr>
          <w:rFonts w:ascii="Tahoma" w:hAnsi="Tahoma" w:cs="Tahoma"/>
          <w:sz w:val="18"/>
          <w:szCs w:val="18"/>
        </w:rPr>
        <w:t xml:space="preserve">.9 Правил. </w:t>
      </w:r>
    </w:p>
    <w:bookmarkEnd w:id="28"/>
    <w:p w14:paraId="622168DA" w14:textId="77777777" w:rsidR="00DD38A8" w:rsidRPr="00612266" w:rsidRDefault="00DD38A8" w:rsidP="00DD38A8">
      <w:pPr>
        <w:pStyle w:val="aff8"/>
        <w:numPr>
          <w:ilvl w:val="1"/>
          <w:numId w:val="13"/>
        </w:numPr>
        <w:shd w:val="clear" w:color="auto" w:fill="FFFFFF"/>
        <w:ind w:left="0" w:firstLine="851"/>
        <w:jc w:val="both"/>
        <w:rPr>
          <w:rFonts w:ascii="Tahoma" w:hAnsi="Tahoma" w:cs="Tahoma"/>
          <w:sz w:val="18"/>
          <w:szCs w:val="18"/>
        </w:rPr>
      </w:pPr>
      <w:r w:rsidRPr="00612266">
        <w:rPr>
          <w:rFonts w:ascii="Tahoma" w:hAnsi="Tahoma" w:cs="Tahoma"/>
          <w:sz w:val="18"/>
          <w:szCs w:val="18"/>
        </w:rPr>
        <w:t xml:space="preserve">Кредитная организация обязуется соблюдать требования к обеспечению защиты информации, передаваемой Обществу в рамках исполнения условий настоящих Правил, в соответствии с рекомендациями, изложенными в Приложении № 10 к Правилам. </w:t>
      </w:r>
    </w:p>
    <w:p w14:paraId="36C0634A" w14:textId="77777777" w:rsidR="00DD38A8" w:rsidRDefault="00DD38A8" w:rsidP="00DD38A8">
      <w:pPr>
        <w:pStyle w:val="aff8"/>
        <w:numPr>
          <w:ilvl w:val="1"/>
          <w:numId w:val="13"/>
        </w:numPr>
        <w:shd w:val="clear" w:color="auto" w:fill="FFFFFF"/>
        <w:ind w:left="0" w:firstLine="851"/>
        <w:jc w:val="both"/>
        <w:rPr>
          <w:rFonts w:ascii="Tahoma" w:hAnsi="Tahoma" w:cs="Tahoma"/>
          <w:sz w:val="18"/>
          <w:szCs w:val="18"/>
        </w:rPr>
      </w:pPr>
      <w:r w:rsidRPr="00612266">
        <w:rPr>
          <w:rFonts w:ascii="Tahoma" w:hAnsi="Tahoma" w:cs="Tahoma"/>
          <w:sz w:val="18"/>
          <w:szCs w:val="18"/>
        </w:rPr>
        <w:t xml:space="preserve">В случае установления Комиссии Расчетного банка, Кредитная организация при взаиморасчетах с Расчетным банком обязана перечислять вместе с суммой Перевода Комиссию Расчетного банка за оказание последним услуги Плательщику по переводу денежных средств без открытия банковского счета в адрес соответствующего Поставщика. </w:t>
      </w:r>
    </w:p>
    <w:p w14:paraId="0DADDD89" w14:textId="77777777" w:rsidR="00DD38A8" w:rsidRDefault="00DD38A8" w:rsidP="00DD38A8">
      <w:pPr>
        <w:pStyle w:val="aff8"/>
        <w:numPr>
          <w:ilvl w:val="1"/>
          <w:numId w:val="13"/>
        </w:numPr>
        <w:shd w:val="clear" w:color="auto" w:fill="FFFFFF"/>
        <w:ind w:left="0" w:firstLine="851"/>
        <w:jc w:val="both"/>
        <w:rPr>
          <w:rFonts w:ascii="Tahoma" w:hAnsi="Tahoma" w:cs="Tahoma"/>
          <w:sz w:val="18"/>
          <w:szCs w:val="18"/>
        </w:rPr>
      </w:pPr>
      <w:r>
        <w:rPr>
          <w:rFonts w:ascii="Tahoma" w:hAnsi="Tahoma" w:cs="Tahoma"/>
          <w:sz w:val="18"/>
          <w:szCs w:val="18"/>
        </w:rPr>
        <w:t xml:space="preserve">Кредитная организация </w:t>
      </w:r>
      <w:r w:rsidRPr="007E6DD5">
        <w:rPr>
          <w:rFonts w:ascii="Tahoma" w:hAnsi="Tahoma" w:cs="Tahoma"/>
          <w:sz w:val="18"/>
          <w:szCs w:val="18"/>
        </w:rPr>
        <w:t>XML</w:t>
      </w:r>
      <w:r>
        <w:rPr>
          <w:rFonts w:ascii="Tahoma" w:hAnsi="Tahoma" w:cs="Tahoma"/>
          <w:sz w:val="18"/>
          <w:szCs w:val="18"/>
        </w:rPr>
        <w:t xml:space="preserve"> обязана использовать уникальный идентификатор для каждой Заявки, информация о которой передается Обществу. </w:t>
      </w:r>
      <w:r w:rsidRPr="007E6DD5">
        <w:rPr>
          <w:rFonts w:ascii="Tahoma" w:hAnsi="Tahoma" w:cs="Tahoma"/>
          <w:sz w:val="18"/>
          <w:szCs w:val="18"/>
        </w:rPr>
        <w:t xml:space="preserve">В случае получения Обществом или Расчётным банком от Кредитной организации XML </w:t>
      </w:r>
      <w:r>
        <w:rPr>
          <w:rFonts w:ascii="Tahoma" w:hAnsi="Tahoma" w:cs="Tahoma"/>
          <w:sz w:val="18"/>
          <w:szCs w:val="18"/>
        </w:rPr>
        <w:t>З</w:t>
      </w:r>
      <w:r w:rsidRPr="007E6DD5">
        <w:rPr>
          <w:rFonts w:ascii="Tahoma" w:hAnsi="Tahoma" w:cs="Tahoma"/>
          <w:sz w:val="18"/>
          <w:szCs w:val="18"/>
        </w:rPr>
        <w:t>аявки с идентичным</w:t>
      </w:r>
      <w:r>
        <w:rPr>
          <w:rFonts w:ascii="Tahoma" w:hAnsi="Tahoma" w:cs="Tahoma"/>
          <w:sz w:val="18"/>
          <w:szCs w:val="18"/>
        </w:rPr>
        <w:t>и</w:t>
      </w:r>
      <w:r w:rsidRPr="007E6DD5">
        <w:rPr>
          <w:rFonts w:ascii="Tahoma" w:hAnsi="Tahoma" w:cs="Tahoma"/>
          <w:sz w:val="18"/>
          <w:szCs w:val="18"/>
        </w:rPr>
        <w:t xml:space="preserve"> реквизитами </w:t>
      </w:r>
      <w:r>
        <w:rPr>
          <w:rFonts w:ascii="Tahoma" w:hAnsi="Tahoma" w:cs="Tahoma"/>
          <w:sz w:val="18"/>
          <w:szCs w:val="18"/>
        </w:rPr>
        <w:t>перевода,</w:t>
      </w:r>
      <w:r w:rsidRPr="007E6DD5">
        <w:rPr>
          <w:rFonts w:ascii="Tahoma" w:hAnsi="Tahoma" w:cs="Tahoma"/>
          <w:sz w:val="18"/>
          <w:szCs w:val="18"/>
        </w:rPr>
        <w:t xml:space="preserve"> но с отличным идентификатором </w:t>
      </w:r>
      <w:r>
        <w:rPr>
          <w:rFonts w:ascii="Tahoma" w:hAnsi="Tahoma" w:cs="Tahoma"/>
          <w:sz w:val="18"/>
          <w:szCs w:val="18"/>
        </w:rPr>
        <w:t xml:space="preserve">Заявки, </w:t>
      </w:r>
      <w:r w:rsidRPr="007E6DD5">
        <w:rPr>
          <w:rFonts w:ascii="Tahoma" w:hAnsi="Tahoma" w:cs="Tahoma"/>
          <w:sz w:val="18"/>
          <w:szCs w:val="18"/>
        </w:rPr>
        <w:t>тако</w:t>
      </w:r>
      <w:r>
        <w:rPr>
          <w:rFonts w:ascii="Tahoma" w:hAnsi="Tahoma" w:cs="Tahoma"/>
          <w:sz w:val="18"/>
          <w:szCs w:val="18"/>
        </w:rPr>
        <w:t>й</w:t>
      </w:r>
      <w:r w:rsidRPr="007E6DD5">
        <w:rPr>
          <w:rFonts w:ascii="Tahoma" w:hAnsi="Tahoma" w:cs="Tahoma"/>
          <w:sz w:val="18"/>
          <w:szCs w:val="18"/>
        </w:rPr>
        <w:t xml:space="preserve"> </w:t>
      </w:r>
      <w:r>
        <w:rPr>
          <w:rFonts w:ascii="Tahoma" w:hAnsi="Tahoma" w:cs="Tahoma"/>
          <w:sz w:val="18"/>
          <w:szCs w:val="18"/>
        </w:rPr>
        <w:t xml:space="preserve">идентификатор Заявки </w:t>
      </w:r>
      <w:r w:rsidRPr="007E6DD5">
        <w:rPr>
          <w:rFonts w:ascii="Tahoma" w:hAnsi="Tahoma" w:cs="Tahoma"/>
          <w:sz w:val="18"/>
          <w:szCs w:val="18"/>
        </w:rPr>
        <w:t>расценива</w:t>
      </w:r>
      <w:r>
        <w:rPr>
          <w:rFonts w:ascii="Tahoma" w:hAnsi="Tahoma" w:cs="Tahoma"/>
          <w:sz w:val="18"/>
          <w:szCs w:val="18"/>
        </w:rPr>
        <w:t>ется</w:t>
      </w:r>
      <w:r w:rsidRPr="007E6DD5">
        <w:rPr>
          <w:rFonts w:ascii="Tahoma" w:hAnsi="Tahoma" w:cs="Tahoma"/>
          <w:sz w:val="18"/>
          <w:szCs w:val="18"/>
        </w:rPr>
        <w:t xml:space="preserve"> как уникальный и данн</w:t>
      </w:r>
      <w:r>
        <w:rPr>
          <w:rFonts w:ascii="Tahoma" w:hAnsi="Tahoma" w:cs="Tahoma"/>
          <w:sz w:val="18"/>
          <w:szCs w:val="18"/>
        </w:rPr>
        <w:t>ая</w:t>
      </w:r>
      <w:r w:rsidRPr="007E6DD5">
        <w:rPr>
          <w:rFonts w:ascii="Tahoma" w:hAnsi="Tahoma" w:cs="Tahoma"/>
          <w:sz w:val="18"/>
          <w:szCs w:val="18"/>
        </w:rPr>
        <w:t xml:space="preserve"> Заявк</w:t>
      </w:r>
      <w:r>
        <w:rPr>
          <w:rFonts w:ascii="Tahoma" w:hAnsi="Tahoma" w:cs="Tahoma"/>
          <w:sz w:val="18"/>
          <w:szCs w:val="18"/>
        </w:rPr>
        <w:t>а считается</w:t>
      </w:r>
      <w:r w:rsidRPr="007E6DD5">
        <w:rPr>
          <w:rFonts w:ascii="Tahoma" w:hAnsi="Tahoma" w:cs="Tahoma"/>
          <w:sz w:val="18"/>
          <w:szCs w:val="18"/>
        </w:rPr>
        <w:t xml:space="preserve"> самостоятельн</w:t>
      </w:r>
      <w:r>
        <w:rPr>
          <w:rFonts w:ascii="Tahoma" w:hAnsi="Tahoma" w:cs="Tahoma"/>
          <w:sz w:val="18"/>
          <w:szCs w:val="18"/>
        </w:rPr>
        <w:t xml:space="preserve">ой. </w:t>
      </w:r>
    </w:p>
    <w:p w14:paraId="62188777" w14:textId="77777777" w:rsidR="00DD38A8" w:rsidRPr="007E6DD5" w:rsidRDefault="00DD38A8" w:rsidP="00DD38A8">
      <w:pPr>
        <w:pStyle w:val="aff8"/>
        <w:numPr>
          <w:ilvl w:val="1"/>
          <w:numId w:val="13"/>
        </w:numPr>
        <w:shd w:val="clear" w:color="auto" w:fill="FFFFFF"/>
        <w:ind w:left="0" w:firstLine="851"/>
        <w:jc w:val="both"/>
        <w:rPr>
          <w:rFonts w:ascii="Tahoma" w:hAnsi="Tahoma" w:cs="Tahoma"/>
          <w:sz w:val="18"/>
          <w:szCs w:val="18"/>
        </w:rPr>
      </w:pPr>
      <w:r>
        <w:rPr>
          <w:rFonts w:ascii="Tahoma" w:hAnsi="Tahoma" w:cs="Tahoma"/>
          <w:sz w:val="18"/>
          <w:szCs w:val="18"/>
        </w:rPr>
        <w:t xml:space="preserve">Кредитная организация </w:t>
      </w:r>
      <w:r w:rsidRPr="00E16196">
        <w:rPr>
          <w:rFonts w:ascii="Tahoma" w:hAnsi="Tahoma" w:cs="Tahoma"/>
          <w:sz w:val="18"/>
          <w:szCs w:val="18"/>
        </w:rPr>
        <w:t>обязан</w:t>
      </w:r>
      <w:r>
        <w:rPr>
          <w:rFonts w:ascii="Tahoma" w:hAnsi="Tahoma" w:cs="Tahoma"/>
          <w:sz w:val="18"/>
          <w:szCs w:val="18"/>
        </w:rPr>
        <w:t>а</w:t>
      </w:r>
      <w:r w:rsidRPr="00E16196">
        <w:rPr>
          <w:rFonts w:ascii="Tahoma" w:hAnsi="Tahoma" w:cs="Tahoma"/>
          <w:sz w:val="18"/>
          <w:szCs w:val="18"/>
        </w:rPr>
        <w:t xml:space="preserve"> произвести регистрацию</w:t>
      </w:r>
      <w:r>
        <w:rPr>
          <w:rFonts w:ascii="Tahoma" w:hAnsi="Tahoma" w:cs="Tahoma"/>
          <w:sz w:val="18"/>
          <w:szCs w:val="18"/>
        </w:rPr>
        <w:t xml:space="preserve"> устройств и</w:t>
      </w:r>
      <w:r w:rsidRPr="00E16196">
        <w:rPr>
          <w:rFonts w:ascii="Tahoma" w:hAnsi="Tahoma" w:cs="Tahoma"/>
          <w:sz w:val="18"/>
          <w:szCs w:val="18"/>
        </w:rPr>
        <w:t xml:space="preserve"> </w:t>
      </w:r>
      <w:r>
        <w:rPr>
          <w:rFonts w:ascii="Tahoma" w:hAnsi="Tahoma" w:cs="Tahoma"/>
          <w:sz w:val="18"/>
          <w:szCs w:val="18"/>
        </w:rPr>
        <w:t>Банкоматов</w:t>
      </w:r>
      <w:r w:rsidRPr="005F7A37">
        <w:rPr>
          <w:rFonts w:ascii="Tahoma" w:hAnsi="Tahoma" w:cs="Tahoma"/>
          <w:sz w:val="18"/>
          <w:szCs w:val="18"/>
        </w:rPr>
        <w:t xml:space="preserve"> </w:t>
      </w:r>
      <w:r>
        <w:rPr>
          <w:rFonts w:ascii="Tahoma" w:hAnsi="Tahoma" w:cs="Tahoma"/>
          <w:sz w:val="18"/>
          <w:szCs w:val="18"/>
          <w:lang w:val="en-US"/>
        </w:rPr>
        <w:t>XML</w:t>
      </w:r>
      <w:r>
        <w:rPr>
          <w:rFonts w:ascii="Tahoma" w:hAnsi="Tahoma" w:cs="Tahoma"/>
          <w:sz w:val="18"/>
          <w:szCs w:val="18"/>
        </w:rPr>
        <w:t xml:space="preserve"> </w:t>
      </w:r>
      <w:r w:rsidRPr="00E16196">
        <w:rPr>
          <w:rFonts w:ascii="Tahoma" w:hAnsi="Tahoma" w:cs="Tahoma"/>
          <w:sz w:val="18"/>
          <w:szCs w:val="18"/>
        </w:rPr>
        <w:t>(за исключением</w:t>
      </w:r>
      <w:r>
        <w:rPr>
          <w:rFonts w:ascii="Tahoma" w:hAnsi="Tahoma" w:cs="Tahoma"/>
          <w:sz w:val="18"/>
          <w:szCs w:val="18"/>
        </w:rPr>
        <w:t xml:space="preserve"> Банкоматов</w:t>
      </w:r>
      <w:r w:rsidRPr="00E16196">
        <w:rPr>
          <w:rFonts w:ascii="Tahoma" w:hAnsi="Tahoma" w:cs="Tahoma"/>
          <w:sz w:val="18"/>
          <w:szCs w:val="18"/>
        </w:rPr>
        <w:t xml:space="preserve">), используемых при </w:t>
      </w:r>
      <w:r>
        <w:rPr>
          <w:rFonts w:ascii="Tahoma" w:hAnsi="Tahoma" w:cs="Tahoma"/>
          <w:sz w:val="18"/>
          <w:szCs w:val="18"/>
        </w:rPr>
        <w:t>осуществлении Переводов в целях</w:t>
      </w:r>
      <w:r w:rsidRPr="005F7A37">
        <w:rPr>
          <w:rFonts w:ascii="Tahoma" w:hAnsi="Tahoma" w:cs="Tahoma"/>
          <w:sz w:val="18"/>
          <w:szCs w:val="18"/>
        </w:rPr>
        <w:t xml:space="preserve"> </w:t>
      </w:r>
      <w:r w:rsidRPr="00E16196">
        <w:rPr>
          <w:rFonts w:ascii="Tahoma" w:hAnsi="Tahoma" w:cs="Tahoma"/>
          <w:sz w:val="18"/>
          <w:szCs w:val="18"/>
        </w:rPr>
        <w:t xml:space="preserve">пополнения Предоплаченной карты «Единая расчетная карта QIWI», посредством </w:t>
      </w:r>
      <w:r w:rsidRPr="00612266">
        <w:rPr>
          <w:rFonts w:ascii="Tahoma" w:hAnsi="Tahoma" w:cs="Tahoma"/>
          <w:sz w:val="18"/>
          <w:szCs w:val="18"/>
        </w:rPr>
        <w:t>Программ</w:t>
      </w:r>
      <w:r>
        <w:rPr>
          <w:rFonts w:ascii="Tahoma" w:hAnsi="Tahoma" w:cs="Tahoma"/>
          <w:sz w:val="18"/>
          <w:szCs w:val="18"/>
        </w:rPr>
        <w:t>ы</w:t>
      </w:r>
      <w:r w:rsidRPr="00612266">
        <w:rPr>
          <w:rFonts w:ascii="Tahoma" w:hAnsi="Tahoma" w:cs="Tahoma"/>
          <w:sz w:val="18"/>
          <w:szCs w:val="18"/>
        </w:rPr>
        <w:t xml:space="preserve"> «КИВИ Регистратор для кредитных организаций»</w:t>
      </w:r>
      <w:r w:rsidRPr="00E16196">
        <w:rPr>
          <w:rFonts w:ascii="Tahoma" w:hAnsi="Tahoma" w:cs="Tahoma"/>
          <w:sz w:val="18"/>
          <w:szCs w:val="18"/>
        </w:rPr>
        <w:t>, начиная с 01.04.2016 г.</w:t>
      </w:r>
    </w:p>
    <w:p w14:paraId="6211D0FF" w14:textId="77777777" w:rsidR="00DD38A8" w:rsidRPr="00612266" w:rsidRDefault="00DD38A8" w:rsidP="00DD38A8"/>
    <w:p w14:paraId="608BAEA3" w14:textId="77777777" w:rsidR="00DD38A8" w:rsidRPr="00612266" w:rsidRDefault="00DD38A8" w:rsidP="00DD38A8">
      <w:pPr>
        <w:pStyle w:val="aff8"/>
        <w:numPr>
          <w:ilvl w:val="0"/>
          <w:numId w:val="13"/>
        </w:numPr>
        <w:shd w:val="clear" w:color="auto" w:fill="FFFFFF"/>
        <w:spacing w:line="220" w:lineRule="exact"/>
        <w:rPr>
          <w:rFonts w:ascii="Tahoma" w:hAnsi="Tahoma" w:cs="Tahoma"/>
          <w:b/>
          <w:sz w:val="18"/>
          <w:szCs w:val="18"/>
        </w:rPr>
      </w:pPr>
      <w:bookmarkStart w:id="29" w:name="_Права_и_обязанности_3"/>
      <w:bookmarkStart w:id="30" w:name="_Ref257818959"/>
      <w:bookmarkEnd w:id="29"/>
      <w:r w:rsidRPr="00612266">
        <w:rPr>
          <w:rFonts w:ascii="Tahoma" w:hAnsi="Tahoma" w:cs="Tahoma"/>
          <w:b/>
          <w:sz w:val="18"/>
          <w:szCs w:val="18"/>
        </w:rPr>
        <w:t>Права и обязанности Расчетного банка</w:t>
      </w:r>
      <w:bookmarkEnd w:id="30"/>
    </w:p>
    <w:p w14:paraId="69B7818C" w14:textId="77777777" w:rsidR="00DD38A8" w:rsidRPr="00612266" w:rsidRDefault="00DD38A8" w:rsidP="00DD38A8">
      <w:pPr>
        <w:pStyle w:val="aff8"/>
        <w:numPr>
          <w:ilvl w:val="1"/>
          <w:numId w:val="13"/>
        </w:numPr>
        <w:shd w:val="clear" w:color="auto" w:fill="FFFFFF"/>
        <w:spacing w:line="220" w:lineRule="exact"/>
        <w:ind w:left="0" w:firstLine="709"/>
        <w:jc w:val="both"/>
        <w:rPr>
          <w:rFonts w:ascii="Tahoma" w:hAnsi="Tahoma" w:cs="Tahoma"/>
          <w:sz w:val="18"/>
          <w:szCs w:val="18"/>
        </w:rPr>
      </w:pPr>
      <w:r w:rsidRPr="00612266">
        <w:rPr>
          <w:rFonts w:ascii="Tahoma" w:hAnsi="Tahoma" w:cs="Tahoma"/>
          <w:sz w:val="18"/>
          <w:szCs w:val="18"/>
        </w:rPr>
        <w:t xml:space="preserve">Расчетный банк, действуя от своего имени, обязуется принимать переводы Плательщиков от Кредитной организации и направлять их в соответствии с Заявками Плательщика и условиями настоящих Правил. </w:t>
      </w:r>
    </w:p>
    <w:p w14:paraId="3FF1CC00" w14:textId="77777777" w:rsidR="00DD38A8" w:rsidRPr="00612266" w:rsidRDefault="00DD38A8" w:rsidP="00DD38A8">
      <w:pPr>
        <w:pStyle w:val="aff8"/>
        <w:numPr>
          <w:ilvl w:val="1"/>
          <w:numId w:val="13"/>
        </w:numPr>
        <w:shd w:val="clear" w:color="auto" w:fill="FFFFFF"/>
        <w:spacing w:line="220" w:lineRule="exact"/>
        <w:ind w:left="0" w:firstLine="709"/>
        <w:jc w:val="both"/>
        <w:rPr>
          <w:rFonts w:ascii="Tahoma" w:hAnsi="Tahoma" w:cs="Tahoma"/>
          <w:sz w:val="18"/>
          <w:szCs w:val="18"/>
        </w:rPr>
      </w:pPr>
      <w:r w:rsidRPr="00612266">
        <w:rPr>
          <w:rFonts w:ascii="Tahoma" w:hAnsi="Tahoma" w:cs="Tahoma"/>
          <w:sz w:val="18"/>
          <w:szCs w:val="18"/>
        </w:rPr>
        <w:t>Расчетный банк ведет аналитический учет сумм переводов, поступивших от Кредитных организаций, на лицевых счетах, открываемых на каждую Кредитную организацию. Расчетный банк сообщает номер лицевого счета Кредитной организации после подписания Кредитной организацией Договора.</w:t>
      </w:r>
    </w:p>
    <w:p w14:paraId="3A2BE44E" w14:textId="77777777" w:rsidR="00DD38A8" w:rsidRPr="00612266" w:rsidRDefault="00DD38A8" w:rsidP="00DD38A8">
      <w:pPr>
        <w:pStyle w:val="aff8"/>
        <w:numPr>
          <w:ilvl w:val="1"/>
          <w:numId w:val="13"/>
        </w:numPr>
        <w:shd w:val="clear" w:color="auto" w:fill="FFFFFF"/>
        <w:spacing w:line="220" w:lineRule="exact"/>
        <w:ind w:left="0" w:firstLine="709"/>
        <w:jc w:val="both"/>
        <w:rPr>
          <w:rFonts w:ascii="Tahoma" w:hAnsi="Tahoma" w:cs="Tahoma"/>
          <w:sz w:val="18"/>
          <w:szCs w:val="18"/>
        </w:rPr>
      </w:pPr>
      <w:r w:rsidRPr="00612266">
        <w:rPr>
          <w:rFonts w:ascii="Tahoma" w:hAnsi="Tahoma" w:cs="Tahoma"/>
          <w:sz w:val="18"/>
          <w:szCs w:val="18"/>
        </w:rPr>
        <w:t xml:space="preserve">Расчетный банк присваивает переводам соответствующий статус и уполномочивает Общество передавать по запросу Кредитной организации информацию о статусах переводов путем формирования Информационного и Платежного реестров. </w:t>
      </w:r>
    </w:p>
    <w:p w14:paraId="40E2690A" w14:textId="77777777" w:rsidR="00DD38A8" w:rsidRPr="00612266" w:rsidRDefault="00DD38A8" w:rsidP="00DD38A8">
      <w:pPr>
        <w:numPr>
          <w:ilvl w:val="1"/>
          <w:numId w:val="13"/>
        </w:numPr>
        <w:shd w:val="clear" w:color="auto" w:fill="FFFFFF"/>
        <w:tabs>
          <w:tab w:val="left" w:pos="142"/>
        </w:tabs>
        <w:adjustRightInd w:val="0"/>
        <w:ind w:left="0" w:firstLine="709"/>
        <w:jc w:val="both"/>
        <w:rPr>
          <w:rFonts w:ascii="Tahoma" w:hAnsi="Tahoma" w:cs="Tahoma"/>
          <w:sz w:val="18"/>
          <w:szCs w:val="18"/>
        </w:rPr>
      </w:pPr>
      <w:r w:rsidRPr="00612266">
        <w:rPr>
          <w:rFonts w:ascii="Tahoma" w:hAnsi="Tahoma" w:cs="Tahoma"/>
          <w:sz w:val="18"/>
          <w:szCs w:val="18"/>
        </w:rPr>
        <w:t>Расчетный банк обязуется поддерживать в актуальном состоянии оферты Расчетного банка о выпуске и обслуживании предоплаченных карт, своевременно предоставляя Обществу и Кредитным организациям данные о внесении в них изменений.</w:t>
      </w:r>
    </w:p>
    <w:p w14:paraId="48E48344" w14:textId="77777777" w:rsidR="00DD38A8" w:rsidRDefault="00DD38A8" w:rsidP="00DD38A8">
      <w:pPr>
        <w:shd w:val="clear" w:color="auto" w:fill="FFFFFF"/>
        <w:tabs>
          <w:tab w:val="num" w:pos="0"/>
        </w:tabs>
        <w:autoSpaceDE w:val="0"/>
        <w:autoSpaceDN w:val="0"/>
        <w:adjustRightInd w:val="0"/>
        <w:ind w:firstLine="709"/>
        <w:jc w:val="both"/>
        <w:rPr>
          <w:rFonts w:ascii="Tahoma" w:hAnsi="Tahoma" w:cs="Tahoma"/>
          <w:sz w:val="18"/>
          <w:szCs w:val="18"/>
        </w:rPr>
      </w:pPr>
      <w:r w:rsidRPr="00612266">
        <w:rPr>
          <w:rFonts w:ascii="Tahoma" w:hAnsi="Tahoma" w:cs="Tahoma"/>
          <w:sz w:val="18"/>
          <w:szCs w:val="18"/>
        </w:rPr>
        <w:t>Расчетный банк уполномочивает Общество на осуществление проверки и подписание от имени Расчетного банка Актов Кредитной организации по форме Приложения №4 к Правилам</w:t>
      </w:r>
      <w:r>
        <w:rPr>
          <w:rFonts w:ascii="Tahoma" w:hAnsi="Tahoma" w:cs="Tahoma"/>
          <w:sz w:val="18"/>
          <w:szCs w:val="18"/>
        </w:rPr>
        <w:t xml:space="preserve">, </w:t>
      </w:r>
      <w:r w:rsidRPr="00612266">
        <w:rPr>
          <w:rFonts w:ascii="Tahoma" w:hAnsi="Tahoma" w:cs="Tahoma"/>
          <w:sz w:val="18"/>
          <w:szCs w:val="18"/>
        </w:rPr>
        <w:t xml:space="preserve">включая подписание с использованием электронной </w:t>
      </w:r>
      <w:r w:rsidRPr="00612266">
        <w:rPr>
          <w:rFonts w:ascii="Tahoma" w:hAnsi="Tahoma" w:cs="Tahoma"/>
          <w:sz w:val="18"/>
          <w:szCs w:val="18"/>
        </w:rPr>
        <w:lastRenderedPageBreak/>
        <w:t>подписи</w:t>
      </w:r>
      <w:r>
        <w:rPr>
          <w:rFonts w:ascii="Tahoma" w:hAnsi="Tahoma" w:cs="Tahoma"/>
          <w:sz w:val="18"/>
          <w:szCs w:val="18"/>
        </w:rPr>
        <w:t xml:space="preserve"> в рамках электронного документооборота между Кредитной организацией и Обществом в соответствии с порядком, изложенным в Приложении 12 к настоящим Правилам</w:t>
      </w:r>
      <w:r w:rsidRPr="00612266">
        <w:rPr>
          <w:rFonts w:ascii="Tahoma" w:hAnsi="Tahoma" w:cs="Tahoma"/>
          <w:sz w:val="18"/>
          <w:szCs w:val="18"/>
        </w:rPr>
        <w:t>. Факт подписания указанного Акта Обществом является необходимым и достаточным условием, подтверждающим факты одобрения и подписания указанных актов со стороны Расчетного банка без возражений.</w:t>
      </w:r>
    </w:p>
    <w:p w14:paraId="018CB15B" w14:textId="77777777" w:rsidR="00DD38A8" w:rsidRPr="00612266" w:rsidRDefault="00EA366D" w:rsidP="00DD38A8">
      <w:pPr>
        <w:pStyle w:val="aff8"/>
        <w:numPr>
          <w:ilvl w:val="1"/>
          <w:numId w:val="13"/>
        </w:numPr>
        <w:shd w:val="clear" w:color="auto" w:fill="FFFFFF"/>
        <w:tabs>
          <w:tab w:val="left" w:pos="1134"/>
        </w:tabs>
        <w:autoSpaceDE w:val="0"/>
        <w:autoSpaceDN w:val="0"/>
        <w:adjustRightInd w:val="0"/>
        <w:ind w:left="0" w:firstLine="709"/>
        <w:jc w:val="both"/>
        <w:rPr>
          <w:rFonts w:ascii="Tahoma" w:hAnsi="Tahoma" w:cs="Tahoma"/>
          <w:sz w:val="18"/>
          <w:szCs w:val="18"/>
        </w:rPr>
      </w:pPr>
      <w:r>
        <w:rPr>
          <w:rFonts w:ascii="Tahoma" w:hAnsi="Tahoma" w:cs="Tahoma"/>
          <w:sz w:val="18"/>
          <w:szCs w:val="18"/>
        </w:rPr>
        <w:t>Расчетный банк уполномочивает Общество на прием от имени Расчетного банка пис</w:t>
      </w:r>
      <w:r w:rsidR="0061562D">
        <w:rPr>
          <w:rFonts w:ascii="Tahoma" w:hAnsi="Tahoma" w:cs="Tahoma"/>
          <w:sz w:val="18"/>
          <w:szCs w:val="18"/>
        </w:rPr>
        <w:t>ем</w:t>
      </w:r>
      <w:r w:rsidRPr="00EA366D">
        <w:rPr>
          <w:rFonts w:ascii="Tahoma" w:hAnsi="Tahoma" w:cs="Tahoma"/>
          <w:sz w:val="18"/>
          <w:szCs w:val="18"/>
        </w:rPr>
        <w:t xml:space="preserve"> </w:t>
      </w:r>
      <w:r>
        <w:rPr>
          <w:rFonts w:ascii="Tahoma" w:hAnsi="Tahoma" w:cs="Tahoma"/>
          <w:sz w:val="18"/>
          <w:szCs w:val="18"/>
        </w:rPr>
        <w:t>Кредитной организации об инициировании процедуры Отмены в случае использования электронного документооборота между Кредитной организацией и Обществом в соответствии с порядком, изложенным в Приложении 12 к настоящим Правилам</w:t>
      </w:r>
      <w:r w:rsidRPr="00612266">
        <w:rPr>
          <w:rFonts w:ascii="Tahoma" w:hAnsi="Tahoma" w:cs="Tahoma"/>
          <w:sz w:val="18"/>
          <w:szCs w:val="18"/>
        </w:rPr>
        <w:t>.</w:t>
      </w:r>
      <w:r w:rsidR="00DD38A8" w:rsidRPr="00612266">
        <w:rPr>
          <w:rFonts w:ascii="Tahoma" w:hAnsi="Tahoma" w:cs="Tahoma"/>
          <w:sz w:val="18"/>
          <w:szCs w:val="18"/>
        </w:rPr>
        <w:t>В случае обращения Плательщика к Расчетному банку с Претензией, Расчетный банк вправе переслать полученную Претензию на указанную в договоре с Кредитной организацией электронную почту для рассмотрения Претензии Кредитной организацией.</w:t>
      </w:r>
    </w:p>
    <w:p w14:paraId="0D7CA7E2" w14:textId="77777777" w:rsidR="00DD38A8" w:rsidRPr="00612266" w:rsidRDefault="00DD38A8" w:rsidP="00DD38A8">
      <w:pPr>
        <w:pStyle w:val="aff8"/>
        <w:numPr>
          <w:ilvl w:val="2"/>
          <w:numId w:val="13"/>
        </w:numPr>
        <w:shd w:val="clear" w:color="auto" w:fill="FFFFFF"/>
        <w:autoSpaceDE w:val="0"/>
        <w:autoSpaceDN w:val="0"/>
        <w:adjustRightInd w:val="0"/>
        <w:ind w:left="0" w:firstLine="709"/>
        <w:jc w:val="both"/>
        <w:rPr>
          <w:rFonts w:ascii="Tahoma" w:hAnsi="Tahoma" w:cs="Tahoma"/>
          <w:sz w:val="18"/>
          <w:szCs w:val="18"/>
        </w:rPr>
      </w:pPr>
      <w:r w:rsidRPr="00612266">
        <w:rPr>
          <w:rFonts w:ascii="Tahoma" w:hAnsi="Tahoma" w:cs="Tahoma"/>
          <w:sz w:val="18"/>
          <w:szCs w:val="18"/>
        </w:rPr>
        <w:t xml:space="preserve">В случае если Плательщик обратился за урегулированием ситуации по Претензии в Расчетный банк и у обратившегося с Претензией Плательщика есть документ о внесении денежных средств в Терминал, принадлежащий Кредитной организации, то вне зависимости от обстоятельства наличия/отсутствия Заявки на проведение такого Перевода, Расчетный банк вправе осуществить Отмену соответствующего Перевода, по которому была подана Претензия Плательщика и вернуть денежные средства Плательщику самостоятельно с последующим удержанием соответствующей суммы из средств </w:t>
      </w:r>
      <w:r>
        <w:rPr>
          <w:rFonts w:ascii="Tahoma" w:hAnsi="Tahoma" w:cs="Tahoma"/>
          <w:sz w:val="18"/>
          <w:szCs w:val="18"/>
        </w:rPr>
        <w:t xml:space="preserve"> авансового </w:t>
      </w:r>
      <w:r w:rsidRPr="00612266">
        <w:rPr>
          <w:rFonts w:ascii="Tahoma" w:hAnsi="Tahoma" w:cs="Tahoma"/>
          <w:sz w:val="18"/>
          <w:szCs w:val="18"/>
        </w:rPr>
        <w:t xml:space="preserve">платежа Кредитной организации либо путем выставления требования Кредитной организации об оплате возмещенного Расчетным банком Плательщику Перевода. Полученное Кредитной организацией в соответствии с настоящим пунктом требование Расчетного банка подлежит оплате/погашению в срок не позднее 5 (пяти) календарных дней с момента его получения.  </w:t>
      </w:r>
    </w:p>
    <w:p w14:paraId="024148F2" w14:textId="77777777" w:rsidR="00DD38A8" w:rsidRPr="00612266" w:rsidRDefault="00DD38A8" w:rsidP="00DD38A8">
      <w:pPr>
        <w:pStyle w:val="aff8"/>
        <w:numPr>
          <w:ilvl w:val="1"/>
          <w:numId w:val="13"/>
        </w:numPr>
        <w:shd w:val="clear" w:color="auto" w:fill="FFFFFF"/>
        <w:autoSpaceDE w:val="0"/>
        <w:autoSpaceDN w:val="0"/>
        <w:adjustRightInd w:val="0"/>
        <w:ind w:left="0" w:firstLine="709"/>
        <w:jc w:val="both"/>
        <w:rPr>
          <w:rFonts w:ascii="Tahoma" w:hAnsi="Tahoma" w:cs="Tahoma"/>
          <w:sz w:val="18"/>
          <w:szCs w:val="18"/>
        </w:rPr>
      </w:pPr>
      <w:r w:rsidRPr="00612266">
        <w:rPr>
          <w:rFonts w:ascii="Tahoma" w:hAnsi="Tahoma" w:cs="Tahoma"/>
          <w:sz w:val="18"/>
          <w:szCs w:val="18"/>
        </w:rPr>
        <w:t xml:space="preserve">Расчетный банк при получении заявления Кредитной организации об Отмене Перевода, оформленного в соответствии с п. 3.39 Правил, вправе обратиться с соответствующим заявлением к Поставщику о возврате сумм отмененного Перевода. </w:t>
      </w:r>
    </w:p>
    <w:p w14:paraId="1D98219A" w14:textId="77777777" w:rsidR="00DD38A8" w:rsidRPr="00612266" w:rsidRDefault="00DD38A8" w:rsidP="00DD38A8">
      <w:pPr>
        <w:shd w:val="clear" w:color="auto" w:fill="FFFFFF"/>
        <w:tabs>
          <w:tab w:val="num" w:pos="0"/>
        </w:tabs>
        <w:autoSpaceDE w:val="0"/>
        <w:autoSpaceDN w:val="0"/>
        <w:adjustRightInd w:val="0"/>
        <w:ind w:firstLine="709"/>
        <w:jc w:val="both"/>
        <w:rPr>
          <w:rFonts w:ascii="Tahoma" w:hAnsi="Tahoma" w:cs="Tahoma"/>
          <w:sz w:val="18"/>
          <w:szCs w:val="18"/>
        </w:rPr>
      </w:pPr>
    </w:p>
    <w:p w14:paraId="704DDD2F" w14:textId="77777777" w:rsidR="00DD38A8" w:rsidRPr="00612266" w:rsidRDefault="00DD38A8" w:rsidP="00DD38A8">
      <w:pPr>
        <w:numPr>
          <w:ilvl w:val="0"/>
          <w:numId w:val="13"/>
        </w:numPr>
        <w:shd w:val="clear" w:color="auto" w:fill="FFFFFF"/>
        <w:spacing w:line="220" w:lineRule="exact"/>
        <w:ind w:left="0" w:firstLine="709"/>
        <w:rPr>
          <w:rFonts w:ascii="Tahoma" w:hAnsi="Tahoma" w:cs="Tahoma"/>
          <w:b/>
          <w:sz w:val="18"/>
          <w:szCs w:val="18"/>
        </w:rPr>
      </w:pPr>
      <w:r w:rsidRPr="00612266">
        <w:rPr>
          <w:rFonts w:ascii="Tahoma" w:hAnsi="Tahoma" w:cs="Tahoma"/>
          <w:b/>
          <w:sz w:val="18"/>
          <w:szCs w:val="18"/>
        </w:rPr>
        <w:t>Права и обязанности Общества </w:t>
      </w:r>
    </w:p>
    <w:p w14:paraId="762B512A" w14:textId="77777777" w:rsidR="00DD38A8" w:rsidRPr="00612266" w:rsidRDefault="00DD38A8" w:rsidP="00DD38A8">
      <w:pPr>
        <w:pStyle w:val="aff8"/>
        <w:numPr>
          <w:ilvl w:val="1"/>
          <w:numId w:val="13"/>
        </w:numPr>
        <w:shd w:val="clear" w:color="auto" w:fill="FFFFFF"/>
        <w:tabs>
          <w:tab w:val="left" w:pos="1260"/>
        </w:tabs>
        <w:spacing w:line="220" w:lineRule="exact"/>
        <w:ind w:left="0" w:firstLine="709"/>
        <w:jc w:val="both"/>
        <w:rPr>
          <w:rFonts w:ascii="Tahoma" w:hAnsi="Tahoma" w:cs="Tahoma"/>
          <w:sz w:val="18"/>
          <w:szCs w:val="18"/>
        </w:rPr>
      </w:pPr>
      <w:r w:rsidRPr="00612266">
        <w:rPr>
          <w:rFonts w:ascii="Tahoma" w:hAnsi="Tahoma" w:cs="Tahoma"/>
          <w:sz w:val="18"/>
          <w:szCs w:val="18"/>
        </w:rPr>
        <w:t xml:space="preserve">Общество обеспечивает информационное и технологическое взаимодействие Сторон Договора, включая, но, не ограничиваясь следующими функциями: </w:t>
      </w:r>
    </w:p>
    <w:p w14:paraId="76D5AEDE" w14:textId="77777777" w:rsidR="00DD38A8" w:rsidRPr="00612266" w:rsidRDefault="00DD38A8" w:rsidP="00DD38A8">
      <w:pPr>
        <w:numPr>
          <w:ilvl w:val="0"/>
          <w:numId w:val="2"/>
        </w:numPr>
        <w:shd w:val="clear" w:color="auto" w:fill="FFFFFF"/>
        <w:tabs>
          <w:tab w:val="num" w:pos="0"/>
          <w:tab w:val="left" w:pos="1260"/>
        </w:tabs>
        <w:adjustRightInd w:val="0"/>
        <w:ind w:left="0" w:firstLine="709"/>
        <w:jc w:val="both"/>
        <w:rPr>
          <w:rFonts w:ascii="Tahoma" w:hAnsi="Tahoma" w:cs="Tahoma"/>
          <w:sz w:val="18"/>
          <w:szCs w:val="18"/>
        </w:rPr>
      </w:pPr>
      <w:r w:rsidRPr="00612266">
        <w:rPr>
          <w:rFonts w:ascii="Tahoma" w:hAnsi="Tahoma" w:cs="Tahoma"/>
          <w:sz w:val="18"/>
          <w:szCs w:val="18"/>
        </w:rPr>
        <w:t>Создание и внесение дополнений и/или изменений в настоящие Правила;</w:t>
      </w:r>
    </w:p>
    <w:p w14:paraId="7EA2692A" w14:textId="77777777" w:rsidR="00DD38A8" w:rsidRPr="00612266" w:rsidRDefault="00DD38A8" w:rsidP="00DD38A8">
      <w:pPr>
        <w:numPr>
          <w:ilvl w:val="0"/>
          <w:numId w:val="2"/>
        </w:numPr>
        <w:shd w:val="clear" w:color="auto" w:fill="FFFFFF"/>
        <w:tabs>
          <w:tab w:val="num" w:pos="0"/>
          <w:tab w:val="left" w:pos="1260"/>
        </w:tabs>
        <w:adjustRightInd w:val="0"/>
        <w:ind w:left="0" w:firstLine="709"/>
        <w:jc w:val="both"/>
        <w:rPr>
          <w:rFonts w:ascii="Tahoma" w:hAnsi="Tahoma" w:cs="Tahoma"/>
          <w:sz w:val="18"/>
          <w:szCs w:val="18"/>
        </w:rPr>
      </w:pPr>
      <w:r w:rsidRPr="00612266">
        <w:rPr>
          <w:rFonts w:ascii="Tahoma" w:hAnsi="Tahoma" w:cs="Tahoma"/>
          <w:sz w:val="18"/>
          <w:szCs w:val="18"/>
        </w:rPr>
        <w:t xml:space="preserve">Разработка требований к технологическим решениям, в том числе к виду и порядку работы Программного обеспечения, протоколу обмена данными Сторонами Договора; </w:t>
      </w:r>
    </w:p>
    <w:p w14:paraId="37A96D77" w14:textId="77777777" w:rsidR="00DD38A8" w:rsidRPr="00612266" w:rsidRDefault="00DD38A8" w:rsidP="00DD38A8">
      <w:pPr>
        <w:shd w:val="clear" w:color="auto" w:fill="FFFFFF"/>
        <w:tabs>
          <w:tab w:val="left" w:pos="1260"/>
        </w:tabs>
        <w:adjustRightInd w:val="0"/>
        <w:ind w:left="1260"/>
        <w:jc w:val="both"/>
        <w:rPr>
          <w:rFonts w:ascii="Tahoma" w:hAnsi="Tahoma" w:cs="Tahoma"/>
          <w:sz w:val="18"/>
          <w:szCs w:val="18"/>
        </w:rPr>
      </w:pPr>
      <w:r w:rsidRPr="00612266">
        <w:rPr>
          <w:rFonts w:ascii="Tahoma" w:hAnsi="Tahoma" w:cs="Tahoma"/>
          <w:sz w:val="18"/>
          <w:szCs w:val="18"/>
        </w:rPr>
        <w:t>Информационно-технологическое взаимодействие между Расчетным банком и Обществом осуществляется в рамках отдельного договора.</w:t>
      </w:r>
    </w:p>
    <w:p w14:paraId="79D935C9" w14:textId="77777777" w:rsidR="00DD38A8" w:rsidRPr="00612266" w:rsidRDefault="00DD38A8" w:rsidP="00DD38A8">
      <w:pPr>
        <w:pStyle w:val="aff8"/>
        <w:numPr>
          <w:ilvl w:val="1"/>
          <w:numId w:val="13"/>
        </w:numPr>
        <w:shd w:val="clear" w:color="auto" w:fill="FFFFFF"/>
        <w:tabs>
          <w:tab w:val="clear" w:pos="1287"/>
          <w:tab w:val="left" w:pos="142"/>
          <w:tab w:val="left" w:pos="1276"/>
          <w:tab w:val="num" w:pos="1980"/>
        </w:tabs>
        <w:adjustRightInd w:val="0"/>
        <w:ind w:left="0" w:firstLine="710"/>
        <w:jc w:val="both"/>
        <w:rPr>
          <w:rFonts w:ascii="Tahoma" w:hAnsi="Tahoma" w:cs="Tahoma"/>
          <w:sz w:val="18"/>
          <w:szCs w:val="18"/>
        </w:rPr>
      </w:pPr>
      <w:r w:rsidRPr="00612266">
        <w:rPr>
          <w:rFonts w:ascii="Tahoma" w:hAnsi="Tahoma" w:cs="Tahoma"/>
          <w:sz w:val="18"/>
          <w:szCs w:val="18"/>
        </w:rPr>
        <w:t xml:space="preserve"> Общество предоставляет Кредитной организации права на результаты интеллектуальной деятельности, в порядке и на условиях, указанных в Правилах. Перечень результатов интеллектуальной деятельности указан в приложении №6 к Правилам. </w:t>
      </w:r>
    </w:p>
    <w:p w14:paraId="1CF14BC5" w14:textId="77777777" w:rsidR="00DD38A8" w:rsidRPr="00612266" w:rsidRDefault="00DD38A8" w:rsidP="00DD38A8">
      <w:pPr>
        <w:pStyle w:val="aff8"/>
        <w:numPr>
          <w:ilvl w:val="1"/>
          <w:numId w:val="13"/>
        </w:numPr>
        <w:shd w:val="clear" w:color="auto" w:fill="FFFFFF"/>
        <w:tabs>
          <w:tab w:val="clear" w:pos="1287"/>
          <w:tab w:val="left" w:pos="142"/>
          <w:tab w:val="left" w:pos="1276"/>
          <w:tab w:val="num" w:pos="1980"/>
        </w:tabs>
        <w:adjustRightInd w:val="0"/>
        <w:ind w:left="0" w:firstLine="710"/>
        <w:jc w:val="both"/>
        <w:rPr>
          <w:rFonts w:ascii="Tahoma" w:hAnsi="Tahoma" w:cs="Tahoma"/>
          <w:sz w:val="18"/>
          <w:szCs w:val="18"/>
        </w:rPr>
      </w:pPr>
      <w:r w:rsidRPr="00612266">
        <w:rPr>
          <w:rFonts w:ascii="Tahoma" w:hAnsi="Tahoma" w:cs="Tahoma"/>
          <w:sz w:val="18"/>
          <w:szCs w:val="18"/>
        </w:rPr>
        <w:t>Общество поручает Кредитной организации при совершении Переводов по поручению Плательщиков, предоставлять Обществу информацию о Заявках Плательщиков, и выплачивает Кредитной организации вознаграждение за передачу такой информации согласно Тарифным планам, утвержденным Обществом.</w:t>
      </w:r>
    </w:p>
    <w:p w14:paraId="6FF47FD5" w14:textId="77777777" w:rsidR="00DD38A8" w:rsidRPr="00612266" w:rsidRDefault="00DD38A8" w:rsidP="00DD38A8">
      <w:pPr>
        <w:numPr>
          <w:ilvl w:val="1"/>
          <w:numId w:val="13"/>
        </w:numPr>
        <w:shd w:val="clear" w:color="auto" w:fill="FFFFFF"/>
        <w:spacing w:line="220" w:lineRule="exact"/>
        <w:ind w:left="0" w:firstLine="720"/>
        <w:jc w:val="both"/>
        <w:rPr>
          <w:rFonts w:ascii="Tahoma" w:hAnsi="Tahoma" w:cs="Tahoma"/>
          <w:sz w:val="18"/>
          <w:szCs w:val="18"/>
        </w:rPr>
      </w:pPr>
      <w:r w:rsidRPr="00612266">
        <w:rPr>
          <w:rFonts w:ascii="Tahoma" w:hAnsi="Tahoma" w:cs="Tahoma"/>
          <w:sz w:val="18"/>
          <w:szCs w:val="18"/>
        </w:rPr>
        <w:t xml:space="preserve">После окончания регистрации Кредитной организации в электронной базе Общества, а также предоставления Кредитной организацией всех необходимых документов, предусмотренной настоящими Правилами, Общество обязуется обеспечить Кредитной организации возможность доступа к информационной базе Общества с целью осуществления информационного взаимодействия с ним и передавать данные о Заявках Плательщиков. </w:t>
      </w:r>
    </w:p>
    <w:p w14:paraId="11D90239" w14:textId="77777777" w:rsidR="00DD38A8" w:rsidRPr="00612266" w:rsidRDefault="00DD38A8" w:rsidP="00DD38A8">
      <w:pPr>
        <w:numPr>
          <w:ilvl w:val="1"/>
          <w:numId w:val="13"/>
        </w:numPr>
        <w:shd w:val="clear" w:color="auto" w:fill="FFFFFF"/>
        <w:spacing w:line="220" w:lineRule="exact"/>
        <w:ind w:left="0" w:firstLine="720"/>
        <w:jc w:val="both"/>
        <w:rPr>
          <w:rFonts w:ascii="Tahoma" w:hAnsi="Tahoma" w:cs="Tahoma"/>
          <w:sz w:val="18"/>
          <w:szCs w:val="18"/>
        </w:rPr>
      </w:pPr>
      <w:r w:rsidRPr="00612266">
        <w:rPr>
          <w:rFonts w:ascii="Tahoma" w:hAnsi="Tahoma" w:cs="Tahoma"/>
          <w:sz w:val="18"/>
          <w:szCs w:val="18"/>
        </w:rPr>
        <w:t>Общество обязуется при заключении договора с Кредитной организацией утвердить Тарифный план, за исключением участников XML, а также тех Кредитных организаций, которым установлен Тарифный план «QIWI» в соответствии с условиями, утвержденными Обществом о применении Тарифного плана «QIWI», опубликованными на сайте Общества. Общество обязуется также ежемесячно утверждать для Кредитной организации, кроме указанных выше исключений, новый Тарифный план при наступлении условий, определенных в Приложении №3 к Правилам.</w:t>
      </w:r>
    </w:p>
    <w:p w14:paraId="4D36F14A" w14:textId="77777777" w:rsidR="00DD38A8" w:rsidRPr="00612266" w:rsidRDefault="00DD38A8" w:rsidP="00DD38A8">
      <w:pPr>
        <w:shd w:val="clear" w:color="auto" w:fill="FFFFFF"/>
        <w:spacing w:line="220" w:lineRule="exact"/>
        <w:ind w:firstLine="851"/>
        <w:jc w:val="both"/>
        <w:rPr>
          <w:rFonts w:ascii="Tahoma" w:hAnsi="Tahoma" w:cs="Tahoma"/>
          <w:sz w:val="18"/>
          <w:szCs w:val="18"/>
        </w:rPr>
      </w:pPr>
      <w:r w:rsidRPr="00612266">
        <w:rPr>
          <w:rFonts w:ascii="Tahoma" w:hAnsi="Tahoma" w:cs="Tahoma"/>
          <w:sz w:val="18"/>
          <w:szCs w:val="18"/>
        </w:rPr>
        <w:t xml:space="preserve">Номер/наименование Тарифного плана, установленного Обществом для Кредитной организации в отчетном периоде, а также вступающего в действие в следующем отчетном периоде, отражается в Акте по форме Приложения №4 к Правилам. </w:t>
      </w:r>
    </w:p>
    <w:p w14:paraId="4FD380A5" w14:textId="77777777" w:rsidR="00DD38A8" w:rsidRPr="00612266" w:rsidRDefault="00DD38A8" w:rsidP="00DD38A8">
      <w:pPr>
        <w:shd w:val="clear" w:color="auto" w:fill="FFFFFF"/>
        <w:spacing w:line="220" w:lineRule="exact"/>
        <w:ind w:firstLine="851"/>
        <w:jc w:val="both"/>
        <w:rPr>
          <w:rFonts w:ascii="Tahoma" w:hAnsi="Tahoma" w:cs="Tahoma"/>
          <w:sz w:val="18"/>
          <w:szCs w:val="18"/>
        </w:rPr>
      </w:pPr>
      <w:r w:rsidRPr="00612266">
        <w:rPr>
          <w:rFonts w:ascii="Tahoma" w:hAnsi="Tahoma" w:cs="Tahoma"/>
          <w:sz w:val="18"/>
          <w:szCs w:val="18"/>
        </w:rPr>
        <w:t>В случае установления Кредитной организации Тарифного плана «QIWI» условия изменения Тарифного плана, определенные Приложением №3 к Правилам, в течение действия Тарифного плана «QIWI» к такой Кредитной организации не применяются.</w:t>
      </w:r>
    </w:p>
    <w:p w14:paraId="7FFB0ED5" w14:textId="77777777" w:rsidR="00DD38A8" w:rsidRDefault="00DD38A8" w:rsidP="00DD38A8">
      <w:pPr>
        <w:shd w:val="clear" w:color="auto" w:fill="FFFFFF"/>
        <w:spacing w:line="220" w:lineRule="exact"/>
        <w:ind w:firstLine="851"/>
        <w:jc w:val="both"/>
        <w:rPr>
          <w:rFonts w:ascii="Tahoma" w:hAnsi="Tahoma" w:cs="Tahoma"/>
          <w:sz w:val="18"/>
          <w:szCs w:val="18"/>
        </w:rPr>
      </w:pPr>
      <w:r w:rsidRPr="00637B95">
        <w:rPr>
          <w:rFonts w:ascii="Tahoma" w:hAnsi="Tahoma" w:cs="Tahoma"/>
          <w:sz w:val="18"/>
          <w:szCs w:val="18"/>
        </w:rPr>
        <w:t>Кредитной организации XML Общество назначает Тарифный план № 25.01, именуемый также Тарифный план «XML» (далее – «Тарифный план XML»), начиная с ноября 2010 года в порядке, определяемом Приложением №4 к Правилам, если иное не предусмотрено соглашением Кредитной организации XML с Обществом.</w:t>
      </w:r>
      <w:r w:rsidRPr="00637B95">
        <w:t xml:space="preserve"> </w:t>
      </w:r>
    </w:p>
    <w:p w14:paraId="5D74F9DD" w14:textId="77777777" w:rsidR="00DD38A8" w:rsidRPr="00424C69" w:rsidRDefault="00DD38A8" w:rsidP="00DD38A8">
      <w:pPr>
        <w:shd w:val="clear" w:color="auto" w:fill="FFFFFF"/>
        <w:spacing w:line="220" w:lineRule="exact"/>
        <w:ind w:firstLine="851"/>
        <w:jc w:val="both"/>
        <w:rPr>
          <w:rFonts w:ascii="Tahoma" w:hAnsi="Tahoma" w:cs="Tahoma"/>
          <w:sz w:val="18"/>
          <w:szCs w:val="18"/>
        </w:rPr>
      </w:pPr>
      <w:r w:rsidRPr="00424C69">
        <w:rPr>
          <w:rFonts w:ascii="Tahoma" w:hAnsi="Tahoma" w:cs="Tahoma"/>
          <w:sz w:val="18"/>
          <w:szCs w:val="18"/>
        </w:rPr>
        <w:t xml:space="preserve">Общество самостоятельно определяет шлюзы (их наличие или отсутствие) в Тарифном плане, исходя из собственных технических, информационных и иных возможностей. Общество вправе самостоятельно определять возможность использования Кредитной организацией шлюза без предварительного уведомления, при этом никакие убытки, в том числе упущенная выгода, не подлежат возмещению со стороны </w:t>
      </w:r>
      <w:r w:rsidR="00AE3C32">
        <w:rPr>
          <w:rFonts w:ascii="Tahoma" w:hAnsi="Tahoma" w:cs="Tahoma"/>
          <w:sz w:val="18"/>
          <w:szCs w:val="18"/>
        </w:rPr>
        <w:t>Общество</w:t>
      </w:r>
      <w:r w:rsidRPr="00424C69">
        <w:rPr>
          <w:rFonts w:ascii="Tahoma" w:hAnsi="Tahoma" w:cs="Tahoma"/>
          <w:sz w:val="18"/>
          <w:szCs w:val="18"/>
        </w:rPr>
        <w:t>.</w:t>
      </w:r>
    </w:p>
    <w:p w14:paraId="6BA2701E" w14:textId="77777777" w:rsidR="00DD38A8" w:rsidRPr="007D5378" w:rsidRDefault="00DD38A8" w:rsidP="00DD38A8">
      <w:pPr>
        <w:shd w:val="clear" w:color="auto" w:fill="FFFFFF"/>
        <w:spacing w:line="220" w:lineRule="exact"/>
        <w:jc w:val="both"/>
        <w:rPr>
          <w:rFonts w:ascii="Tahoma" w:hAnsi="Tahoma" w:cs="Tahoma"/>
          <w:color w:val="000000" w:themeColor="text1"/>
          <w:sz w:val="18"/>
          <w:szCs w:val="18"/>
        </w:rPr>
      </w:pPr>
      <w:r w:rsidRPr="007D5378">
        <w:rPr>
          <w:rFonts w:ascii="Tahoma" w:hAnsi="Tahoma" w:cs="Tahoma"/>
          <w:color w:val="000000" w:themeColor="text1"/>
          <w:sz w:val="18"/>
          <w:szCs w:val="18"/>
        </w:rPr>
        <w:t xml:space="preserve">         Общество вправе установить Кредитной организации индивидуальные Тарифные планы, а также изменить установленные ранее Тарифные планы (в том числе установленные на основании дополнительных соглашений), на индивидуальные Тарифные планы, основываясь на самостоятельно определенных факторах, в т.ч. на условиях, отличных от определенных Правилами.</w:t>
      </w:r>
    </w:p>
    <w:p w14:paraId="51B43120" w14:textId="77777777" w:rsidR="00DD38A8" w:rsidRPr="00424C69" w:rsidRDefault="00DD38A8" w:rsidP="00DD38A8">
      <w:pPr>
        <w:shd w:val="clear" w:color="auto" w:fill="FFFFFF"/>
        <w:spacing w:line="220" w:lineRule="exact"/>
        <w:jc w:val="both"/>
        <w:rPr>
          <w:rFonts w:ascii="Tahoma" w:hAnsi="Tahoma" w:cs="Tahoma"/>
          <w:color w:val="000000" w:themeColor="text1"/>
          <w:sz w:val="18"/>
          <w:szCs w:val="18"/>
        </w:rPr>
      </w:pPr>
      <w:r w:rsidRPr="007D5378">
        <w:rPr>
          <w:rFonts w:ascii="Tahoma" w:hAnsi="Tahoma" w:cs="Tahoma"/>
          <w:color w:val="000000" w:themeColor="text1"/>
          <w:sz w:val="18"/>
          <w:szCs w:val="18"/>
        </w:rPr>
        <w:t xml:space="preserve">         Номер/наименование Тарифного плана, установленного Обществом в отчетном периоде, а также вступающего в действие в следующем отчетном периоде, отражается в Акте по форме Приложения № 4 к Правилам.</w:t>
      </w:r>
    </w:p>
    <w:p w14:paraId="08CD66C7" w14:textId="77777777" w:rsidR="00DD38A8" w:rsidRPr="00612266" w:rsidRDefault="00DD38A8" w:rsidP="00DD38A8">
      <w:pPr>
        <w:numPr>
          <w:ilvl w:val="1"/>
          <w:numId w:val="13"/>
        </w:numPr>
        <w:shd w:val="clear" w:color="auto" w:fill="FFFFFF"/>
        <w:tabs>
          <w:tab w:val="num" w:pos="1920"/>
        </w:tabs>
        <w:spacing w:line="220" w:lineRule="exact"/>
        <w:ind w:left="0" w:firstLine="709"/>
        <w:jc w:val="both"/>
        <w:rPr>
          <w:rFonts w:ascii="Tahoma" w:hAnsi="Tahoma" w:cs="Tahoma"/>
          <w:sz w:val="18"/>
          <w:szCs w:val="18"/>
        </w:rPr>
      </w:pPr>
      <w:r w:rsidRPr="00612266">
        <w:rPr>
          <w:rFonts w:ascii="Tahoma" w:hAnsi="Tahoma" w:cs="Tahoma"/>
          <w:sz w:val="18"/>
          <w:szCs w:val="18"/>
        </w:rPr>
        <w:t xml:space="preserve">Общество обязано принимать данные от Кредитной организации обо всех Заявках Плательщиков, независимо от правильности указания Плательщиком своих идентификационных данных (номер телефона, договора, счета и т.п.) и иных обстоятельств. </w:t>
      </w:r>
    </w:p>
    <w:p w14:paraId="4AECA514" w14:textId="77777777" w:rsidR="00DD38A8" w:rsidRPr="00612266" w:rsidRDefault="00DD38A8" w:rsidP="00DD38A8">
      <w:pPr>
        <w:numPr>
          <w:ilvl w:val="1"/>
          <w:numId w:val="13"/>
        </w:numPr>
        <w:shd w:val="clear" w:color="auto" w:fill="FFFFFF"/>
        <w:tabs>
          <w:tab w:val="num" w:pos="1920"/>
        </w:tabs>
        <w:ind w:left="0" w:firstLine="709"/>
        <w:jc w:val="both"/>
        <w:rPr>
          <w:rFonts w:ascii="Tahoma" w:hAnsi="Tahoma" w:cs="Tahoma"/>
          <w:b/>
          <w:sz w:val="18"/>
          <w:szCs w:val="18"/>
        </w:rPr>
      </w:pPr>
      <w:r w:rsidRPr="00612266">
        <w:rPr>
          <w:rFonts w:ascii="Tahoma" w:hAnsi="Tahoma" w:cs="Tahoma"/>
          <w:sz w:val="18"/>
          <w:szCs w:val="18"/>
        </w:rPr>
        <w:t>Общество обязано принимать и передавать Расчетному банку Заявки Плательщиков и принимать информацию о статусе, присвоенном переводу Расчетным банком. Указанную информацию Расчетного банка о статусе перевода Общество может предоставлять по запросу Кредитной организации путем формирования Информационного и Платежного реестров.</w:t>
      </w:r>
      <w:bookmarkStart w:id="31" w:name="_Ref279594135"/>
      <w:bookmarkStart w:id="32" w:name="_Ref326244339"/>
      <w:r w:rsidRPr="00612266">
        <w:rPr>
          <w:rFonts w:ascii="Tahoma" w:hAnsi="Tahoma" w:cs="Tahoma"/>
          <w:sz w:val="18"/>
          <w:szCs w:val="18"/>
        </w:rPr>
        <w:t xml:space="preserve"> Общество обязуется не позднее 5 (Пятого) рабочего дня месяца, следующего за отчетным, подготовить проект Акта Кредитной организации и проект счета-фактуры на сумму вознаграждения Кредитной организации. </w:t>
      </w:r>
      <w:r w:rsidRPr="00612266">
        <w:rPr>
          <w:rFonts w:ascii="Tahoma" w:hAnsi="Tahoma" w:cs="Tahoma"/>
          <w:sz w:val="18"/>
          <w:szCs w:val="18"/>
        </w:rPr>
        <w:lastRenderedPageBreak/>
        <w:t>Проект Акта и счета-фактуры составляются в электронном виде и размещаются на Личной странице Кредитной организации для ознакомления и согласования Кредитной организацией.</w:t>
      </w:r>
      <w:bookmarkEnd w:id="31"/>
      <w:bookmarkEnd w:id="32"/>
    </w:p>
    <w:p w14:paraId="7385C05C" w14:textId="77777777" w:rsidR="00DD38A8" w:rsidRPr="00612266" w:rsidRDefault="00DD38A8" w:rsidP="00DD38A8">
      <w:pPr>
        <w:pStyle w:val="aff8"/>
        <w:numPr>
          <w:ilvl w:val="1"/>
          <w:numId w:val="13"/>
        </w:numPr>
        <w:shd w:val="clear" w:color="auto" w:fill="FFFFFF"/>
        <w:spacing w:line="220" w:lineRule="exact"/>
        <w:ind w:left="0" w:firstLine="709"/>
        <w:jc w:val="both"/>
        <w:rPr>
          <w:rFonts w:ascii="Tahoma" w:hAnsi="Tahoma" w:cs="Tahoma"/>
          <w:sz w:val="18"/>
          <w:szCs w:val="18"/>
        </w:rPr>
      </w:pPr>
      <w:r w:rsidRPr="00612266">
        <w:rPr>
          <w:rFonts w:ascii="Tahoma" w:hAnsi="Tahoma" w:cs="Tahoma"/>
          <w:sz w:val="18"/>
          <w:szCs w:val="18"/>
        </w:rPr>
        <w:t>Общество обязуется своевременно выплачивать Кредитной организации соответствующее действующему в отношении Кредитной организации Тарифному плану вознаграждение в порядке, предусмотренном настоящими Правилами.</w:t>
      </w:r>
    </w:p>
    <w:p w14:paraId="6D31904A" w14:textId="77777777" w:rsidR="00DD38A8" w:rsidRPr="00612266" w:rsidRDefault="00DD38A8" w:rsidP="00DD38A8">
      <w:pPr>
        <w:numPr>
          <w:ilvl w:val="1"/>
          <w:numId w:val="13"/>
        </w:numPr>
        <w:shd w:val="clear" w:color="auto" w:fill="FFFFFF"/>
        <w:spacing w:line="220" w:lineRule="exact"/>
        <w:ind w:left="0" w:firstLine="720"/>
        <w:jc w:val="both"/>
        <w:rPr>
          <w:rFonts w:ascii="Tahoma" w:hAnsi="Tahoma" w:cs="Tahoma"/>
          <w:sz w:val="18"/>
          <w:szCs w:val="18"/>
        </w:rPr>
      </w:pPr>
      <w:bookmarkStart w:id="33" w:name="_Ref323221509"/>
      <w:r w:rsidRPr="00612266">
        <w:rPr>
          <w:rFonts w:ascii="Tahoma" w:hAnsi="Tahoma" w:cs="Tahoma"/>
          <w:sz w:val="18"/>
          <w:szCs w:val="18"/>
        </w:rPr>
        <w:t>Общество оставляет за собой право в одностороннем порядке изменить перечень Назначений платежа, с указанием которых могут приниматься Заявки Плательщиков на перевод, ставки вознаграждения Кредитной организации путем внесения изменений в Тарифные планы, опубликованные Обществом на Сайте Общества. При этом изменения, внесенные в перечень Назначений платежа и Тарифные планы, вступают в силу для Кредитной организации с момента опубликования, если иная дата вступления в силу не указана Обществом при опубликовании, в частности, в виде новости на сайте Общества; их условия считаются принятыми при передаче Кредитной организацией данных о принятых Заявках Плательщика после даты вступления изменений в силу. Об исключении Назначения платежа из перечня Общество уведомляет Кредитную организацию путем размещения соответствующей информации на сайте Общества. Право Кредитных организаций на прием Заявок Плательщиков с таким Назначением платежа прекращается в срок, указанный в такой информации, а в случае если срок не указан - с момента опубликования такой информации.</w:t>
      </w:r>
      <w:bookmarkEnd w:id="33"/>
    </w:p>
    <w:p w14:paraId="2179654A" w14:textId="77777777" w:rsidR="00DD38A8" w:rsidRPr="00612266" w:rsidRDefault="00DD38A8" w:rsidP="00DD38A8">
      <w:pPr>
        <w:numPr>
          <w:ilvl w:val="1"/>
          <w:numId w:val="13"/>
        </w:numPr>
        <w:shd w:val="clear" w:color="auto" w:fill="FFFFFF"/>
        <w:spacing w:line="220" w:lineRule="exact"/>
        <w:ind w:left="0" w:firstLine="720"/>
        <w:jc w:val="both"/>
        <w:rPr>
          <w:rFonts w:ascii="Tahoma" w:hAnsi="Tahoma" w:cs="Tahoma"/>
          <w:sz w:val="18"/>
          <w:szCs w:val="18"/>
        </w:rPr>
      </w:pPr>
      <w:r w:rsidRPr="00612266">
        <w:rPr>
          <w:rFonts w:ascii="Tahoma" w:hAnsi="Tahoma" w:cs="Tahoma"/>
          <w:sz w:val="18"/>
          <w:szCs w:val="18"/>
        </w:rPr>
        <w:t xml:space="preserve"> Общество вправе временно приостановить полномочия Кредитной организации на осуществление действий в рамках настоящих Правил в случае возникновения обстоятельств, препятствующих использованию Кредитной организацией Банкоматов/Банкоматов </w:t>
      </w:r>
      <w:r w:rsidRPr="00612266">
        <w:rPr>
          <w:rFonts w:ascii="Tahoma" w:hAnsi="Tahoma" w:cs="Tahoma"/>
          <w:sz w:val="18"/>
          <w:szCs w:val="18"/>
          <w:lang w:val="en-US"/>
        </w:rPr>
        <w:t>XML</w:t>
      </w:r>
      <w:r w:rsidRPr="00612266">
        <w:rPr>
          <w:rFonts w:ascii="Tahoma" w:hAnsi="Tahoma" w:cs="Tahoma"/>
          <w:sz w:val="18"/>
          <w:szCs w:val="18"/>
        </w:rPr>
        <w:t>, и/или Программ, а также в случае грубого нарушения Кредитной организацией установленного Правилами порядка обслуживания Плательщиков.</w:t>
      </w:r>
    </w:p>
    <w:p w14:paraId="492F8BD8" w14:textId="77777777" w:rsidR="00DD38A8" w:rsidRPr="00612266" w:rsidRDefault="00DD38A8" w:rsidP="00DD38A8">
      <w:pPr>
        <w:numPr>
          <w:ilvl w:val="1"/>
          <w:numId w:val="13"/>
        </w:numPr>
        <w:shd w:val="clear" w:color="auto" w:fill="FFFFFF"/>
        <w:spacing w:line="220" w:lineRule="exact"/>
        <w:ind w:left="0" w:firstLine="720"/>
        <w:jc w:val="both"/>
        <w:rPr>
          <w:rFonts w:ascii="Tahoma" w:hAnsi="Tahoma" w:cs="Tahoma"/>
          <w:sz w:val="18"/>
          <w:szCs w:val="18"/>
        </w:rPr>
      </w:pPr>
      <w:r w:rsidRPr="00612266">
        <w:rPr>
          <w:rFonts w:ascii="Tahoma" w:hAnsi="Tahoma" w:cs="Tahoma"/>
          <w:sz w:val="18"/>
          <w:szCs w:val="18"/>
        </w:rPr>
        <w:t>Общество от собственного имени предоставляет Кредитным организациям доступ к службе технической поддержки, а Плательщикам - доступ к единой справочной службе.</w:t>
      </w:r>
    </w:p>
    <w:p w14:paraId="4014ADA4" w14:textId="77777777" w:rsidR="00DD38A8" w:rsidRPr="00612266" w:rsidRDefault="00DD38A8" w:rsidP="00DD38A8">
      <w:pPr>
        <w:numPr>
          <w:ilvl w:val="1"/>
          <w:numId w:val="13"/>
        </w:numPr>
        <w:shd w:val="clear" w:color="auto" w:fill="FFFFFF"/>
        <w:tabs>
          <w:tab w:val="num" w:pos="1920"/>
        </w:tabs>
        <w:ind w:left="0" w:firstLine="709"/>
        <w:jc w:val="both"/>
        <w:rPr>
          <w:rFonts w:ascii="Tahoma" w:hAnsi="Tahoma" w:cs="Tahoma"/>
          <w:sz w:val="18"/>
          <w:szCs w:val="18"/>
        </w:rPr>
      </w:pPr>
      <w:r w:rsidRPr="00612266">
        <w:rPr>
          <w:rFonts w:ascii="Tahoma" w:hAnsi="Tahoma" w:cs="Tahoma"/>
          <w:sz w:val="18"/>
          <w:szCs w:val="18"/>
        </w:rPr>
        <w:t xml:space="preserve">Общество вправе осуществлять проверку и подписывать от имени Расчетного банка Акт Кредитной организации по формам Приложения №4 к Правилам. Факт подписания указанных Актов Обществом, включая подписание с использованием электронной подписи, является необходимым и достаточным условием, подтверждающим факты одобрения и подписания указанных актов со стороны Расчетного банка без возражений.  </w:t>
      </w:r>
    </w:p>
    <w:p w14:paraId="7456540D" w14:textId="77777777" w:rsidR="00DD38A8" w:rsidRPr="00612266" w:rsidRDefault="00DD38A8" w:rsidP="00DD38A8">
      <w:pPr>
        <w:pStyle w:val="aff8"/>
        <w:numPr>
          <w:ilvl w:val="2"/>
          <w:numId w:val="13"/>
        </w:numPr>
        <w:shd w:val="clear" w:color="auto" w:fill="FFFFFF"/>
        <w:tabs>
          <w:tab w:val="left" w:pos="1560"/>
        </w:tabs>
        <w:ind w:left="0" w:firstLine="708"/>
        <w:jc w:val="both"/>
        <w:rPr>
          <w:rFonts w:ascii="Tahoma" w:hAnsi="Tahoma" w:cs="Tahoma"/>
          <w:sz w:val="18"/>
          <w:szCs w:val="18"/>
        </w:rPr>
      </w:pPr>
      <w:r w:rsidRPr="00612266">
        <w:rPr>
          <w:rFonts w:ascii="Tahoma" w:hAnsi="Tahoma" w:cs="Tahoma"/>
          <w:sz w:val="18"/>
          <w:szCs w:val="18"/>
        </w:rPr>
        <w:t>Общество вправе заключать с Кредитными организациями соглашения, изменяющие (устанавливающие, прекращающие) условия договоров, одной из сторон которых является Расчетный банк. В случае если такие соглашения не затрагивают (не изменяют, не устанавливают, не прекращают) прав и обязанностей Расчетного банка, такие соглашения считаются заключенными без подписания их Расчетным банком.</w:t>
      </w:r>
    </w:p>
    <w:p w14:paraId="2EE37102" w14:textId="77777777" w:rsidR="00DD38A8" w:rsidRPr="00612266" w:rsidRDefault="00DD38A8" w:rsidP="00DD38A8">
      <w:pPr>
        <w:numPr>
          <w:ilvl w:val="1"/>
          <w:numId w:val="13"/>
        </w:numPr>
        <w:shd w:val="clear" w:color="auto" w:fill="FFFFFF"/>
        <w:adjustRightInd w:val="0"/>
        <w:spacing w:line="220" w:lineRule="exact"/>
        <w:ind w:left="0" w:firstLine="710"/>
        <w:jc w:val="both"/>
        <w:rPr>
          <w:rFonts w:ascii="Tahoma" w:hAnsi="Tahoma" w:cs="Tahoma"/>
          <w:sz w:val="18"/>
          <w:szCs w:val="18"/>
        </w:rPr>
      </w:pPr>
      <w:r w:rsidRPr="00612266">
        <w:rPr>
          <w:rFonts w:ascii="Tahoma" w:hAnsi="Tahoma" w:cs="Tahoma"/>
          <w:sz w:val="18"/>
          <w:szCs w:val="18"/>
        </w:rPr>
        <w:t xml:space="preserve">Общество уполномочено Расчетным банком отслеживать соответствие суммы денежных средств </w:t>
      </w:r>
      <w:r>
        <w:rPr>
          <w:rFonts w:ascii="Tahoma" w:hAnsi="Tahoma" w:cs="Tahoma"/>
          <w:sz w:val="18"/>
          <w:szCs w:val="18"/>
        </w:rPr>
        <w:t xml:space="preserve">авансового </w:t>
      </w:r>
      <w:r w:rsidRPr="00612266">
        <w:rPr>
          <w:rFonts w:ascii="Tahoma" w:hAnsi="Tahoma" w:cs="Tahoma"/>
          <w:sz w:val="18"/>
          <w:szCs w:val="18"/>
        </w:rPr>
        <w:t xml:space="preserve">платежа Кредитной организации размеру суммы переводов. </w:t>
      </w:r>
    </w:p>
    <w:p w14:paraId="66731DFC" w14:textId="77777777" w:rsidR="00DD38A8" w:rsidRPr="00612266" w:rsidRDefault="00DD38A8" w:rsidP="00DD38A8">
      <w:pPr>
        <w:numPr>
          <w:ilvl w:val="1"/>
          <w:numId w:val="13"/>
        </w:numPr>
        <w:shd w:val="clear" w:color="auto" w:fill="FFFFFF"/>
        <w:adjustRightInd w:val="0"/>
        <w:spacing w:line="220" w:lineRule="exact"/>
        <w:ind w:left="0" w:firstLine="710"/>
        <w:jc w:val="both"/>
        <w:rPr>
          <w:rFonts w:ascii="Tahoma" w:hAnsi="Tahoma" w:cs="Tahoma"/>
          <w:sz w:val="18"/>
          <w:szCs w:val="18"/>
        </w:rPr>
      </w:pPr>
      <w:r w:rsidRPr="00612266">
        <w:rPr>
          <w:rFonts w:ascii="Tahoma" w:hAnsi="Tahoma" w:cs="Tahoma"/>
          <w:sz w:val="18"/>
          <w:szCs w:val="18"/>
        </w:rPr>
        <w:t>Общество вправе требовать от Кредитной организации предоставления информации об бенефициарных владельцах</w:t>
      </w:r>
      <w:r>
        <w:rPr>
          <w:rFonts w:ascii="Tahoma" w:hAnsi="Tahoma" w:cs="Tahoma"/>
          <w:sz w:val="18"/>
          <w:szCs w:val="18"/>
        </w:rPr>
        <w:t xml:space="preserve"> Кредитной организации</w:t>
      </w:r>
      <w:r w:rsidRPr="00612266">
        <w:rPr>
          <w:rFonts w:ascii="Tahoma" w:hAnsi="Tahoma" w:cs="Tahoma"/>
          <w:sz w:val="18"/>
          <w:szCs w:val="18"/>
        </w:rPr>
        <w:t>.</w:t>
      </w:r>
    </w:p>
    <w:p w14:paraId="69523897" w14:textId="77777777" w:rsidR="00DD38A8" w:rsidRDefault="00DD38A8" w:rsidP="00DD38A8">
      <w:pPr>
        <w:numPr>
          <w:ilvl w:val="1"/>
          <w:numId w:val="13"/>
        </w:numPr>
        <w:shd w:val="clear" w:color="auto" w:fill="FFFFFF"/>
        <w:adjustRightInd w:val="0"/>
        <w:spacing w:line="220" w:lineRule="exact"/>
        <w:ind w:left="0" w:firstLine="710"/>
        <w:jc w:val="both"/>
        <w:rPr>
          <w:rFonts w:ascii="Tahoma" w:hAnsi="Tahoma" w:cs="Tahoma"/>
          <w:sz w:val="18"/>
          <w:szCs w:val="18"/>
        </w:rPr>
      </w:pPr>
      <w:r w:rsidRPr="00612266">
        <w:rPr>
          <w:rFonts w:ascii="Tahoma" w:hAnsi="Tahoma" w:cs="Tahoma"/>
          <w:sz w:val="18"/>
          <w:szCs w:val="18"/>
        </w:rPr>
        <w:t>В случае обращения Плательщика к Обществу с Претензией, Общество вправе переслать полученную Претензию на указанную в договоре с Кредитной организацией электронную почту для ее рассмотрения по существу.</w:t>
      </w:r>
    </w:p>
    <w:p w14:paraId="1251F637" w14:textId="77777777" w:rsidR="00557B4E" w:rsidRDefault="00FF2108" w:rsidP="00F144D6">
      <w:pPr>
        <w:pStyle w:val="aff8"/>
        <w:numPr>
          <w:ilvl w:val="2"/>
          <w:numId w:val="13"/>
        </w:numPr>
        <w:shd w:val="clear" w:color="auto" w:fill="FFFFFF"/>
        <w:adjustRightInd w:val="0"/>
        <w:spacing w:line="220" w:lineRule="exact"/>
        <w:jc w:val="both"/>
        <w:rPr>
          <w:rFonts w:ascii="Tahoma" w:hAnsi="Tahoma" w:cs="Tahoma"/>
          <w:sz w:val="18"/>
          <w:szCs w:val="18"/>
        </w:rPr>
      </w:pPr>
      <w:r w:rsidRPr="00F144D6">
        <w:rPr>
          <w:rFonts w:ascii="Tahoma" w:hAnsi="Tahoma" w:cs="Tahoma"/>
          <w:sz w:val="18"/>
          <w:szCs w:val="18"/>
        </w:rPr>
        <w:t xml:space="preserve">В случае обращения Плательщика к Обществу </w:t>
      </w:r>
      <w:r w:rsidR="00AF2B73">
        <w:rPr>
          <w:rFonts w:ascii="Tahoma" w:hAnsi="Tahoma" w:cs="Tahoma"/>
          <w:sz w:val="18"/>
          <w:szCs w:val="18"/>
        </w:rPr>
        <w:t xml:space="preserve">с Претензией </w:t>
      </w:r>
      <w:r w:rsidRPr="00F144D6">
        <w:rPr>
          <w:rFonts w:ascii="Tahoma" w:hAnsi="Tahoma" w:cs="Tahoma"/>
          <w:sz w:val="18"/>
          <w:szCs w:val="18"/>
        </w:rPr>
        <w:t>о неисполнении Перевода О</w:t>
      </w:r>
      <w:r w:rsidR="007E570C" w:rsidRPr="00F144D6">
        <w:rPr>
          <w:rFonts w:ascii="Tahoma" w:hAnsi="Tahoma" w:cs="Tahoma"/>
          <w:sz w:val="18"/>
          <w:szCs w:val="18"/>
        </w:rPr>
        <w:t>бщество</w:t>
      </w:r>
      <w:r w:rsidRPr="00F144D6">
        <w:rPr>
          <w:rFonts w:ascii="Tahoma" w:hAnsi="Tahoma" w:cs="Tahoma"/>
          <w:sz w:val="18"/>
          <w:szCs w:val="18"/>
        </w:rPr>
        <w:t xml:space="preserve"> вправе произвести Претензионную авторизацию.</w:t>
      </w:r>
      <w:r w:rsidRPr="00AF2B73">
        <w:rPr>
          <w:rFonts w:ascii="Tahoma" w:hAnsi="Tahoma" w:cs="Tahoma"/>
          <w:sz w:val="18"/>
          <w:szCs w:val="18"/>
        </w:rPr>
        <w:t xml:space="preserve"> Претензионная авторизация проводится </w:t>
      </w:r>
      <w:r w:rsidR="00AF2B73" w:rsidRPr="00AF2B73">
        <w:rPr>
          <w:rFonts w:ascii="Tahoma" w:hAnsi="Tahoma" w:cs="Tahoma"/>
          <w:sz w:val="18"/>
          <w:szCs w:val="18"/>
        </w:rPr>
        <w:t>Обществом</w:t>
      </w:r>
      <w:r w:rsidRPr="00AF2B73">
        <w:rPr>
          <w:rFonts w:ascii="Tahoma" w:hAnsi="Tahoma" w:cs="Tahoma"/>
          <w:sz w:val="18"/>
          <w:szCs w:val="18"/>
        </w:rPr>
        <w:t xml:space="preserve"> при обращении Плательщика на сайт </w:t>
      </w:r>
      <w:r w:rsidR="00AF2B73" w:rsidRPr="00AF2B73">
        <w:rPr>
          <w:rFonts w:ascii="Tahoma" w:hAnsi="Tahoma" w:cs="Tahoma"/>
          <w:sz w:val="18"/>
          <w:szCs w:val="18"/>
        </w:rPr>
        <w:t>Общества</w:t>
      </w:r>
      <w:r w:rsidRPr="00AF2B73">
        <w:rPr>
          <w:rFonts w:ascii="Tahoma" w:hAnsi="Tahoma" w:cs="Tahoma"/>
          <w:sz w:val="18"/>
          <w:szCs w:val="18"/>
        </w:rPr>
        <w:t xml:space="preserve"> qr.qiwi.com с использованием сформированного </w:t>
      </w:r>
      <w:r w:rsidR="00AF2B73" w:rsidRPr="00AF2B73">
        <w:rPr>
          <w:rFonts w:ascii="Tahoma" w:hAnsi="Tahoma" w:cs="Tahoma"/>
          <w:sz w:val="18"/>
          <w:szCs w:val="18"/>
        </w:rPr>
        <w:t>Обществом</w:t>
      </w:r>
      <w:r w:rsidRPr="00AF2B73">
        <w:rPr>
          <w:rFonts w:ascii="Tahoma" w:hAnsi="Tahoma" w:cs="Tahoma"/>
          <w:sz w:val="18"/>
          <w:szCs w:val="18"/>
        </w:rPr>
        <w:t xml:space="preserve"> QR-код</w:t>
      </w:r>
      <w:r w:rsidR="00AF2B73" w:rsidRPr="0098780F">
        <w:rPr>
          <w:rFonts w:ascii="Tahoma" w:hAnsi="Tahoma" w:cs="Tahoma"/>
          <w:sz w:val="18"/>
          <w:szCs w:val="18"/>
        </w:rPr>
        <w:t>а</w:t>
      </w:r>
      <w:r w:rsidRPr="0098780F">
        <w:rPr>
          <w:rFonts w:ascii="Tahoma" w:hAnsi="Tahoma" w:cs="Tahoma"/>
          <w:sz w:val="18"/>
          <w:szCs w:val="18"/>
        </w:rPr>
        <w:t xml:space="preserve"> (код</w:t>
      </w:r>
      <w:r w:rsidR="00AF2B73" w:rsidRPr="0098780F">
        <w:rPr>
          <w:rFonts w:ascii="Tahoma" w:hAnsi="Tahoma" w:cs="Tahoma"/>
          <w:sz w:val="18"/>
          <w:szCs w:val="18"/>
        </w:rPr>
        <w:t>а</w:t>
      </w:r>
      <w:r w:rsidRPr="0098780F">
        <w:rPr>
          <w:rFonts w:ascii="Tahoma" w:hAnsi="Tahoma" w:cs="Tahoma"/>
          <w:sz w:val="18"/>
          <w:szCs w:val="18"/>
        </w:rPr>
        <w:t xml:space="preserve"> быстрого реагирования), позволяющ</w:t>
      </w:r>
      <w:r w:rsidR="00AF2B73" w:rsidRPr="0098780F">
        <w:rPr>
          <w:rFonts w:ascii="Tahoma" w:hAnsi="Tahoma" w:cs="Tahoma"/>
          <w:sz w:val="18"/>
          <w:szCs w:val="18"/>
        </w:rPr>
        <w:t>его</w:t>
      </w:r>
      <w:r w:rsidRPr="0098780F">
        <w:rPr>
          <w:rFonts w:ascii="Tahoma" w:hAnsi="Tahoma" w:cs="Tahoma"/>
          <w:sz w:val="18"/>
          <w:szCs w:val="18"/>
        </w:rPr>
        <w:t xml:space="preserve"> получить информацию о состоянии внесенного П</w:t>
      </w:r>
      <w:r w:rsidR="00AF2B73" w:rsidRPr="0098780F">
        <w:rPr>
          <w:rFonts w:ascii="Tahoma" w:hAnsi="Tahoma" w:cs="Tahoma"/>
          <w:sz w:val="18"/>
          <w:szCs w:val="18"/>
        </w:rPr>
        <w:t>еревода</w:t>
      </w:r>
      <w:r w:rsidRPr="0098780F">
        <w:rPr>
          <w:rFonts w:ascii="Tahoma" w:hAnsi="Tahoma" w:cs="Tahoma"/>
          <w:sz w:val="18"/>
          <w:szCs w:val="18"/>
        </w:rPr>
        <w:t xml:space="preserve">, и при условии не передачи на момент обращения </w:t>
      </w:r>
      <w:r w:rsidR="00AF2B73" w:rsidRPr="0098780F">
        <w:rPr>
          <w:rFonts w:ascii="Tahoma" w:hAnsi="Tahoma" w:cs="Tahoma"/>
          <w:sz w:val="18"/>
          <w:szCs w:val="18"/>
        </w:rPr>
        <w:t>Кредитной организацией информации</w:t>
      </w:r>
      <w:r w:rsidRPr="0098780F">
        <w:rPr>
          <w:rFonts w:ascii="Tahoma" w:hAnsi="Tahoma" w:cs="Tahoma"/>
          <w:sz w:val="18"/>
          <w:szCs w:val="18"/>
        </w:rPr>
        <w:t xml:space="preserve"> о Пе</w:t>
      </w:r>
      <w:r w:rsidR="00AF2B73" w:rsidRPr="0098780F">
        <w:rPr>
          <w:rFonts w:ascii="Tahoma" w:hAnsi="Tahoma" w:cs="Tahoma"/>
          <w:sz w:val="18"/>
          <w:szCs w:val="18"/>
        </w:rPr>
        <w:t>р</w:t>
      </w:r>
      <w:r w:rsidRPr="0098780F">
        <w:rPr>
          <w:rFonts w:ascii="Tahoma" w:hAnsi="Tahoma" w:cs="Tahoma"/>
          <w:sz w:val="18"/>
          <w:szCs w:val="18"/>
        </w:rPr>
        <w:t>е</w:t>
      </w:r>
      <w:r w:rsidR="00AF2B73" w:rsidRPr="0098780F">
        <w:rPr>
          <w:rFonts w:ascii="Tahoma" w:hAnsi="Tahoma" w:cs="Tahoma"/>
          <w:sz w:val="18"/>
          <w:szCs w:val="18"/>
        </w:rPr>
        <w:t>воде</w:t>
      </w:r>
      <w:r w:rsidRPr="0098780F">
        <w:rPr>
          <w:rFonts w:ascii="Tahoma" w:hAnsi="Tahoma" w:cs="Tahoma"/>
          <w:sz w:val="18"/>
          <w:szCs w:val="18"/>
        </w:rPr>
        <w:t xml:space="preserve">, в том числе в случае, если </w:t>
      </w:r>
      <w:r w:rsidR="00AF2B73" w:rsidRPr="0098780F">
        <w:rPr>
          <w:rFonts w:ascii="Tahoma" w:hAnsi="Tahoma" w:cs="Tahoma"/>
          <w:sz w:val="18"/>
          <w:szCs w:val="18"/>
        </w:rPr>
        <w:t>Банкомат</w:t>
      </w:r>
      <w:r w:rsidRPr="0098780F">
        <w:rPr>
          <w:rFonts w:ascii="Tahoma" w:hAnsi="Tahoma" w:cs="Tahoma"/>
          <w:sz w:val="18"/>
          <w:szCs w:val="18"/>
        </w:rPr>
        <w:t xml:space="preserve"> по техническим причинам не имел на момент совершения П</w:t>
      </w:r>
      <w:r w:rsidR="00AF2B73" w:rsidRPr="0098780F">
        <w:rPr>
          <w:rFonts w:ascii="Tahoma" w:hAnsi="Tahoma" w:cs="Tahoma"/>
          <w:sz w:val="18"/>
          <w:szCs w:val="18"/>
        </w:rPr>
        <w:t>еревода</w:t>
      </w:r>
      <w:r w:rsidRPr="0098780F">
        <w:rPr>
          <w:rFonts w:ascii="Tahoma" w:hAnsi="Tahoma" w:cs="Tahoma"/>
          <w:sz w:val="18"/>
          <w:szCs w:val="18"/>
        </w:rPr>
        <w:t xml:space="preserve"> необходимого Интернет-соединения. </w:t>
      </w:r>
    </w:p>
    <w:p w14:paraId="6D5F4B08" w14:textId="77777777" w:rsidR="00557B4E" w:rsidRDefault="00557B4E" w:rsidP="00F144D6">
      <w:pPr>
        <w:pStyle w:val="aff8"/>
        <w:numPr>
          <w:ilvl w:val="2"/>
          <w:numId w:val="13"/>
        </w:numPr>
        <w:shd w:val="clear" w:color="auto" w:fill="FFFFFF"/>
        <w:adjustRightInd w:val="0"/>
        <w:spacing w:line="220" w:lineRule="exact"/>
        <w:jc w:val="both"/>
        <w:rPr>
          <w:rFonts w:ascii="Tahoma" w:hAnsi="Tahoma" w:cs="Tahoma"/>
          <w:sz w:val="18"/>
          <w:szCs w:val="18"/>
        </w:rPr>
      </w:pPr>
      <w:r>
        <w:rPr>
          <w:rFonts w:ascii="Tahoma" w:hAnsi="Tahoma" w:cs="Tahoma"/>
          <w:sz w:val="18"/>
          <w:szCs w:val="18"/>
        </w:rPr>
        <w:t>О</w:t>
      </w:r>
      <w:r w:rsidRPr="00AF2B73">
        <w:rPr>
          <w:rFonts w:ascii="Tahoma" w:hAnsi="Tahoma" w:cs="Tahoma"/>
          <w:sz w:val="18"/>
          <w:szCs w:val="18"/>
        </w:rPr>
        <w:t>бращени</w:t>
      </w:r>
      <w:r>
        <w:rPr>
          <w:rFonts w:ascii="Tahoma" w:hAnsi="Tahoma" w:cs="Tahoma"/>
          <w:sz w:val="18"/>
          <w:szCs w:val="18"/>
        </w:rPr>
        <w:t>е</w:t>
      </w:r>
      <w:r w:rsidRPr="00AF2B73">
        <w:rPr>
          <w:rFonts w:ascii="Tahoma" w:hAnsi="Tahoma" w:cs="Tahoma"/>
          <w:sz w:val="18"/>
          <w:szCs w:val="18"/>
        </w:rPr>
        <w:t xml:space="preserve"> Плательщика на сайт Общества qr.qiwi.com с использованием сформированного Обществом QR-код</w:t>
      </w:r>
      <w:r w:rsidRPr="0098780F">
        <w:rPr>
          <w:rFonts w:ascii="Tahoma" w:hAnsi="Tahoma" w:cs="Tahoma"/>
          <w:sz w:val="18"/>
          <w:szCs w:val="18"/>
        </w:rPr>
        <w:t>а (кода</w:t>
      </w:r>
      <w:r>
        <w:rPr>
          <w:rFonts w:ascii="Tahoma" w:hAnsi="Tahoma" w:cs="Tahoma"/>
          <w:sz w:val="18"/>
          <w:szCs w:val="18"/>
        </w:rPr>
        <w:t xml:space="preserve"> быстрого реагирования) </w:t>
      </w:r>
      <w:r w:rsidRPr="0098780F">
        <w:rPr>
          <w:rFonts w:ascii="Tahoma" w:hAnsi="Tahoma" w:cs="Tahoma"/>
          <w:sz w:val="18"/>
          <w:szCs w:val="18"/>
        </w:rPr>
        <w:t>при условии не передачи на момент обращения Кредитной организацией информации о Переводе</w:t>
      </w:r>
      <w:r>
        <w:rPr>
          <w:rFonts w:ascii="Tahoma" w:hAnsi="Tahoma" w:cs="Tahoma"/>
          <w:sz w:val="18"/>
          <w:szCs w:val="18"/>
        </w:rPr>
        <w:t xml:space="preserve"> является действием по передаче Плательщиком Заявки. </w:t>
      </w:r>
    </w:p>
    <w:p w14:paraId="7BCE74CD" w14:textId="77777777" w:rsidR="00FF2108" w:rsidRPr="0098780F" w:rsidRDefault="0098780F" w:rsidP="00F144D6">
      <w:pPr>
        <w:pStyle w:val="aff8"/>
        <w:numPr>
          <w:ilvl w:val="2"/>
          <w:numId w:val="13"/>
        </w:numPr>
        <w:shd w:val="clear" w:color="auto" w:fill="FFFFFF"/>
        <w:adjustRightInd w:val="0"/>
        <w:spacing w:line="220" w:lineRule="exact"/>
        <w:jc w:val="both"/>
        <w:rPr>
          <w:rFonts w:ascii="Tahoma" w:hAnsi="Tahoma" w:cs="Tahoma"/>
          <w:sz w:val="18"/>
          <w:szCs w:val="18"/>
        </w:rPr>
      </w:pPr>
      <w:r>
        <w:rPr>
          <w:rFonts w:ascii="Tahoma" w:hAnsi="Tahoma" w:cs="Tahoma"/>
          <w:sz w:val="18"/>
          <w:szCs w:val="18"/>
        </w:rPr>
        <w:t xml:space="preserve">Возможность осуществления </w:t>
      </w:r>
      <w:r w:rsidR="00FF2108" w:rsidRPr="0098780F">
        <w:rPr>
          <w:rFonts w:ascii="Tahoma" w:hAnsi="Tahoma" w:cs="Tahoma"/>
          <w:sz w:val="18"/>
          <w:szCs w:val="18"/>
        </w:rPr>
        <w:t>Претензионн</w:t>
      </w:r>
      <w:r>
        <w:rPr>
          <w:rFonts w:ascii="Tahoma" w:hAnsi="Tahoma" w:cs="Tahoma"/>
          <w:sz w:val="18"/>
          <w:szCs w:val="18"/>
        </w:rPr>
        <w:t>ой</w:t>
      </w:r>
      <w:r w:rsidR="00FF2108" w:rsidRPr="0098780F">
        <w:rPr>
          <w:rFonts w:ascii="Tahoma" w:hAnsi="Tahoma" w:cs="Tahoma"/>
          <w:sz w:val="18"/>
          <w:szCs w:val="18"/>
        </w:rPr>
        <w:t xml:space="preserve"> операци</w:t>
      </w:r>
      <w:r>
        <w:rPr>
          <w:rFonts w:ascii="Tahoma" w:hAnsi="Tahoma" w:cs="Tahoma"/>
          <w:sz w:val="18"/>
          <w:szCs w:val="18"/>
        </w:rPr>
        <w:t>и</w:t>
      </w:r>
      <w:r w:rsidR="00FF2108" w:rsidRPr="0098780F">
        <w:rPr>
          <w:rFonts w:ascii="Tahoma" w:hAnsi="Tahoma" w:cs="Tahoma"/>
          <w:sz w:val="18"/>
          <w:szCs w:val="18"/>
        </w:rPr>
        <w:t xml:space="preserve"> </w:t>
      </w:r>
      <w:r w:rsidR="00557B4E" w:rsidRPr="00AF2B73">
        <w:rPr>
          <w:rFonts w:ascii="Tahoma" w:hAnsi="Tahoma" w:cs="Tahoma"/>
          <w:sz w:val="18"/>
          <w:szCs w:val="18"/>
        </w:rPr>
        <w:t>с использованием сформированного Обществом QR-код</w:t>
      </w:r>
      <w:r w:rsidR="00557B4E" w:rsidRPr="0098780F">
        <w:rPr>
          <w:rFonts w:ascii="Tahoma" w:hAnsi="Tahoma" w:cs="Tahoma"/>
          <w:sz w:val="18"/>
          <w:szCs w:val="18"/>
        </w:rPr>
        <w:t>а (кода</w:t>
      </w:r>
      <w:r w:rsidR="00557B4E">
        <w:rPr>
          <w:rFonts w:ascii="Tahoma" w:hAnsi="Tahoma" w:cs="Tahoma"/>
          <w:sz w:val="18"/>
          <w:szCs w:val="18"/>
        </w:rPr>
        <w:t xml:space="preserve"> быстрого реагирования) </w:t>
      </w:r>
      <w:r>
        <w:rPr>
          <w:rFonts w:ascii="Tahoma" w:hAnsi="Tahoma" w:cs="Tahoma"/>
          <w:sz w:val="18"/>
          <w:szCs w:val="18"/>
        </w:rPr>
        <w:t>доступна</w:t>
      </w:r>
      <w:r w:rsidR="00FF2108" w:rsidRPr="0098780F">
        <w:rPr>
          <w:rFonts w:ascii="Tahoma" w:hAnsi="Tahoma" w:cs="Tahoma"/>
          <w:sz w:val="18"/>
          <w:szCs w:val="18"/>
        </w:rPr>
        <w:t xml:space="preserve"> в течение срока, составляющего не менее 14 (четырнадцати) календарных дней с даты совершения Пе</w:t>
      </w:r>
      <w:r w:rsidR="00AF2B73" w:rsidRPr="0098780F">
        <w:rPr>
          <w:rFonts w:ascii="Tahoma" w:hAnsi="Tahoma" w:cs="Tahoma"/>
          <w:sz w:val="18"/>
          <w:szCs w:val="18"/>
        </w:rPr>
        <w:t>ревода</w:t>
      </w:r>
      <w:r w:rsidR="00FF2108" w:rsidRPr="0098780F">
        <w:rPr>
          <w:rFonts w:ascii="Tahoma" w:hAnsi="Tahoma" w:cs="Tahoma"/>
          <w:sz w:val="18"/>
          <w:szCs w:val="18"/>
        </w:rPr>
        <w:t>, но в любом случае не более 28 (двадцати восьми) календарных дней с даты совершения П</w:t>
      </w:r>
      <w:r w:rsidR="00AF2B73" w:rsidRPr="0098780F">
        <w:rPr>
          <w:rFonts w:ascii="Tahoma" w:hAnsi="Tahoma" w:cs="Tahoma"/>
          <w:sz w:val="18"/>
          <w:szCs w:val="18"/>
        </w:rPr>
        <w:t>еревода</w:t>
      </w:r>
      <w:r w:rsidR="00FF2108" w:rsidRPr="0098780F">
        <w:rPr>
          <w:rFonts w:ascii="Tahoma" w:hAnsi="Tahoma" w:cs="Tahoma"/>
          <w:sz w:val="18"/>
          <w:szCs w:val="18"/>
        </w:rPr>
        <w:t xml:space="preserve">.  </w:t>
      </w:r>
    </w:p>
    <w:p w14:paraId="3A63E943" w14:textId="77777777" w:rsidR="00DD38A8" w:rsidRPr="00F144D6" w:rsidRDefault="00557B4E" w:rsidP="00F144D6">
      <w:pPr>
        <w:shd w:val="clear" w:color="auto" w:fill="FFFFFF"/>
        <w:adjustRightInd w:val="0"/>
        <w:spacing w:line="220" w:lineRule="exact"/>
        <w:jc w:val="both"/>
        <w:rPr>
          <w:rFonts w:ascii="Tahoma" w:hAnsi="Tahoma" w:cs="Tahoma"/>
          <w:sz w:val="18"/>
          <w:szCs w:val="18"/>
        </w:rPr>
      </w:pPr>
      <w:r>
        <w:rPr>
          <w:rFonts w:ascii="Tahoma" w:hAnsi="Tahoma" w:cs="Tahoma"/>
          <w:sz w:val="18"/>
          <w:szCs w:val="18"/>
        </w:rPr>
        <w:t xml:space="preserve">5.16. </w:t>
      </w:r>
      <w:r w:rsidR="00DD38A8" w:rsidRPr="00F144D6">
        <w:rPr>
          <w:rFonts w:ascii="Tahoma" w:hAnsi="Tahoma" w:cs="Tahoma"/>
          <w:sz w:val="18"/>
          <w:szCs w:val="18"/>
        </w:rPr>
        <w:t xml:space="preserve">Общество вправе приостановить полномочия Кредитной организации на осуществление действий в рамках настоящих Правил в случае возникновения подозрений в некорректном предоставлении Кредитной организацией сведений об Инструменте платежа. Приостановление полномочий Кредитной организации в рамках настоящего пункта осуществляется Обществом в одностороннем порядке без возмещения каких-либо убытков Кредитной организации и до момента предоставления Кредитной организацией доказательств соблюдения условий п.3.9. Правил.   </w:t>
      </w:r>
      <w:bookmarkStart w:id="34" w:name="_Права_и_обязанности_4"/>
      <w:bookmarkStart w:id="35" w:name="_Права_и_обязанности_6"/>
      <w:bookmarkStart w:id="36" w:name="_Права_и_обязанности_7"/>
      <w:bookmarkStart w:id="37" w:name="_Порядок_расчетов._Размер"/>
      <w:bookmarkEnd w:id="34"/>
      <w:bookmarkEnd w:id="35"/>
      <w:bookmarkEnd w:id="36"/>
      <w:bookmarkEnd w:id="37"/>
    </w:p>
    <w:p w14:paraId="25F894DF" w14:textId="77777777" w:rsidR="00DD38A8" w:rsidRPr="00612266" w:rsidRDefault="00DD38A8" w:rsidP="00DD38A8">
      <w:pPr>
        <w:shd w:val="clear" w:color="auto" w:fill="FFFFFF"/>
        <w:spacing w:line="220" w:lineRule="exact"/>
        <w:rPr>
          <w:rFonts w:ascii="Tahoma" w:hAnsi="Tahoma" w:cs="Tahoma"/>
          <w:b/>
          <w:sz w:val="18"/>
          <w:szCs w:val="18"/>
        </w:rPr>
      </w:pPr>
    </w:p>
    <w:p w14:paraId="4C73E735" w14:textId="77777777" w:rsidR="00DD38A8" w:rsidRPr="00612266" w:rsidRDefault="00DD38A8" w:rsidP="00DD38A8">
      <w:pPr>
        <w:numPr>
          <w:ilvl w:val="0"/>
          <w:numId w:val="13"/>
        </w:numPr>
        <w:shd w:val="clear" w:color="auto" w:fill="FFFFFF"/>
        <w:spacing w:line="220" w:lineRule="exact"/>
        <w:rPr>
          <w:rFonts w:ascii="Tahoma" w:hAnsi="Tahoma" w:cs="Tahoma"/>
          <w:b/>
          <w:sz w:val="18"/>
          <w:szCs w:val="18"/>
        </w:rPr>
      </w:pPr>
      <w:r w:rsidRPr="00612266">
        <w:rPr>
          <w:rFonts w:ascii="Tahoma" w:hAnsi="Tahoma" w:cs="Tahoma"/>
          <w:b/>
          <w:sz w:val="18"/>
          <w:szCs w:val="18"/>
        </w:rPr>
        <w:t xml:space="preserve">Порядок расчетов. Размер и порядок выплаты вознаграждения </w:t>
      </w:r>
    </w:p>
    <w:p w14:paraId="1579BEF0" w14:textId="77777777" w:rsidR="00DD38A8" w:rsidRPr="00612266" w:rsidRDefault="00DD38A8" w:rsidP="00DD38A8">
      <w:pPr>
        <w:numPr>
          <w:ilvl w:val="1"/>
          <w:numId w:val="13"/>
        </w:numPr>
        <w:shd w:val="clear" w:color="auto" w:fill="FFFFFF"/>
        <w:tabs>
          <w:tab w:val="left" w:pos="1260"/>
        </w:tabs>
        <w:ind w:left="0" w:firstLine="720"/>
        <w:jc w:val="both"/>
        <w:rPr>
          <w:rFonts w:ascii="Tahoma" w:hAnsi="Tahoma" w:cs="Tahoma"/>
          <w:b/>
          <w:sz w:val="18"/>
          <w:szCs w:val="18"/>
        </w:rPr>
      </w:pPr>
      <w:bookmarkStart w:id="38" w:name="_Ref295982411"/>
      <w:r w:rsidRPr="00612266">
        <w:rPr>
          <w:rFonts w:ascii="Tahoma" w:hAnsi="Tahoma" w:cs="Tahoma"/>
          <w:b/>
          <w:sz w:val="18"/>
          <w:szCs w:val="18"/>
        </w:rPr>
        <w:tab/>
        <w:t xml:space="preserve">Вознаграждение </w:t>
      </w:r>
      <w:bookmarkEnd w:id="38"/>
      <w:r w:rsidRPr="00612266">
        <w:rPr>
          <w:rFonts w:ascii="Tahoma" w:hAnsi="Tahoma" w:cs="Tahoma"/>
          <w:b/>
          <w:sz w:val="18"/>
          <w:szCs w:val="18"/>
        </w:rPr>
        <w:t>Общества</w:t>
      </w:r>
    </w:p>
    <w:p w14:paraId="7A9EB920" w14:textId="77777777" w:rsidR="00DD38A8" w:rsidRPr="005B13DF" w:rsidRDefault="00DD38A8" w:rsidP="005B13DF">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Ставка вознаграждения Общества за предоставление Кредитной организации Программного обеспечения, Программы, на условиях, предусмотренных Лицензионным соглашением (Приложение №6), предусмотрена в Тарифном плане</w:t>
      </w:r>
      <w:r w:rsidR="00E46208" w:rsidRPr="0065148E">
        <w:rPr>
          <w:rFonts w:ascii="Tahoma" w:hAnsi="Tahoma" w:cs="Tahoma"/>
          <w:sz w:val="18"/>
          <w:szCs w:val="18"/>
        </w:rPr>
        <w:t xml:space="preserve">, за исключением случая, установленного в подпункте 6.1.4.2 настоящего раздела Правил. </w:t>
      </w:r>
    </w:p>
    <w:p w14:paraId="36310CD1" w14:textId="77777777" w:rsidR="00DD38A8" w:rsidRPr="00612266" w:rsidRDefault="00DD38A8" w:rsidP="00DD38A8">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Вознаграждение Общества за предоставление Кредитной организации Программного обеспечения, Программ(-ы), исчисляется в рублях Российской Федерации в процентах от суммы переводов, Заявки по которым предоставлены Кредитной организацией (НДС не облагается в соответствии с пп. 26 п. 2. ст. 149 НК РФ), за исключением случаев расчета вознаграждения в ином порядке, оговоренном в настоящем пункте. </w:t>
      </w:r>
    </w:p>
    <w:p w14:paraId="12C58213" w14:textId="77777777" w:rsidR="00DD38A8" w:rsidRPr="00612266" w:rsidRDefault="00DD38A8" w:rsidP="00DD38A8">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Вознаграждение за предоставление Кредитной организации того или иного Программного обеспечения начисляется Обществу по данным о Заявках Плательщиков, которые предоставлены Кредитной организацией Общест</w:t>
      </w:r>
      <w:r w:rsidR="0065148E">
        <w:rPr>
          <w:rFonts w:ascii="Tahoma" w:hAnsi="Tahoma" w:cs="Tahoma"/>
          <w:sz w:val="18"/>
          <w:szCs w:val="18"/>
        </w:rPr>
        <w:t>ву</w:t>
      </w:r>
      <w:r w:rsidRPr="00612266">
        <w:rPr>
          <w:rFonts w:ascii="Tahoma" w:hAnsi="Tahoma" w:cs="Tahoma"/>
          <w:sz w:val="18"/>
          <w:szCs w:val="18"/>
        </w:rPr>
        <w:t xml:space="preserve">. </w:t>
      </w:r>
    </w:p>
    <w:p w14:paraId="3E1BC5B4" w14:textId="77777777" w:rsidR="00DD38A8" w:rsidRPr="00612266" w:rsidRDefault="00DD38A8" w:rsidP="00DD38A8">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Расчет вознаграждения по Программному обеспечению, за исключением Программ, перечисленных в Исключительном перечне Программ в Приложение №6 к Правилам, производится следующим образом: ставка, указанная в Тарифном плане Кредитной организации в отношении Назначения платежа, умножается на сумму переводов, в Заявках на которые указано такое Назначение платежа в отчетном периоде; полученный результат округляется до двух знаков после запятой и </w:t>
      </w:r>
      <w:r w:rsidRPr="00612266">
        <w:rPr>
          <w:rFonts w:ascii="Tahoma" w:hAnsi="Tahoma" w:cs="Tahoma"/>
          <w:bCs/>
          <w:sz w:val="18"/>
          <w:szCs w:val="18"/>
        </w:rPr>
        <w:t>суммируется с аналогично рассчитанными суммами по всем переводам Кредитной организации в отчетном месяце</w:t>
      </w:r>
      <w:r w:rsidRPr="00612266">
        <w:rPr>
          <w:rFonts w:ascii="Tahoma" w:hAnsi="Tahoma" w:cs="Tahoma"/>
          <w:sz w:val="18"/>
          <w:szCs w:val="18"/>
        </w:rPr>
        <w:t xml:space="preserve">. </w:t>
      </w:r>
      <w:r w:rsidRPr="00612266">
        <w:rPr>
          <w:rFonts w:ascii="Tahoma" w:hAnsi="Tahoma" w:cs="Tahoma"/>
          <w:bCs/>
          <w:sz w:val="18"/>
          <w:szCs w:val="18"/>
        </w:rPr>
        <w:t>Полученная в итоге данного расчета сумма округляется до целых копеек</w:t>
      </w:r>
      <w:r w:rsidRPr="00612266">
        <w:rPr>
          <w:rFonts w:ascii="Tahoma" w:hAnsi="Tahoma" w:cs="Tahoma"/>
          <w:sz w:val="18"/>
          <w:szCs w:val="18"/>
        </w:rPr>
        <w:t>.</w:t>
      </w:r>
    </w:p>
    <w:p w14:paraId="4A7C6A13" w14:textId="77777777" w:rsidR="00DD38A8" w:rsidRPr="00612266" w:rsidRDefault="00E46208" w:rsidP="00DD38A8">
      <w:pPr>
        <w:shd w:val="clear" w:color="auto" w:fill="FFFFFF"/>
        <w:autoSpaceDE w:val="0"/>
        <w:autoSpaceDN w:val="0"/>
        <w:adjustRightInd w:val="0"/>
        <w:ind w:firstLine="720"/>
        <w:jc w:val="both"/>
        <w:rPr>
          <w:rFonts w:ascii="Tahoma" w:hAnsi="Tahoma" w:cs="Tahoma"/>
          <w:sz w:val="18"/>
          <w:szCs w:val="18"/>
        </w:rPr>
      </w:pPr>
      <w:r>
        <w:rPr>
          <w:rFonts w:ascii="Tahoma" w:hAnsi="Tahoma" w:cs="Tahoma"/>
          <w:sz w:val="18"/>
          <w:szCs w:val="18"/>
        </w:rPr>
        <w:lastRenderedPageBreak/>
        <w:t xml:space="preserve">6.1.4.1. </w:t>
      </w:r>
      <w:r w:rsidR="00DD38A8" w:rsidRPr="00612266">
        <w:rPr>
          <w:rFonts w:ascii="Tahoma" w:hAnsi="Tahoma" w:cs="Tahoma"/>
          <w:sz w:val="18"/>
          <w:szCs w:val="18"/>
        </w:rPr>
        <w:t xml:space="preserve">Для расчета вознаграждения по одной из Программ, указанной в Исключительном перечне Программ в Приложении №6 к Правилам, </w:t>
      </w:r>
      <w:r>
        <w:rPr>
          <w:rFonts w:ascii="Tahoma" w:hAnsi="Tahoma" w:cs="Tahoma"/>
          <w:sz w:val="18"/>
          <w:szCs w:val="18"/>
        </w:rPr>
        <w:t xml:space="preserve">за исключением случая, установленного в подпункте 6.1.4.2. настоящего раздела Правил, </w:t>
      </w:r>
      <w:r w:rsidRPr="00612266">
        <w:rPr>
          <w:rFonts w:ascii="Tahoma" w:hAnsi="Tahoma" w:cs="Tahoma"/>
          <w:sz w:val="18"/>
          <w:szCs w:val="18"/>
        </w:rPr>
        <w:t xml:space="preserve"> </w:t>
      </w:r>
      <w:r w:rsidR="00DD38A8" w:rsidRPr="00612266">
        <w:rPr>
          <w:rFonts w:ascii="Tahoma" w:hAnsi="Tahoma" w:cs="Tahoma"/>
          <w:sz w:val="18"/>
          <w:szCs w:val="18"/>
        </w:rPr>
        <w:t>ставка по соответствующей Программе, указанная в Тарифном плане Кредитной организации для соответствующего Назначения платежа, умножается на сумму переводов, в Заявках на которые указано такое Назначение платежа; результат округляется до двух знаков после запятой и суммируется с аналогично рассчитанными суммами по всем переводам Кредитной организации в отчетном месяце, осуществлённых с указанным Назначением платежа; далее полученная сумма уменьшается на округленное до двух знаков произведение суммы отмененных переводов, информация о которых была передана Кредитной организацией в предыдущие отчетные месяцы, и ставки (в процентах), предусмотренной Тарифным планом Кредитной организации за передачу данных о соответствующей Заявке.</w:t>
      </w:r>
    </w:p>
    <w:p w14:paraId="21FE3305" w14:textId="77777777" w:rsidR="00E46208" w:rsidRPr="00612266" w:rsidRDefault="00E46208" w:rsidP="00E46208">
      <w:pPr>
        <w:shd w:val="clear" w:color="auto" w:fill="FFFFFF"/>
        <w:autoSpaceDE w:val="0"/>
        <w:autoSpaceDN w:val="0"/>
        <w:adjustRightInd w:val="0"/>
        <w:ind w:firstLine="720"/>
        <w:jc w:val="both"/>
        <w:rPr>
          <w:rFonts w:ascii="Tahoma" w:hAnsi="Tahoma" w:cs="Tahoma"/>
          <w:sz w:val="18"/>
          <w:szCs w:val="18"/>
        </w:rPr>
      </w:pPr>
      <w:r>
        <w:rPr>
          <w:rFonts w:ascii="Tahoma" w:hAnsi="Tahoma" w:cs="Tahoma"/>
          <w:sz w:val="18"/>
          <w:szCs w:val="18"/>
        </w:rPr>
        <w:t>6.1.4.2. Ставка вознаграждения по Программе «</w:t>
      </w:r>
      <w:r w:rsidRPr="009301CE">
        <w:rPr>
          <w:rFonts w:ascii="Tahoma" w:hAnsi="Tahoma" w:cs="Tahoma"/>
          <w:sz w:val="18"/>
          <w:szCs w:val="18"/>
        </w:rPr>
        <w:t>КИВИ Регистратор для кредитных организаций</w:t>
      </w:r>
      <w:r>
        <w:rPr>
          <w:rFonts w:ascii="Tahoma" w:hAnsi="Tahoma" w:cs="Tahoma"/>
          <w:sz w:val="18"/>
          <w:szCs w:val="18"/>
        </w:rPr>
        <w:t>», указанной в Исключительном перечне Программ, при предоставлении Обществу данных о Заявках, полученных при использовании Банкомата, функционирующего</w:t>
      </w:r>
      <w:r w:rsidRPr="00DF768C">
        <w:rPr>
          <w:rFonts w:ascii="Tahoma" w:hAnsi="Tahoma" w:cs="Tahoma"/>
          <w:sz w:val="18"/>
          <w:szCs w:val="18"/>
        </w:rPr>
        <w:t xml:space="preserve"> на Программном обеспечении Общества в автоматическом режиме </w:t>
      </w:r>
      <w:r>
        <w:rPr>
          <w:rFonts w:ascii="Tahoma" w:hAnsi="Tahoma" w:cs="Tahoma"/>
          <w:sz w:val="18"/>
          <w:szCs w:val="18"/>
        </w:rPr>
        <w:t>и независимо от Назначения платежа, устанавливается в фиксированном размере 10 (десять) рублей в месяц независимо от количества переданных Кредитной организацией Заявок Обществу в отчетном месяце.</w:t>
      </w:r>
    </w:p>
    <w:p w14:paraId="2FF811AC" w14:textId="77777777" w:rsidR="00DD38A8" w:rsidRPr="00612266" w:rsidRDefault="00E46208" w:rsidP="00DD38A8">
      <w:pPr>
        <w:shd w:val="clear" w:color="auto" w:fill="FFFFFF"/>
        <w:spacing w:line="220" w:lineRule="exact"/>
        <w:ind w:firstLine="720"/>
        <w:jc w:val="both"/>
        <w:rPr>
          <w:rFonts w:ascii="Tahoma" w:hAnsi="Tahoma" w:cs="Tahoma"/>
          <w:sz w:val="18"/>
          <w:szCs w:val="18"/>
        </w:rPr>
      </w:pPr>
      <w:r>
        <w:rPr>
          <w:rFonts w:ascii="Tahoma" w:hAnsi="Tahoma" w:cs="Tahoma"/>
          <w:sz w:val="18"/>
          <w:szCs w:val="18"/>
        </w:rPr>
        <w:t xml:space="preserve">6.1.4.3. </w:t>
      </w:r>
      <w:r w:rsidR="00DD38A8" w:rsidRPr="00612266">
        <w:rPr>
          <w:rFonts w:ascii="Tahoma" w:hAnsi="Tahoma" w:cs="Tahoma"/>
          <w:sz w:val="18"/>
          <w:szCs w:val="18"/>
        </w:rPr>
        <w:t xml:space="preserve">Для расчета в отчетном месяце вознаграждения Общества за предоставление </w:t>
      </w:r>
      <w:r w:rsidR="00DD38A8" w:rsidRPr="00612266">
        <w:rPr>
          <w:rFonts w:ascii="Tahoma" w:hAnsi="Tahoma" w:cs="Tahoma"/>
          <w:bCs/>
          <w:iCs/>
          <w:sz w:val="18"/>
          <w:szCs w:val="18"/>
        </w:rPr>
        <w:t xml:space="preserve">Кредитной организации </w:t>
      </w:r>
      <w:r w:rsidR="00DD38A8" w:rsidRPr="00612266">
        <w:rPr>
          <w:rFonts w:ascii="Tahoma" w:hAnsi="Tahoma" w:cs="Tahoma"/>
          <w:sz w:val="18"/>
          <w:szCs w:val="18"/>
        </w:rPr>
        <w:t>Программного обеспечения суммы вознаграждения, рассчитанные за отчетный месяц в отношении той или иной Программы, используемой Кредитной организацией суммируются.</w:t>
      </w:r>
    </w:p>
    <w:p w14:paraId="5ACAB891" w14:textId="77777777" w:rsidR="00DD38A8" w:rsidRPr="003F608A" w:rsidRDefault="00DD38A8" w:rsidP="00DD38A8">
      <w:pPr>
        <w:pStyle w:val="aff8"/>
        <w:numPr>
          <w:ilvl w:val="2"/>
          <w:numId w:val="13"/>
        </w:numPr>
        <w:shd w:val="clear" w:color="auto" w:fill="FFFFFF"/>
        <w:tabs>
          <w:tab w:val="clear" w:pos="1429"/>
          <w:tab w:val="num" w:pos="709"/>
          <w:tab w:val="left" w:pos="1260"/>
        </w:tabs>
        <w:jc w:val="both"/>
        <w:rPr>
          <w:rFonts w:ascii="Tahoma" w:hAnsi="Tahoma" w:cs="Tahoma"/>
          <w:sz w:val="18"/>
          <w:szCs w:val="18"/>
        </w:rPr>
      </w:pPr>
      <w:r w:rsidRPr="003F608A">
        <w:rPr>
          <w:rFonts w:ascii="Tahoma" w:hAnsi="Tahoma" w:cs="Tahoma"/>
          <w:sz w:val="18"/>
          <w:szCs w:val="18"/>
        </w:rPr>
        <w:t>Расчет вознаграждения за предоставление прав на использование «Программного комплекса КИВИ</w:t>
      </w:r>
      <w:r>
        <w:rPr>
          <w:rFonts w:ascii="Tahoma" w:hAnsi="Tahoma" w:cs="Tahoma"/>
          <w:sz w:val="18"/>
          <w:szCs w:val="18"/>
        </w:rPr>
        <w:t xml:space="preserve"> для Кредитных организаций</w:t>
      </w:r>
      <w:r w:rsidRPr="003F608A">
        <w:rPr>
          <w:rFonts w:ascii="Tahoma" w:hAnsi="Tahoma" w:cs="Tahoma"/>
          <w:sz w:val="18"/>
          <w:szCs w:val="18"/>
        </w:rPr>
        <w:t xml:space="preserve">», производится в следующем порядке (с учетом этапов, указанных ниже): </w:t>
      </w:r>
    </w:p>
    <w:p w14:paraId="2E177EA6" w14:textId="77777777" w:rsidR="00DD38A8" w:rsidRDefault="00DD38A8" w:rsidP="00DD38A8">
      <w:pPr>
        <w:shd w:val="clear" w:color="auto" w:fill="FFFFFF"/>
        <w:tabs>
          <w:tab w:val="left" w:pos="1260"/>
        </w:tabs>
        <w:jc w:val="both"/>
        <w:rPr>
          <w:rFonts w:ascii="Tahoma" w:hAnsi="Tahoma" w:cs="Tahoma"/>
          <w:sz w:val="18"/>
          <w:szCs w:val="18"/>
        </w:rPr>
      </w:pPr>
      <w:r w:rsidRPr="000454D7">
        <w:rPr>
          <w:rFonts w:ascii="Tahoma" w:hAnsi="Tahoma" w:cs="Tahoma"/>
          <w:sz w:val="18"/>
          <w:szCs w:val="18"/>
        </w:rPr>
        <w:t xml:space="preserve">Этап №1. </w:t>
      </w:r>
    </w:p>
    <w:p w14:paraId="56627654" w14:textId="77777777" w:rsidR="00DD38A8" w:rsidRPr="000454D7" w:rsidRDefault="00DD38A8" w:rsidP="00DD38A8">
      <w:pPr>
        <w:shd w:val="clear" w:color="auto" w:fill="FFFFFF"/>
        <w:tabs>
          <w:tab w:val="left" w:pos="1260"/>
        </w:tabs>
        <w:jc w:val="both"/>
        <w:rPr>
          <w:rFonts w:ascii="Tahoma" w:hAnsi="Tahoma" w:cs="Tahoma"/>
          <w:sz w:val="18"/>
          <w:szCs w:val="18"/>
        </w:rPr>
      </w:pPr>
      <w:r w:rsidRPr="00DE0CBD">
        <w:rPr>
          <w:rFonts w:ascii="Tahoma" w:hAnsi="Tahoma" w:cs="Tahoma"/>
          <w:sz w:val="18"/>
          <w:szCs w:val="18"/>
        </w:rPr>
        <w:t>Ставка платы за «Программн</w:t>
      </w:r>
      <w:r>
        <w:rPr>
          <w:rFonts w:ascii="Tahoma" w:hAnsi="Tahoma" w:cs="Tahoma"/>
          <w:sz w:val="18"/>
          <w:szCs w:val="18"/>
        </w:rPr>
        <w:t>ый</w:t>
      </w:r>
      <w:r w:rsidRPr="00DE0CBD">
        <w:rPr>
          <w:rFonts w:ascii="Tahoma" w:hAnsi="Tahoma" w:cs="Tahoma"/>
          <w:sz w:val="18"/>
          <w:szCs w:val="18"/>
        </w:rPr>
        <w:t xml:space="preserve"> комплекс КИВИ</w:t>
      </w:r>
      <w:r w:rsidRPr="00203281">
        <w:rPr>
          <w:rFonts w:ascii="Tahoma" w:hAnsi="Tahoma" w:cs="Tahoma"/>
          <w:sz w:val="18"/>
          <w:szCs w:val="18"/>
        </w:rPr>
        <w:t xml:space="preserve"> для Кредитных организаций</w:t>
      </w:r>
      <w:r w:rsidRPr="00DE0CBD">
        <w:rPr>
          <w:rFonts w:ascii="Tahoma" w:hAnsi="Tahoma" w:cs="Tahoma"/>
          <w:sz w:val="18"/>
          <w:szCs w:val="18"/>
        </w:rPr>
        <w:t xml:space="preserve">» (кроме ставок за </w:t>
      </w:r>
      <w:r>
        <w:rPr>
          <w:rFonts w:ascii="Tahoma" w:hAnsi="Tahoma" w:cs="Tahoma"/>
          <w:sz w:val="18"/>
          <w:szCs w:val="18"/>
        </w:rPr>
        <w:t>«</w:t>
      </w:r>
      <w:r w:rsidRPr="00DE0CBD">
        <w:rPr>
          <w:rFonts w:ascii="Tahoma" w:hAnsi="Tahoma" w:cs="Tahoma"/>
          <w:sz w:val="18"/>
          <w:szCs w:val="18"/>
        </w:rPr>
        <w:t>Программн</w:t>
      </w:r>
      <w:r>
        <w:rPr>
          <w:rFonts w:ascii="Tahoma" w:hAnsi="Tahoma" w:cs="Tahoma"/>
          <w:sz w:val="18"/>
          <w:szCs w:val="18"/>
        </w:rPr>
        <w:t>ый комплекс</w:t>
      </w:r>
      <w:r w:rsidRPr="00DE0CBD">
        <w:rPr>
          <w:rFonts w:ascii="Tahoma" w:hAnsi="Tahoma" w:cs="Tahoma"/>
          <w:sz w:val="18"/>
          <w:szCs w:val="18"/>
        </w:rPr>
        <w:t xml:space="preserve"> КИВИ</w:t>
      </w:r>
      <w:r w:rsidRPr="00203281">
        <w:rPr>
          <w:rFonts w:ascii="Tahoma" w:hAnsi="Tahoma" w:cs="Tahoma"/>
          <w:sz w:val="18"/>
          <w:szCs w:val="18"/>
        </w:rPr>
        <w:t xml:space="preserve"> для Кредитных организаций</w:t>
      </w:r>
      <w:r>
        <w:rPr>
          <w:rFonts w:ascii="Tahoma" w:hAnsi="Tahoma" w:cs="Tahoma"/>
          <w:sz w:val="18"/>
          <w:szCs w:val="18"/>
        </w:rPr>
        <w:t xml:space="preserve">», указанных во вкладке </w:t>
      </w:r>
      <w:r w:rsidRPr="00DE0CBD">
        <w:rPr>
          <w:rFonts w:ascii="Tahoma" w:hAnsi="Tahoma" w:cs="Tahoma"/>
          <w:sz w:val="18"/>
          <w:szCs w:val="18"/>
        </w:rPr>
        <w:t>Исключительн</w:t>
      </w:r>
      <w:r>
        <w:rPr>
          <w:rFonts w:ascii="Tahoma" w:hAnsi="Tahoma" w:cs="Tahoma"/>
          <w:sz w:val="18"/>
          <w:szCs w:val="18"/>
        </w:rPr>
        <w:t>ый</w:t>
      </w:r>
      <w:r w:rsidRPr="00DE0CBD">
        <w:rPr>
          <w:rFonts w:ascii="Tahoma" w:hAnsi="Tahoma" w:cs="Tahoma"/>
          <w:sz w:val="18"/>
          <w:szCs w:val="18"/>
        </w:rPr>
        <w:t xml:space="preserve"> переч</w:t>
      </w:r>
      <w:r>
        <w:rPr>
          <w:rFonts w:ascii="Tahoma" w:hAnsi="Tahoma" w:cs="Tahoma"/>
          <w:sz w:val="18"/>
          <w:szCs w:val="18"/>
        </w:rPr>
        <w:t>е</w:t>
      </w:r>
      <w:r w:rsidRPr="00DE0CBD">
        <w:rPr>
          <w:rFonts w:ascii="Tahoma" w:hAnsi="Tahoma" w:cs="Tahoma"/>
          <w:sz w:val="18"/>
          <w:szCs w:val="18"/>
        </w:rPr>
        <w:t>н</w:t>
      </w:r>
      <w:r>
        <w:rPr>
          <w:rFonts w:ascii="Tahoma" w:hAnsi="Tahoma" w:cs="Tahoma"/>
          <w:sz w:val="18"/>
          <w:szCs w:val="18"/>
        </w:rPr>
        <w:t>ь в Тарифном плане)</w:t>
      </w:r>
      <w:r w:rsidRPr="000454D7">
        <w:rPr>
          <w:rFonts w:ascii="Tahoma" w:hAnsi="Tahoma" w:cs="Tahoma"/>
          <w:sz w:val="18"/>
          <w:szCs w:val="18"/>
        </w:rPr>
        <w:t xml:space="preserve"> </w:t>
      </w:r>
      <w:r>
        <w:rPr>
          <w:rFonts w:ascii="Tahoma" w:hAnsi="Tahoma" w:cs="Tahoma"/>
          <w:sz w:val="18"/>
          <w:szCs w:val="18"/>
        </w:rPr>
        <w:t>Кредитной организации</w:t>
      </w:r>
      <w:r w:rsidRPr="000454D7">
        <w:rPr>
          <w:rFonts w:ascii="Tahoma" w:hAnsi="Tahoma" w:cs="Tahoma"/>
          <w:sz w:val="18"/>
          <w:szCs w:val="18"/>
        </w:rPr>
        <w:t xml:space="preserve"> в отношении каждого конкретного </w:t>
      </w:r>
      <w:r>
        <w:rPr>
          <w:rFonts w:ascii="Tahoma" w:hAnsi="Tahoma" w:cs="Tahoma"/>
          <w:sz w:val="18"/>
          <w:szCs w:val="18"/>
        </w:rPr>
        <w:t>Назначения платежа</w:t>
      </w:r>
      <w:r w:rsidRPr="000454D7">
        <w:rPr>
          <w:rFonts w:ascii="Tahoma" w:hAnsi="Tahoma" w:cs="Tahoma"/>
          <w:sz w:val="18"/>
          <w:szCs w:val="18"/>
        </w:rPr>
        <w:t xml:space="preserve">, умножается на сумму </w:t>
      </w:r>
      <w:r>
        <w:rPr>
          <w:rFonts w:ascii="Tahoma" w:hAnsi="Tahoma" w:cs="Tahoma"/>
          <w:sz w:val="18"/>
          <w:szCs w:val="18"/>
        </w:rPr>
        <w:t>переводов в Заявках, на которые указано такое Назначение платежа</w:t>
      </w:r>
      <w:r w:rsidRPr="000454D7">
        <w:rPr>
          <w:rFonts w:ascii="Tahoma" w:hAnsi="Tahoma" w:cs="Tahoma"/>
          <w:sz w:val="18"/>
          <w:szCs w:val="18"/>
        </w:rPr>
        <w:t xml:space="preserve"> в течение отчетного </w:t>
      </w:r>
      <w:r>
        <w:rPr>
          <w:rFonts w:ascii="Tahoma" w:hAnsi="Tahoma" w:cs="Tahoma"/>
          <w:sz w:val="18"/>
          <w:szCs w:val="18"/>
        </w:rPr>
        <w:t>периода</w:t>
      </w:r>
      <w:r w:rsidRPr="000454D7">
        <w:rPr>
          <w:rFonts w:ascii="Tahoma" w:hAnsi="Tahoma" w:cs="Tahoma"/>
          <w:sz w:val="18"/>
          <w:szCs w:val="18"/>
        </w:rPr>
        <w:t xml:space="preserve">; полученный результат округляется до двух знаков после запятой и суммируется с аналогично рассчитанными суммами </w:t>
      </w:r>
      <w:r w:rsidRPr="00612266">
        <w:rPr>
          <w:rFonts w:ascii="Tahoma" w:hAnsi="Tahoma" w:cs="Tahoma"/>
          <w:sz w:val="18"/>
          <w:szCs w:val="18"/>
        </w:rPr>
        <w:t>по всем переводам Кредитной организации в отчетном месяце, осуществлённых с указанным Назначением платежа</w:t>
      </w:r>
      <w:r w:rsidRPr="000454D7">
        <w:rPr>
          <w:rFonts w:ascii="Tahoma" w:hAnsi="Tahoma" w:cs="Tahoma"/>
          <w:sz w:val="18"/>
          <w:szCs w:val="18"/>
        </w:rPr>
        <w:t>. Полученная в итоге данного расчета сумма округляется до целых копеек</w:t>
      </w:r>
      <w:r>
        <w:rPr>
          <w:rFonts w:ascii="Tahoma" w:hAnsi="Tahoma" w:cs="Tahoma"/>
          <w:sz w:val="18"/>
          <w:szCs w:val="18"/>
        </w:rPr>
        <w:t>.</w:t>
      </w:r>
    </w:p>
    <w:p w14:paraId="1A624E0F" w14:textId="77777777" w:rsidR="00DD38A8" w:rsidRPr="000454D7" w:rsidRDefault="00DD38A8" w:rsidP="00DD38A8">
      <w:pPr>
        <w:shd w:val="clear" w:color="auto" w:fill="FFFFFF"/>
        <w:tabs>
          <w:tab w:val="left" w:pos="1260"/>
        </w:tabs>
        <w:jc w:val="both"/>
        <w:rPr>
          <w:rFonts w:ascii="Tahoma" w:hAnsi="Tahoma" w:cs="Tahoma"/>
          <w:sz w:val="18"/>
          <w:szCs w:val="18"/>
        </w:rPr>
      </w:pPr>
      <w:r w:rsidRPr="000454D7">
        <w:rPr>
          <w:rFonts w:ascii="Tahoma" w:hAnsi="Tahoma" w:cs="Tahoma"/>
          <w:sz w:val="18"/>
          <w:szCs w:val="18"/>
        </w:rPr>
        <w:t>Этап №</w:t>
      </w:r>
      <w:r>
        <w:rPr>
          <w:rFonts w:ascii="Tahoma" w:hAnsi="Tahoma" w:cs="Tahoma"/>
          <w:sz w:val="18"/>
          <w:szCs w:val="18"/>
        </w:rPr>
        <w:t>2</w:t>
      </w:r>
      <w:r w:rsidRPr="000454D7">
        <w:rPr>
          <w:rFonts w:ascii="Tahoma" w:hAnsi="Tahoma" w:cs="Tahoma"/>
          <w:sz w:val="18"/>
          <w:szCs w:val="18"/>
        </w:rPr>
        <w:t>.</w:t>
      </w:r>
    </w:p>
    <w:p w14:paraId="48594B3F" w14:textId="77777777" w:rsidR="00DD38A8" w:rsidRPr="000454D7" w:rsidRDefault="00DD38A8" w:rsidP="00DD38A8">
      <w:pPr>
        <w:shd w:val="clear" w:color="auto" w:fill="FFFFFF"/>
        <w:tabs>
          <w:tab w:val="left" w:pos="1260"/>
        </w:tabs>
        <w:jc w:val="both"/>
        <w:rPr>
          <w:rFonts w:ascii="Tahoma" w:hAnsi="Tahoma" w:cs="Tahoma"/>
          <w:sz w:val="18"/>
          <w:szCs w:val="18"/>
        </w:rPr>
      </w:pPr>
      <w:r w:rsidRPr="00C41F87">
        <w:rPr>
          <w:rFonts w:ascii="Tahoma" w:hAnsi="Tahoma" w:cs="Tahoma"/>
          <w:sz w:val="18"/>
          <w:szCs w:val="18"/>
        </w:rPr>
        <w:t>Ставка платы за «Программный комплекс КИВИ</w:t>
      </w:r>
      <w:r w:rsidRPr="00203281">
        <w:rPr>
          <w:rFonts w:ascii="Tahoma" w:hAnsi="Tahoma" w:cs="Tahoma"/>
          <w:sz w:val="18"/>
          <w:szCs w:val="18"/>
        </w:rPr>
        <w:t xml:space="preserve"> для Кредитных организаций</w:t>
      </w:r>
      <w:r w:rsidRPr="00C41F87">
        <w:rPr>
          <w:rFonts w:ascii="Tahoma" w:hAnsi="Tahoma" w:cs="Tahoma"/>
          <w:sz w:val="18"/>
          <w:szCs w:val="18"/>
        </w:rPr>
        <w:t>»</w:t>
      </w:r>
      <w:r>
        <w:rPr>
          <w:rFonts w:ascii="Tahoma" w:hAnsi="Tahoma" w:cs="Tahoma"/>
          <w:sz w:val="18"/>
          <w:szCs w:val="18"/>
        </w:rPr>
        <w:t>, указанная</w:t>
      </w:r>
      <w:r w:rsidRPr="00C41F87">
        <w:rPr>
          <w:rFonts w:ascii="Tahoma" w:hAnsi="Tahoma" w:cs="Tahoma"/>
          <w:sz w:val="18"/>
          <w:szCs w:val="18"/>
        </w:rPr>
        <w:t xml:space="preserve"> во вкладке Исключительный перечень в Тарифном пла</w:t>
      </w:r>
      <w:r>
        <w:rPr>
          <w:rFonts w:ascii="Tahoma" w:hAnsi="Tahoma" w:cs="Tahoma"/>
          <w:sz w:val="18"/>
          <w:szCs w:val="18"/>
        </w:rPr>
        <w:t>н</w:t>
      </w:r>
      <w:r w:rsidRPr="00C41F87">
        <w:rPr>
          <w:rFonts w:ascii="Tahoma" w:hAnsi="Tahoma" w:cs="Tahoma"/>
          <w:sz w:val="18"/>
          <w:szCs w:val="18"/>
        </w:rPr>
        <w:t xml:space="preserve">е в отношении каждого конкретного </w:t>
      </w:r>
      <w:r w:rsidRPr="00555B01">
        <w:rPr>
          <w:rFonts w:ascii="Tahoma" w:hAnsi="Tahoma" w:cs="Tahoma"/>
          <w:sz w:val="18"/>
          <w:szCs w:val="18"/>
        </w:rPr>
        <w:t>Назначения платежа</w:t>
      </w:r>
      <w:r>
        <w:rPr>
          <w:rFonts w:ascii="Tahoma" w:hAnsi="Tahoma" w:cs="Tahoma"/>
          <w:sz w:val="18"/>
          <w:szCs w:val="18"/>
        </w:rPr>
        <w:t xml:space="preserve"> по шлюзам, указанным во вкладке </w:t>
      </w:r>
      <w:r w:rsidRPr="007B461D">
        <w:rPr>
          <w:rFonts w:ascii="Tahoma" w:hAnsi="Tahoma" w:cs="Tahoma"/>
          <w:sz w:val="18"/>
          <w:szCs w:val="18"/>
        </w:rPr>
        <w:t>Исключительный перечень</w:t>
      </w:r>
      <w:r>
        <w:rPr>
          <w:rFonts w:ascii="Tahoma" w:hAnsi="Tahoma" w:cs="Tahoma"/>
          <w:sz w:val="18"/>
          <w:szCs w:val="18"/>
        </w:rPr>
        <w:t xml:space="preserve">, </w:t>
      </w:r>
      <w:r w:rsidRPr="000454D7">
        <w:rPr>
          <w:rFonts w:ascii="Tahoma" w:hAnsi="Tahoma" w:cs="Tahoma"/>
          <w:sz w:val="18"/>
          <w:szCs w:val="18"/>
        </w:rPr>
        <w:t>в процентах</w:t>
      </w:r>
      <w:r>
        <w:rPr>
          <w:rFonts w:ascii="Tahoma" w:hAnsi="Tahoma" w:cs="Tahoma"/>
          <w:sz w:val="18"/>
          <w:szCs w:val="18"/>
        </w:rPr>
        <w:t xml:space="preserve">, </w:t>
      </w:r>
      <w:r w:rsidRPr="000454D7">
        <w:rPr>
          <w:rFonts w:ascii="Tahoma" w:hAnsi="Tahoma" w:cs="Tahoma"/>
          <w:sz w:val="18"/>
          <w:szCs w:val="18"/>
        </w:rPr>
        <w:t xml:space="preserve">умножается на сумму </w:t>
      </w:r>
      <w:r>
        <w:rPr>
          <w:rFonts w:ascii="Tahoma" w:hAnsi="Tahoma" w:cs="Tahoma"/>
          <w:sz w:val="18"/>
          <w:szCs w:val="18"/>
        </w:rPr>
        <w:t>переводов в Заявках, на которые указано такое Назначение платежа</w:t>
      </w:r>
      <w:r w:rsidRPr="000454D7">
        <w:rPr>
          <w:rFonts w:ascii="Tahoma" w:hAnsi="Tahoma" w:cs="Tahoma"/>
          <w:sz w:val="18"/>
          <w:szCs w:val="18"/>
        </w:rPr>
        <w:t xml:space="preserve">; результат округляется до двух знаков после запятой и суммируется с аналогично рассчитанными суммами по всем </w:t>
      </w:r>
      <w:r>
        <w:rPr>
          <w:rFonts w:ascii="Tahoma" w:hAnsi="Tahoma" w:cs="Tahoma"/>
          <w:sz w:val="18"/>
          <w:szCs w:val="18"/>
        </w:rPr>
        <w:t>переводам в Заявках на которые указано такое Назначение платежа</w:t>
      </w:r>
      <w:r w:rsidRPr="00AC226B">
        <w:rPr>
          <w:rFonts w:ascii="Tahoma" w:hAnsi="Tahoma" w:cs="Tahoma"/>
          <w:sz w:val="18"/>
          <w:szCs w:val="18"/>
        </w:rPr>
        <w:t xml:space="preserve"> </w:t>
      </w:r>
      <w:r>
        <w:rPr>
          <w:rFonts w:ascii="Tahoma" w:hAnsi="Tahoma" w:cs="Tahoma"/>
          <w:sz w:val="18"/>
          <w:szCs w:val="18"/>
        </w:rPr>
        <w:t>в отчетном месяце</w:t>
      </w:r>
      <w:r w:rsidRPr="000454D7">
        <w:rPr>
          <w:rFonts w:ascii="Tahoma" w:hAnsi="Tahoma" w:cs="Tahoma"/>
          <w:sz w:val="18"/>
          <w:szCs w:val="18"/>
        </w:rPr>
        <w:t>.</w:t>
      </w:r>
    </w:p>
    <w:p w14:paraId="24A899C3" w14:textId="77777777" w:rsidR="00DD38A8" w:rsidRDefault="00DD38A8" w:rsidP="00DD38A8">
      <w:pPr>
        <w:shd w:val="clear" w:color="auto" w:fill="FFFFFF"/>
        <w:tabs>
          <w:tab w:val="left" w:pos="1260"/>
        </w:tabs>
        <w:jc w:val="both"/>
        <w:rPr>
          <w:rFonts w:ascii="Tahoma" w:hAnsi="Tahoma" w:cs="Tahoma"/>
          <w:sz w:val="18"/>
          <w:szCs w:val="18"/>
        </w:rPr>
      </w:pPr>
      <w:r w:rsidRPr="00203281">
        <w:rPr>
          <w:rFonts w:ascii="Tahoma" w:hAnsi="Tahoma" w:cs="Tahoma"/>
          <w:sz w:val="18"/>
          <w:szCs w:val="18"/>
        </w:rPr>
        <w:t>Ставка платы за «Программный комплекс КИВИ для Кредитных организаций»</w:t>
      </w:r>
      <w:r>
        <w:rPr>
          <w:rFonts w:ascii="Tahoma" w:hAnsi="Tahoma" w:cs="Tahoma"/>
          <w:sz w:val="18"/>
          <w:szCs w:val="18"/>
        </w:rPr>
        <w:t>,</w:t>
      </w:r>
      <w:r w:rsidRPr="00203281">
        <w:rPr>
          <w:rFonts w:ascii="Tahoma" w:hAnsi="Tahoma" w:cs="Tahoma"/>
          <w:sz w:val="18"/>
          <w:szCs w:val="18"/>
        </w:rPr>
        <w:t xml:space="preserve"> указан</w:t>
      </w:r>
      <w:r>
        <w:rPr>
          <w:rFonts w:ascii="Tahoma" w:hAnsi="Tahoma" w:cs="Tahoma"/>
          <w:sz w:val="18"/>
          <w:szCs w:val="18"/>
        </w:rPr>
        <w:t>н</w:t>
      </w:r>
      <w:r w:rsidRPr="00203281">
        <w:rPr>
          <w:rFonts w:ascii="Tahoma" w:hAnsi="Tahoma" w:cs="Tahoma"/>
          <w:sz w:val="18"/>
          <w:szCs w:val="18"/>
        </w:rPr>
        <w:t>а</w:t>
      </w:r>
      <w:r>
        <w:rPr>
          <w:rFonts w:ascii="Tahoma" w:hAnsi="Tahoma" w:cs="Tahoma"/>
          <w:sz w:val="18"/>
          <w:szCs w:val="18"/>
        </w:rPr>
        <w:t>я</w:t>
      </w:r>
      <w:r w:rsidRPr="00203281">
        <w:rPr>
          <w:rFonts w:ascii="Tahoma" w:hAnsi="Tahoma" w:cs="Tahoma"/>
          <w:sz w:val="18"/>
          <w:szCs w:val="18"/>
        </w:rPr>
        <w:t xml:space="preserve"> во вкладке Исключительный перечень в Тарифном плане в отношении каждого конкретного Назначения платежа</w:t>
      </w:r>
      <w:r w:rsidRPr="007B461D">
        <w:rPr>
          <w:rFonts w:ascii="Tahoma" w:hAnsi="Tahoma" w:cs="Tahoma"/>
          <w:sz w:val="18"/>
          <w:szCs w:val="18"/>
        </w:rPr>
        <w:t xml:space="preserve"> по шлюзам, указанным во вкладке Исключительный перечень,</w:t>
      </w:r>
      <w:r>
        <w:rPr>
          <w:rFonts w:ascii="Tahoma" w:hAnsi="Tahoma" w:cs="Tahoma"/>
          <w:sz w:val="18"/>
          <w:szCs w:val="18"/>
        </w:rPr>
        <w:t xml:space="preserve"> в ф</w:t>
      </w:r>
      <w:r w:rsidRPr="000454D7">
        <w:rPr>
          <w:rFonts w:ascii="Tahoma" w:hAnsi="Tahoma" w:cs="Tahoma"/>
          <w:sz w:val="18"/>
          <w:szCs w:val="18"/>
        </w:rPr>
        <w:t>иксированн</w:t>
      </w:r>
      <w:r>
        <w:rPr>
          <w:rFonts w:ascii="Tahoma" w:hAnsi="Tahoma" w:cs="Tahoma"/>
          <w:sz w:val="18"/>
          <w:szCs w:val="18"/>
        </w:rPr>
        <w:t>ой</w:t>
      </w:r>
      <w:r w:rsidRPr="000454D7">
        <w:rPr>
          <w:rFonts w:ascii="Tahoma" w:hAnsi="Tahoma" w:cs="Tahoma"/>
          <w:sz w:val="18"/>
          <w:szCs w:val="18"/>
        </w:rPr>
        <w:t xml:space="preserve"> </w:t>
      </w:r>
      <w:r>
        <w:rPr>
          <w:rFonts w:ascii="Tahoma" w:hAnsi="Tahoma" w:cs="Tahoma"/>
          <w:sz w:val="18"/>
          <w:szCs w:val="18"/>
        </w:rPr>
        <w:t xml:space="preserve">величине, </w:t>
      </w:r>
      <w:r w:rsidRPr="000454D7">
        <w:rPr>
          <w:rFonts w:ascii="Tahoma" w:hAnsi="Tahoma" w:cs="Tahoma"/>
          <w:sz w:val="18"/>
          <w:szCs w:val="18"/>
        </w:rPr>
        <w:t xml:space="preserve">умножается на количество </w:t>
      </w:r>
      <w:r>
        <w:rPr>
          <w:rFonts w:ascii="Tahoma" w:hAnsi="Tahoma" w:cs="Tahoma"/>
          <w:sz w:val="18"/>
          <w:szCs w:val="18"/>
        </w:rPr>
        <w:t>переводов</w:t>
      </w:r>
      <w:r w:rsidRPr="000804F6">
        <w:t xml:space="preserve"> </w:t>
      </w:r>
      <w:r w:rsidRPr="000804F6">
        <w:rPr>
          <w:rFonts w:ascii="Tahoma" w:hAnsi="Tahoma" w:cs="Tahoma"/>
          <w:sz w:val="18"/>
          <w:szCs w:val="18"/>
        </w:rPr>
        <w:t>в Заявках</w:t>
      </w:r>
      <w:r>
        <w:rPr>
          <w:rFonts w:ascii="Tahoma" w:hAnsi="Tahoma" w:cs="Tahoma"/>
          <w:sz w:val="18"/>
          <w:szCs w:val="18"/>
        </w:rPr>
        <w:t>,</w:t>
      </w:r>
      <w:r w:rsidRPr="000804F6">
        <w:rPr>
          <w:rFonts w:ascii="Tahoma" w:hAnsi="Tahoma" w:cs="Tahoma"/>
          <w:sz w:val="18"/>
          <w:szCs w:val="18"/>
        </w:rPr>
        <w:t xml:space="preserve"> на которые указано такое Назначение платежа</w:t>
      </w:r>
      <w:r>
        <w:rPr>
          <w:rFonts w:ascii="Tahoma" w:hAnsi="Tahoma" w:cs="Tahoma"/>
          <w:sz w:val="18"/>
          <w:szCs w:val="18"/>
        </w:rPr>
        <w:t>, в о</w:t>
      </w:r>
      <w:r w:rsidRPr="000454D7">
        <w:rPr>
          <w:rFonts w:ascii="Tahoma" w:hAnsi="Tahoma" w:cs="Tahoma"/>
          <w:sz w:val="18"/>
          <w:szCs w:val="18"/>
        </w:rPr>
        <w:t xml:space="preserve">тчетном периоде; результат округляется до двух знаков после запятой и суммируется с аналогично рассчитанными суммами по всем </w:t>
      </w:r>
      <w:r>
        <w:rPr>
          <w:rFonts w:ascii="Tahoma" w:hAnsi="Tahoma" w:cs="Tahoma"/>
          <w:sz w:val="18"/>
          <w:szCs w:val="18"/>
        </w:rPr>
        <w:t>суммам переводов с указанным Назначение платежа в отчетном месяце</w:t>
      </w:r>
      <w:r w:rsidRPr="000454D7">
        <w:rPr>
          <w:rFonts w:ascii="Tahoma" w:hAnsi="Tahoma" w:cs="Tahoma"/>
          <w:sz w:val="18"/>
          <w:szCs w:val="18"/>
        </w:rPr>
        <w:t>.</w:t>
      </w:r>
      <w:r w:rsidRPr="003F608A">
        <w:rPr>
          <w:rFonts w:ascii="Tahoma" w:hAnsi="Tahoma" w:cs="Tahoma"/>
          <w:sz w:val="18"/>
          <w:szCs w:val="18"/>
        </w:rPr>
        <w:tab/>
      </w:r>
    </w:p>
    <w:p w14:paraId="731F9A90" w14:textId="77777777" w:rsidR="00DD38A8" w:rsidRDefault="00DD38A8" w:rsidP="00DD38A8">
      <w:pPr>
        <w:shd w:val="clear" w:color="auto" w:fill="FFFFFF"/>
        <w:tabs>
          <w:tab w:val="left" w:pos="1260"/>
        </w:tabs>
        <w:jc w:val="both"/>
        <w:rPr>
          <w:rFonts w:ascii="Tahoma" w:hAnsi="Tahoma" w:cs="Tahoma"/>
          <w:sz w:val="18"/>
          <w:szCs w:val="18"/>
        </w:rPr>
      </w:pPr>
      <w:r>
        <w:rPr>
          <w:rFonts w:ascii="Tahoma" w:hAnsi="Tahoma" w:cs="Tahoma"/>
          <w:sz w:val="18"/>
          <w:szCs w:val="18"/>
        </w:rPr>
        <w:t xml:space="preserve">Суммы </w:t>
      </w:r>
      <w:r w:rsidRPr="00DE0CBD">
        <w:rPr>
          <w:rFonts w:ascii="Tahoma" w:hAnsi="Tahoma" w:cs="Tahoma"/>
          <w:sz w:val="18"/>
          <w:szCs w:val="18"/>
        </w:rPr>
        <w:t>вознаграждения,</w:t>
      </w:r>
      <w:r>
        <w:rPr>
          <w:rFonts w:ascii="Tahoma" w:hAnsi="Tahoma" w:cs="Tahoma"/>
          <w:sz w:val="18"/>
          <w:szCs w:val="18"/>
        </w:rPr>
        <w:t xml:space="preserve"> рассчитанные</w:t>
      </w:r>
      <w:r w:rsidRPr="00DE0CBD">
        <w:rPr>
          <w:rFonts w:ascii="Tahoma" w:hAnsi="Tahoma" w:cs="Tahoma"/>
          <w:sz w:val="18"/>
          <w:szCs w:val="18"/>
        </w:rPr>
        <w:t xml:space="preserve"> за отчетный месяц</w:t>
      </w:r>
      <w:r>
        <w:rPr>
          <w:rFonts w:ascii="Tahoma" w:hAnsi="Tahoma" w:cs="Tahoma"/>
          <w:sz w:val="18"/>
          <w:szCs w:val="18"/>
        </w:rPr>
        <w:t xml:space="preserve"> по фиксированной величине и по ставке в процентах в соответствии с Этапом № 2</w:t>
      </w:r>
      <w:r w:rsidRPr="00DE0CBD">
        <w:rPr>
          <w:rFonts w:ascii="Tahoma" w:hAnsi="Tahoma" w:cs="Tahoma"/>
          <w:sz w:val="18"/>
          <w:szCs w:val="18"/>
        </w:rPr>
        <w:t>, суммируются</w:t>
      </w:r>
      <w:r>
        <w:rPr>
          <w:rFonts w:ascii="Tahoma" w:hAnsi="Tahoma" w:cs="Tahoma"/>
          <w:sz w:val="18"/>
          <w:szCs w:val="18"/>
        </w:rPr>
        <w:t xml:space="preserve">. </w:t>
      </w:r>
    </w:p>
    <w:p w14:paraId="1E798684" w14:textId="77777777" w:rsidR="00DD38A8" w:rsidRPr="003F608A" w:rsidRDefault="00DD38A8" w:rsidP="00DD38A8">
      <w:pPr>
        <w:shd w:val="clear" w:color="auto" w:fill="FFFFFF"/>
        <w:tabs>
          <w:tab w:val="left" w:pos="1260"/>
        </w:tabs>
        <w:jc w:val="both"/>
        <w:rPr>
          <w:rFonts w:ascii="Tahoma" w:hAnsi="Tahoma" w:cs="Tahoma"/>
          <w:sz w:val="18"/>
          <w:szCs w:val="18"/>
        </w:rPr>
      </w:pPr>
    </w:p>
    <w:p w14:paraId="372A47B3" w14:textId="77777777" w:rsidR="00DD38A8" w:rsidRPr="000454D7" w:rsidRDefault="00DD38A8" w:rsidP="00DD38A8">
      <w:pPr>
        <w:shd w:val="clear" w:color="auto" w:fill="FFFFFF"/>
        <w:tabs>
          <w:tab w:val="left" w:pos="1260"/>
        </w:tabs>
        <w:jc w:val="both"/>
        <w:rPr>
          <w:rFonts w:ascii="Tahoma" w:hAnsi="Tahoma" w:cs="Tahoma"/>
          <w:sz w:val="18"/>
          <w:szCs w:val="18"/>
        </w:rPr>
      </w:pPr>
      <w:r w:rsidRPr="000454D7">
        <w:rPr>
          <w:rFonts w:ascii="Tahoma" w:hAnsi="Tahoma" w:cs="Tahoma"/>
          <w:sz w:val="18"/>
          <w:szCs w:val="18"/>
        </w:rPr>
        <w:t xml:space="preserve">Этап </w:t>
      </w:r>
      <w:r>
        <w:rPr>
          <w:rFonts w:ascii="Tahoma" w:hAnsi="Tahoma" w:cs="Tahoma"/>
          <w:sz w:val="18"/>
          <w:szCs w:val="18"/>
        </w:rPr>
        <w:t>3</w:t>
      </w:r>
      <w:r w:rsidRPr="000454D7">
        <w:rPr>
          <w:rFonts w:ascii="Tahoma" w:hAnsi="Tahoma" w:cs="Tahoma"/>
          <w:sz w:val="18"/>
          <w:szCs w:val="18"/>
        </w:rPr>
        <w:t>.</w:t>
      </w:r>
    </w:p>
    <w:p w14:paraId="6C0D7E62" w14:textId="77777777" w:rsidR="00DD38A8" w:rsidRPr="000454D7" w:rsidRDefault="00DD38A8" w:rsidP="00DD38A8">
      <w:pPr>
        <w:shd w:val="clear" w:color="auto" w:fill="FFFFFF"/>
        <w:tabs>
          <w:tab w:val="left" w:pos="1260"/>
        </w:tabs>
        <w:jc w:val="both"/>
        <w:rPr>
          <w:rFonts w:ascii="Tahoma" w:hAnsi="Tahoma" w:cs="Tahoma"/>
          <w:sz w:val="18"/>
          <w:szCs w:val="18"/>
        </w:rPr>
      </w:pPr>
      <w:r w:rsidRPr="000454D7">
        <w:rPr>
          <w:rFonts w:ascii="Tahoma" w:hAnsi="Tahoma" w:cs="Tahoma"/>
          <w:sz w:val="18"/>
          <w:szCs w:val="18"/>
        </w:rPr>
        <w:t>Суммы, полученные на Этапах 1-</w:t>
      </w:r>
      <w:r>
        <w:rPr>
          <w:rFonts w:ascii="Tahoma" w:hAnsi="Tahoma" w:cs="Tahoma"/>
          <w:sz w:val="18"/>
          <w:szCs w:val="18"/>
        </w:rPr>
        <w:t>2,</w:t>
      </w:r>
      <w:r w:rsidRPr="000454D7">
        <w:rPr>
          <w:rFonts w:ascii="Tahoma" w:hAnsi="Tahoma" w:cs="Tahoma"/>
          <w:sz w:val="18"/>
          <w:szCs w:val="18"/>
        </w:rPr>
        <w:t xml:space="preserve"> суммируются, результат такого суммирования представляет собой Сумму вознаграждения </w:t>
      </w:r>
      <w:r w:rsidR="00AE3C32">
        <w:rPr>
          <w:rFonts w:ascii="Tahoma" w:hAnsi="Tahoma" w:cs="Tahoma"/>
          <w:sz w:val="18"/>
          <w:szCs w:val="18"/>
        </w:rPr>
        <w:t>Общество</w:t>
      </w:r>
      <w:r w:rsidRPr="000454D7">
        <w:rPr>
          <w:rFonts w:ascii="Tahoma" w:hAnsi="Tahoma" w:cs="Tahoma"/>
          <w:sz w:val="18"/>
          <w:szCs w:val="18"/>
        </w:rPr>
        <w:t xml:space="preserve"> за предоставление прав на использование «Программного комплекса КИВИ</w:t>
      </w:r>
      <w:r w:rsidRPr="00203281">
        <w:rPr>
          <w:rFonts w:ascii="Tahoma" w:hAnsi="Tahoma" w:cs="Tahoma"/>
          <w:sz w:val="18"/>
          <w:szCs w:val="18"/>
        </w:rPr>
        <w:t xml:space="preserve"> для Кредитных организаций</w:t>
      </w:r>
      <w:r w:rsidRPr="000454D7">
        <w:rPr>
          <w:rFonts w:ascii="Tahoma" w:hAnsi="Tahoma" w:cs="Tahoma"/>
          <w:sz w:val="18"/>
          <w:szCs w:val="18"/>
        </w:rPr>
        <w:t>» за отчетный месяц.</w:t>
      </w:r>
      <w:r>
        <w:rPr>
          <w:rFonts w:ascii="Tahoma" w:hAnsi="Tahoma" w:cs="Tahoma"/>
          <w:sz w:val="18"/>
          <w:szCs w:val="18"/>
        </w:rPr>
        <w:t xml:space="preserve"> </w:t>
      </w:r>
    </w:p>
    <w:p w14:paraId="5CB66611" w14:textId="77777777" w:rsidR="00DD38A8" w:rsidRPr="00612266" w:rsidRDefault="00DD38A8" w:rsidP="00DD38A8">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По итогам отчетного месяца сумма вознаграждения Общества за предоставление Кредитной организации Программного обеспечения должна быть перечислена Кредитной организацией на расчетный счет Общества не позднее 3 (трех) рабочих дней с момента подписания Акта в порядке, предусмотренном Правилами. </w:t>
      </w:r>
    </w:p>
    <w:p w14:paraId="5C768CBD" w14:textId="77777777" w:rsidR="00DD38A8" w:rsidRPr="00612266" w:rsidRDefault="00DD38A8" w:rsidP="00DD38A8">
      <w:pPr>
        <w:pStyle w:val="aff8"/>
        <w:numPr>
          <w:ilvl w:val="2"/>
          <w:numId w:val="13"/>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При перечислении денежных средств с целью уплаты вознаграждения за предоставление Кредитной организации Программного обеспечения в платежном поручении Кредитная организация обязана указать следующее Назначение платежа: </w:t>
      </w:r>
    </w:p>
    <w:p w14:paraId="4B022472" w14:textId="77777777" w:rsidR="00DD38A8" w:rsidRDefault="00DD38A8" w:rsidP="00DD38A8">
      <w:pPr>
        <w:shd w:val="clear" w:color="auto" w:fill="FFFFFF"/>
        <w:tabs>
          <w:tab w:val="left" w:pos="1260"/>
        </w:tabs>
        <w:ind w:left="720"/>
        <w:jc w:val="both"/>
        <w:rPr>
          <w:rFonts w:ascii="Tahoma" w:hAnsi="Tahoma" w:cs="Tahoma"/>
          <w:sz w:val="18"/>
          <w:szCs w:val="18"/>
        </w:rPr>
      </w:pPr>
      <w:r w:rsidRPr="00612266">
        <w:rPr>
          <w:rFonts w:ascii="Tahoma" w:hAnsi="Tahoma" w:cs="Tahoma"/>
          <w:sz w:val="18"/>
          <w:szCs w:val="18"/>
        </w:rPr>
        <w:t>«Плата за предоставление права использования программ по дог. №____ от ___.____.______ г. НДС не облагается».</w:t>
      </w:r>
    </w:p>
    <w:p w14:paraId="2C3D17EF" w14:textId="77777777" w:rsidR="00DD38A8" w:rsidRPr="00612266" w:rsidRDefault="00DD38A8" w:rsidP="00DD38A8">
      <w:pPr>
        <w:shd w:val="clear" w:color="auto" w:fill="FFFFFF"/>
        <w:tabs>
          <w:tab w:val="left" w:pos="1260"/>
        </w:tabs>
        <w:ind w:left="720"/>
        <w:jc w:val="both"/>
        <w:rPr>
          <w:rFonts w:ascii="Tahoma" w:hAnsi="Tahoma" w:cs="Tahoma"/>
          <w:sz w:val="18"/>
          <w:szCs w:val="18"/>
        </w:rPr>
      </w:pPr>
    </w:p>
    <w:p w14:paraId="3ECC0297" w14:textId="77777777" w:rsidR="00DD38A8" w:rsidRPr="00612266" w:rsidRDefault="00DD38A8" w:rsidP="00DD38A8">
      <w:pPr>
        <w:numPr>
          <w:ilvl w:val="1"/>
          <w:numId w:val="16"/>
        </w:numPr>
        <w:shd w:val="clear" w:color="auto" w:fill="FFFFFF"/>
        <w:tabs>
          <w:tab w:val="left" w:pos="1260"/>
        </w:tabs>
        <w:ind w:left="0" w:firstLine="720"/>
        <w:jc w:val="both"/>
        <w:rPr>
          <w:rFonts w:ascii="Tahoma" w:hAnsi="Tahoma" w:cs="Tahoma"/>
          <w:b/>
          <w:sz w:val="18"/>
          <w:szCs w:val="18"/>
        </w:rPr>
      </w:pPr>
      <w:bookmarkStart w:id="39" w:name="_Ref279654557"/>
      <w:r w:rsidRPr="00612266">
        <w:rPr>
          <w:rFonts w:ascii="Tahoma" w:hAnsi="Tahoma" w:cs="Tahoma"/>
          <w:b/>
          <w:sz w:val="18"/>
          <w:szCs w:val="18"/>
        </w:rPr>
        <w:t>Вознаграждение Кредитной организации</w:t>
      </w:r>
      <w:bookmarkEnd w:id="39"/>
    </w:p>
    <w:p w14:paraId="338C41BC" w14:textId="77777777" w:rsidR="00A85044" w:rsidRDefault="00DD38A8" w:rsidP="00732769">
      <w:pPr>
        <w:pStyle w:val="aff8"/>
        <w:numPr>
          <w:ilvl w:val="2"/>
          <w:numId w:val="18"/>
        </w:numPr>
        <w:shd w:val="clear" w:color="auto" w:fill="FFFFFF"/>
        <w:tabs>
          <w:tab w:val="left" w:pos="1260"/>
        </w:tabs>
        <w:jc w:val="both"/>
        <w:rPr>
          <w:rFonts w:ascii="Tahoma" w:hAnsi="Tahoma" w:cs="Tahoma"/>
          <w:sz w:val="18"/>
          <w:szCs w:val="18"/>
        </w:rPr>
      </w:pPr>
      <w:r w:rsidRPr="00732769">
        <w:rPr>
          <w:rFonts w:ascii="Tahoma" w:hAnsi="Tahoma" w:cs="Tahoma"/>
          <w:sz w:val="18"/>
          <w:szCs w:val="18"/>
        </w:rPr>
        <w:t>Вознаграждение Кредитной организации за предоставление Обществ</w:t>
      </w:r>
      <w:r w:rsidR="00A85044">
        <w:rPr>
          <w:rFonts w:ascii="Tahoma" w:hAnsi="Tahoma" w:cs="Tahoma"/>
          <w:sz w:val="18"/>
          <w:szCs w:val="18"/>
        </w:rPr>
        <w:t>у данных о Заявках Плательщиков</w:t>
      </w:r>
    </w:p>
    <w:p w14:paraId="26C28BD6" w14:textId="77777777" w:rsidR="00DD38A8" w:rsidRPr="00732769" w:rsidRDefault="00DD38A8" w:rsidP="00A85044">
      <w:pPr>
        <w:pStyle w:val="aff8"/>
        <w:shd w:val="clear" w:color="auto" w:fill="FFFFFF"/>
        <w:tabs>
          <w:tab w:val="left" w:pos="1260"/>
        </w:tabs>
        <w:ind w:left="1440"/>
        <w:jc w:val="both"/>
        <w:rPr>
          <w:rFonts w:ascii="Tahoma" w:hAnsi="Tahoma" w:cs="Tahoma"/>
          <w:sz w:val="18"/>
          <w:szCs w:val="18"/>
        </w:rPr>
      </w:pPr>
      <w:r w:rsidRPr="00732769">
        <w:rPr>
          <w:rFonts w:ascii="Tahoma" w:hAnsi="Tahoma" w:cs="Tahoma"/>
          <w:sz w:val="18"/>
          <w:szCs w:val="18"/>
        </w:rPr>
        <w:t>исчисляется ежемесячно в рублях Российской Федерации в порядке, предусмотренном настоящими Правилами, и состоит из суммы фиксированной и переменной части.</w:t>
      </w:r>
    </w:p>
    <w:p w14:paraId="107B4F9C"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Фиксированная часть Вознаграждения Кредитной организации составляет 100 (сто) рублей в месяц. Вознаграждение за информационное и технологическое взаимодействие между участниками расчетов НДС не облагается (пп.4 п.3 ст. 149 Налогового кодекса РФ).</w:t>
      </w:r>
    </w:p>
    <w:p w14:paraId="65A9D65B"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Переменная часть вознаграждения Кредитной организации за передачу данных о Заявке Плательщика устанавливается в процентах от суммы перевода, указанной в такой Заявке, или определяется по фиксированной ставке за передачу информации об одной Заявке Плательщика и рассчитывается в порядке, предусмотренном настоящими Правилами. Вознаграждение за информационное и технологическое взаимодействие между участниками расчетов НДС не облагается (пп.4 п.3 ст. 149 Налогового кодекса РФ). Вид ставки (в процентах от суммы перевода или в фиксированном размере за передачу информации об одной Заявке либо за передачу информации обо всех переводах по Заявкам в отчетном месяце), используемой для расчета вознаграждения, определяется Тарифным планом Кредитной организации с учетом положений Приложения №2 к Правилам. Если Приложением №2 к Правилам не установлено, что за все Заявки с указанием того или иного Назначения платежа, вознаграждением является фиксированная ставка, то в случае указания в Тарифном плане Кредитной организации фиксированной ставки исчисление вознаграждения осуществляется по информации о каждой Заявке с указанием соответствующего Назначения платежа. </w:t>
      </w:r>
    </w:p>
    <w:p w14:paraId="3F915439"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bookmarkStart w:id="40" w:name="_Ref297213831"/>
      <w:r w:rsidRPr="00612266">
        <w:rPr>
          <w:rFonts w:ascii="Tahoma" w:hAnsi="Tahoma" w:cs="Tahoma"/>
          <w:sz w:val="18"/>
          <w:szCs w:val="18"/>
        </w:rPr>
        <w:lastRenderedPageBreak/>
        <w:t>Для расчета вознаграждения в процентах от суммы перевода, указанного в Заявке, информация о котором передана Кредитной организацией, ставка, указанная в Тарифном плане Кредитной организации, умножается на сумму перевода, совершенную в соответствии с Заявкой; результат округляется до двух знаков после запятой и суммируется с аналогично рассчитанными суммами по всем Заявкам, информация о которых передана в отчетном месяце, расчет вознаграждения по которым предусмотрен Тарифным планом Кредитной организации в процентах; и ставки (в процентах), предусмотренной Тарифным планом Кредитной организации за предоставление информации о Заявке с соответствующим Назначением платежа.</w:t>
      </w:r>
      <w:bookmarkEnd w:id="40"/>
      <w:r w:rsidRPr="00612266">
        <w:rPr>
          <w:rFonts w:ascii="Tahoma" w:hAnsi="Tahoma" w:cs="Tahoma"/>
          <w:sz w:val="18"/>
          <w:szCs w:val="18"/>
        </w:rPr>
        <w:t xml:space="preserve">  </w:t>
      </w:r>
    </w:p>
    <w:p w14:paraId="4558EF84"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bookmarkStart w:id="41" w:name="_Ref297213652"/>
      <w:r w:rsidRPr="00612266">
        <w:rPr>
          <w:rFonts w:ascii="Tahoma" w:hAnsi="Tahoma" w:cs="Tahoma"/>
          <w:sz w:val="18"/>
          <w:szCs w:val="18"/>
        </w:rPr>
        <w:t>Для расчета вознаграждения по фиксированной ставке за предоставление информации о каждой Заявке фиксированная ставка, указанная в Тарифном плане Кредитной организации, умножается на количество Заявок; полученный результат округляется до двух знаков после запятой и суммируется с аналогично рассчитанными произведениями по всем операциям, информацию о которых Кредитная организация передала в отчетном месяце, расчет вознаграждения по которым предусмотрен Тарифным планом Кредитной организации в фиксированной ставке за предоставление информации о каждой Заявке; и ставки (в фиксированном размере), предусмотренной Тарифным планом Кредитной организации за предоставление информации о Заявке с соответствующим Назначением платежа.</w:t>
      </w:r>
      <w:bookmarkEnd w:id="41"/>
    </w:p>
    <w:p w14:paraId="7FE96880"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bookmarkStart w:id="42" w:name="_Ref297213745"/>
      <w:r w:rsidRPr="00612266">
        <w:rPr>
          <w:rFonts w:ascii="Tahoma" w:hAnsi="Tahoma" w:cs="Tahoma"/>
          <w:sz w:val="18"/>
          <w:szCs w:val="18"/>
        </w:rPr>
        <w:t>Вознаграждением, рассчитываемым по фиксированной ставке за предоставление информации обо всех Заявках в отчетном месяце, является указанная в Тарифном плане Кредитной организации фиксированная ставка.</w:t>
      </w:r>
      <w:bookmarkEnd w:id="42"/>
      <w:r w:rsidRPr="00612266">
        <w:rPr>
          <w:rFonts w:ascii="Tahoma" w:hAnsi="Tahoma" w:cs="Tahoma"/>
          <w:sz w:val="18"/>
          <w:szCs w:val="18"/>
        </w:rPr>
        <w:t xml:space="preserve"> </w:t>
      </w:r>
    </w:p>
    <w:p w14:paraId="385AF6A1"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bookmarkStart w:id="43" w:name="_Ref302551253"/>
      <w:r w:rsidRPr="00612266">
        <w:rPr>
          <w:rFonts w:ascii="Tahoma" w:hAnsi="Tahoma" w:cs="Tahoma"/>
          <w:sz w:val="18"/>
          <w:szCs w:val="18"/>
        </w:rPr>
        <w:t xml:space="preserve">Для расчета переменной части вознаграждения Кредитной организации </w:t>
      </w:r>
      <w:bookmarkStart w:id="44" w:name="_Ref280178286"/>
      <w:r w:rsidRPr="00612266">
        <w:rPr>
          <w:rFonts w:ascii="Tahoma" w:hAnsi="Tahoma" w:cs="Tahoma"/>
          <w:sz w:val="18"/>
          <w:szCs w:val="18"/>
        </w:rPr>
        <w:t>за предоставление информации о Заявках  Плательщика за отчетный месяц</w:t>
      </w:r>
      <w:bookmarkEnd w:id="44"/>
      <w:r w:rsidRPr="00612266">
        <w:rPr>
          <w:rFonts w:ascii="Tahoma" w:hAnsi="Tahoma" w:cs="Tahoma"/>
          <w:sz w:val="18"/>
          <w:szCs w:val="18"/>
        </w:rPr>
        <w:t xml:space="preserve"> сумма, рассчитанная в порядке, предусмотренном п.7.</w:t>
      </w:r>
      <w:r w:rsidR="00A85044">
        <w:rPr>
          <w:rFonts w:ascii="Tahoma" w:hAnsi="Tahoma" w:cs="Tahoma"/>
          <w:sz w:val="18"/>
          <w:szCs w:val="18"/>
        </w:rPr>
        <w:t>1</w:t>
      </w:r>
      <w:r w:rsidRPr="00612266">
        <w:rPr>
          <w:rFonts w:ascii="Tahoma" w:hAnsi="Tahoma" w:cs="Tahoma"/>
          <w:sz w:val="18"/>
          <w:szCs w:val="18"/>
        </w:rPr>
        <w:t>.4 по всем переводам по Заявкам с Назначением платежа, расчет вознаграждения по которым предусмотрен Тарифным планом Кредитной организации в процентах от суммы перевода, суммируется с суммами, рассчитанными в порядке, предусмотренном п.7.</w:t>
      </w:r>
      <w:r w:rsidR="00A85044">
        <w:rPr>
          <w:rFonts w:ascii="Tahoma" w:hAnsi="Tahoma" w:cs="Tahoma"/>
          <w:sz w:val="18"/>
          <w:szCs w:val="18"/>
        </w:rPr>
        <w:t>1</w:t>
      </w:r>
      <w:r w:rsidRPr="00612266">
        <w:rPr>
          <w:rFonts w:ascii="Tahoma" w:hAnsi="Tahoma" w:cs="Tahoma"/>
          <w:sz w:val="18"/>
          <w:szCs w:val="18"/>
        </w:rPr>
        <w:t>.4 и 7.</w:t>
      </w:r>
      <w:r w:rsidR="00A85044">
        <w:rPr>
          <w:rFonts w:ascii="Tahoma" w:hAnsi="Tahoma" w:cs="Tahoma"/>
          <w:sz w:val="18"/>
          <w:szCs w:val="18"/>
        </w:rPr>
        <w:t>1</w:t>
      </w:r>
      <w:r w:rsidRPr="00612266">
        <w:rPr>
          <w:rFonts w:ascii="Tahoma" w:hAnsi="Tahoma" w:cs="Tahoma"/>
          <w:sz w:val="18"/>
          <w:szCs w:val="18"/>
        </w:rPr>
        <w:t>.5,  по всем операциям, расчет вознаграждения по которым предусмотрен Тарифным планом Кредитной организации по фиксированной ставке.</w:t>
      </w:r>
      <w:bookmarkEnd w:id="43"/>
    </w:p>
    <w:p w14:paraId="14B44958"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Полученная в итоге данного расчета сумма округляется до целых копеек и составляет вознаграждение Кредитной организации за отчетный месяц за предоставление Обществу информации о Заявках Плательщика.</w:t>
      </w:r>
    </w:p>
    <w:p w14:paraId="636E7A0D"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Итоговое вознаграждение Кредитной организации, рассчитанное в соответствии с п.7.</w:t>
      </w:r>
      <w:r w:rsidR="00A85044">
        <w:rPr>
          <w:rFonts w:ascii="Tahoma" w:hAnsi="Tahoma" w:cs="Tahoma"/>
          <w:sz w:val="18"/>
          <w:szCs w:val="18"/>
        </w:rPr>
        <w:t>1</w:t>
      </w:r>
      <w:r w:rsidRPr="00612266">
        <w:rPr>
          <w:rFonts w:ascii="Tahoma" w:hAnsi="Tahoma" w:cs="Tahoma"/>
          <w:sz w:val="18"/>
          <w:szCs w:val="18"/>
        </w:rPr>
        <w:t>.2-</w:t>
      </w:r>
      <w:r w:rsidR="00102691">
        <w:rPr>
          <w:rFonts w:ascii="Tahoma" w:hAnsi="Tahoma" w:cs="Tahoma"/>
          <w:sz w:val="18"/>
          <w:szCs w:val="18"/>
        </w:rPr>
        <w:t xml:space="preserve"> </w:t>
      </w:r>
      <w:r w:rsidRPr="00612266">
        <w:rPr>
          <w:rFonts w:ascii="Tahoma" w:hAnsi="Tahoma" w:cs="Tahoma"/>
          <w:sz w:val="18"/>
          <w:szCs w:val="18"/>
        </w:rPr>
        <w:t>7.</w:t>
      </w:r>
      <w:r w:rsidR="00A85044">
        <w:rPr>
          <w:rFonts w:ascii="Tahoma" w:hAnsi="Tahoma" w:cs="Tahoma"/>
          <w:sz w:val="18"/>
          <w:szCs w:val="18"/>
        </w:rPr>
        <w:t>1</w:t>
      </w:r>
      <w:r w:rsidRPr="00612266">
        <w:rPr>
          <w:rFonts w:ascii="Tahoma" w:hAnsi="Tahoma" w:cs="Tahoma"/>
          <w:sz w:val="18"/>
          <w:szCs w:val="18"/>
        </w:rPr>
        <w:t xml:space="preserve">.8. Правил, до его выплаты подлежит </w:t>
      </w:r>
      <w:r w:rsidRPr="003F1045">
        <w:rPr>
          <w:rFonts w:ascii="Tahoma" w:hAnsi="Tahoma" w:cs="Tahoma"/>
          <w:sz w:val="18"/>
          <w:szCs w:val="18"/>
        </w:rPr>
        <w:t>уменьшению на сумму вознаграждения с отмененных в отчетном месяце Заявок, рассчитанное в соответствии с Тарифным планом.</w:t>
      </w:r>
    </w:p>
    <w:p w14:paraId="204D30B2"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bookmarkStart w:id="45" w:name="_Ref280111475"/>
      <w:r w:rsidRPr="00612266">
        <w:rPr>
          <w:rFonts w:ascii="Tahoma" w:hAnsi="Tahoma" w:cs="Tahoma"/>
          <w:sz w:val="18"/>
          <w:szCs w:val="18"/>
        </w:rPr>
        <w:t>В случае если обязательство Кредитной организации по предоставлению надлежащим образом подписанных Актов не исполнено Кредитной организацией по истечении месяца, следующего третьим за месяцем, в котором такое обязательство возникло, Общество вправе пересчитать вознаграждение Кредитной организации за соответствующий отчетный период с 1-ого числа месяца, следующего четвертым за месяцем, в котором указанное обязательство Кредитной организации возникло, исходя из суммы 1 (Один) руб. в месяц.</w:t>
      </w:r>
      <w:bookmarkEnd w:id="45"/>
    </w:p>
    <w:p w14:paraId="4C51ECB0"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Кредитная организация вправе взимать с Плательщика Дополнительное вознаграждение за совершение действий, связанных с выполнением информационно и технологического взаимодействия при внесении денежных средств и передачу информации о Заявке, исключительно в случаях, предусмотренных Приложением №2 к Правилам; при этом Дополнительное вознаграждение полностью поступает в распоряжение Кредитной организации и не включается в расчеты для выплаты вознаграждения Кредитной организации.</w:t>
      </w:r>
    </w:p>
    <w:p w14:paraId="7DF1F579"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Общество в течение 15 (Пятнадцати) рабочих дней с момента подписания Сторонами Акта, выплачивает Кредитной организации вознаграждение путем перечисления на счет Кредитной организации, указанный ею при заключении Договора</w:t>
      </w:r>
      <w:r w:rsidR="00F5574B">
        <w:rPr>
          <w:rFonts w:ascii="Tahoma" w:hAnsi="Tahoma" w:cs="Tahoma"/>
          <w:sz w:val="18"/>
          <w:szCs w:val="18"/>
        </w:rPr>
        <w:t xml:space="preserve">. </w:t>
      </w:r>
      <w:r w:rsidR="008E689A">
        <w:rPr>
          <w:rFonts w:ascii="Tahoma" w:hAnsi="Tahoma" w:cs="Tahoma"/>
          <w:sz w:val="18"/>
          <w:szCs w:val="18"/>
        </w:rPr>
        <w:t xml:space="preserve"> </w:t>
      </w:r>
    </w:p>
    <w:p w14:paraId="4663257B"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Тарифный план, действующий в отношении Кредитной организации, изменяется исходя из объема Заявок, информацию о которых Кредитная организация передает Обществу, и суммы переводов, указанных в таких заявлениях, в порядке, предусмотренном в Приложении №4 к Правилам, если иное не установлено Правилами. Подтверждением перехода Кредитной организации на иной Тарифный план является подписанный Обществом и Кредитной организацией Акт за соответствующий период. </w:t>
      </w:r>
    </w:p>
    <w:p w14:paraId="64A1C9B5" w14:textId="77777777" w:rsidR="00DD38A8"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При несогласии Кредитной организации с установленным в отношении нее Тарифным планом в отношении любого из Назначений платежа, Кредитная организация вправе внести изменения в электронную базу данных Общества в отношении одного или нескольких Банкоматов Территории Кредитной организации, отключив техническую возможность приема Заявок и передачи данных о Заявках с данным Назначением платежа. Данное право Кредитной организации не распространяется на Назначения платежа, в отношении которых в Приложении №2 к Правилам установлен запрет отключения.</w:t>
      </w:r>
    </w:p>
    <w:p w14:paraId="2DC3FF6B" w14:textId="77777777" w:rsidR="00A92C75" w:rsidRPr="00612266" w:rsidRDefault="00DD38A8" w:rsidP="00DD38A8">
      <w:pPr>
        <w:pStyle w:val="aff8"/>
        <w:numPr>
          <w:ilvl w:val="2"/>
          <w:numId w:val="18"/>
        </w:numPr>
        <w:shd w:val="clear" w:color="auto" w:fill="FFFFFF"/>
        <w:tabs>
          <w:tab w:val="left" w:pos="1260"/>
        </w:tabs>
        <w:ind w:left="0" w:firstLine="720"/>
        <w:jc w:val="both"/>
        <w:rPr>
          <w:rFonts w:ascii="Tahoma" w:hAnsi="Tahoma" w:cs="Tahoma"/>
          <w:sz w:val="18"/>
          <w:szCs w:val="18"/>
        </w:rPr>
      </w:pPr>
      <w:r w:rsidRPr="00612266">
        <w:rPr>
          <w:rFonts w:ascii="Tahoma" w:hAnsi="Tahoma" w:cs="Tahoma"/>
          <w:sz w:val="18"/>
          <w:szCs w:val="18"/>
        </w:rPr>
        <w:t xml:space="preserve">Расчет вознаграждения по операциям с некоторыми Назначениями платежа осуществляется с учетом особых условий, предусмотренных Приложением №2 к Правилам. При этом к Кредитной организации не применяются ставки Тарифного плана, предусмотренные вкладкой «Ставки вознаграждения для АСО </w:t>
      </w:r>
      <w:r w:rsidRPr="00612266">
        <w:rPr>
          <w:rFonts w:ascii="Tahoma" w:hAnsi="Tahoma" w:cs="Tahoma"/>
          <w:sz w:val="18"/>
          <w:szCs w:val="18"/>
          <w:lang w:val="en-US"/>
        </w:rPr>
        <w:t>QIWI</w:t>
      </w:r>
      <w:r w:rsidRPr="00612266">
        <w:rPr>
          <w:rFonts w:ascii="Tahoma" w:hAnsi="Tahoma" w:cs="Tahoma"/>
          <w:sz w:val="18"/>
          <w:szCs w:val="18"/>
        </w:rPr>
        <w:t>», ставки вознаграждения Кредитной организации не различаются в зависимости от применяемого типа устройства и Банкомата.</w:t>
      </w:r>
    </w:p>
    <w:p w14:paraId="532A7D78" w14:textId="77777777" w:rsidR="00DD38A8" w:rsidRPr="00612266" w:rsidRDefault="00DD38A8" w:rsidP="00DD38A8">
      <w:pPr>
        <w:pStyle w:val="aff8"/>
        <w:shd w:val="clear" w:color="auto" w:fill="FFFFFF"/>
        <w:tabs>
          <w:tab w:val="left" w:pos="1260"/>
        </w:tabs>
        <w:ind w:left="720"/>
        <w:jc w:val="both"/>
        <w:rPr>
          <w:rFonts w:ascii="Tahoma" w:hAnsi="Tahoma" w:cs="Tahoma"/>
          <w:sz w:val="18"/>
          <w:szCs w:val="18"/>
        </w:rPr>
      </w:pPr>
    </w:p>
    <w:p w14:paraId="201C3704" w14:textId="77777777" w:rsidR="00DD38A8" w:rsidRPr="00612266" w:rsidRDefault="00DD38A8" w:rsidP="00DD38A8">
      <w:pPr>
        <w:pStyle w:val="aff8"/>
        <w:shd w:val="clear" w:color="auto" w:fill="FFFFFF"/>
        <w:tabs>
          <w:tab w:val="left" w:pos="851"/>
        </w:tabs>
        <w:ind w:left="0"/>
        <w:jc w:val="both"/>
        <w:rPr>
          <w:rFonts w:ascii="Tahoma" w:hAnsi="Tahoma" w:cs="Tahoma"/>
          <w:b/>
          <w:sz w:val="18"/>
          <w:szCs w:val="18"/>
        </w:rPr>
      </w:pPr>
      <w:r w:rsidRPr="00612266">
        <w:rPr>
          <w:rFonts w:ascii="Tahoma" w:hAnsi="Tahoma" w:cs="Tahoma"/>
          <w:b/>
          <w:sz w:val="18"/>
          <w:szCs w:val="18"/>
        </w:rPr>
        <w:tab/>
        <w:t>7.</w:t>
      </w:r>
      <w:r w:rsidR="00A85044">
        <w:rPr>
          <w:rFonts w:ascii="Tahoma" w:hAnsi="Tahoma" w:cs="Tahoma"/>
          <w:b/>
          <w:sz w:val="18"/>
          <w:szCs w:val="18"/>
        </w:rPr>
        <w:t>2</w:t>
      </w:r>
      <w:r w:rsidRPr="00612266">
        <w:rPr>
          <w:rFonts w:ascii="Tahoma" w:hAnsi="Tahoma" w:cs="Tahoma"/>
          <w:b/>
          <w:sz w:val="18"/>
          <w:szCs w:val="18"/>
        </w:rPr>
        <w:t>. Вознаграждение Расчетного банка</w:t>
      </w:r>
    </w:p>
    <w:p w14:paraId="757766CC"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7.</w:t>
      </w:r>
      <w:r w:rsidR="00A85044">
        <w:rPr>
          <w:rFonts w:ascii="Tahoma" w:hAnsi="Tahoma" w:cs="Tahoma"/>
          <w:sz w:val="18"/>
          <w:szCs w:val="18"/>
        </w:rPr>
        <w:t>2</w:t>
      </w:r>
      <w:r w:rsidRPr="00612266">
        <w:rPr>
          <w:rFonts w:ascii="Tahoma" w:hAnsi="Tahoma" w:cs="Tahoma"/>
          <w:sz w:val="18"/>
          <w:szCs w:val="18"/>
        </w:rPr>
        <w:t xml:space="preserve">.1. Ставки Комиссии Расчетного банка за оказание Плательщикам услуг по переводу денежных средств без открытия банковского счета указаны в Тарифных планах в разделе «Ставки комиссии Расчетного банка». Итоговая сумма Комиссии Расчетного банка за оказание платежных услуг Плательщикам рассчитывается по следующим правилам, указанным ниже. </w:t>
      </w:r>
    </w:p>
    <w:p w14:paraId="00AF91DB"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 xml:space="preserve">Применяемой ставкой Комиссии Расчетного банка является ставка, которая указана в отношении соответствующего Поставщика в Тарифных планах в разделе «Ставки комиссии Расчетного банка». </w:t>
      </w:r>
    </w:p>
    <w:p w14:paraId="6A7B27D8"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 xml:space="preserve">В случае если ставка Комиссии Расчетного банка указана как процент от суммы Перевода, итоговая Комиссия Расчетного банка рассчитывается как произведение соответствующей ставки на сумму Перевода в пользу конкретного Поставщика. </w:t>
      </w:r>
    </w:p>
    <w:p w14:paraId="11B46689"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При наличии данных в нескольких столбцах, комиссия, рассчитанная по ставке, указанной в столбце «Ставка Расчетного банка в %» всегда складывается со ставкой, указанной в столбце «Ставка Расчетного банка в рублях» и полученная сумма является итоговой Комиссией Расчетного банка за исключением указанного в п. 7.</w:t>
      </w:r>
      <w:r w:rsidR="00A85044">
        <w:rPr>
          <w:rFonts w:ascii="Tahoma" w:hAnsi="Tahoma" w:cs="Tahoma"/>
          <w:sz w:val="18"/>
          <w:szCs w:val="18"/>
        </w:rPr>
        <w:t>2.2 и 7.2</w:t>
      </w:r>
      <w:r w:rsidRPr="00612266">
        <w:rPr>
          <w:rFonts w:ascii="Tahoma" w:hAnsi="Tahoma" w:cs="Tahoma"/>
          <w:sz w:val="18"/>
          <w:szCs w:val="18"/>
        </w:rPr>
        <w:t xml:space="preserve">.3. </w:t>
      </w:r>
    </w:p>
    <w:p w14:paraId="50CE4546"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7.</w:t>
      </w:r>
      <w:r w:rsidR="00A85044">
        <w:rPr>
          <w:rFonts w:ascii="Tahoma" w:hAnsi="Tahoma" w:cs="Tahoma"/>
          <w:sz w:val="18"/>
          <w:szCs w:val="18"/>
        </w:rPr>
        <w:t>2</w:t>
      </w:r>
      <w:r w:rsidRPr="00612266">
        <w:rPr>
          <w:rFonts w:ascii="Tahoma" w:hAnsi="Tahoma" w:cs="Tahoma"/>
          <w:sz w:val="18"/>
          <w:szCs w:val="18"/>
        </w:rPr>
        <w:t>.2. В случае превышения полученной в результате сложения данных в столбцах «Ставка Расчетного банка в рублях» и «Ставка Расчетного банка в %» суммы над ставкой, указанной в столбце «Максимальная ставка Расчетного банка в рублях», итоговой Комиссией Расчетного банка принимается ставка, указанная в столбце «Максимальная ставка Расчетного банка в рублях».</w:t>
      </w:r>
    </w:p>
    <w:p w14:paraId="14446E6A" w14:textId="77777777" w:rsidR="00DD38A8" w:rsidRPr="00612266" w:rsidRDefault="00A85044" w:rsidP="00DD38A8">
      <w:pPr>
        <w:pStyle w:val="aff8"/>
        <w:shd w:val="clear" w:color="auto" w:fill="FFFFFF"/>
        <w:tabs>
          <w:tab w:val="left" w:pos="851"/>
        </w:tabs>
        <w:ind w:left="0" w:firstLine="851"/>
        <w:jc w:val="both"/>
        <w:rPr>
          <w:rFonts w:ascii="Tahoma" w:hAnsi="Tahoma" w:cs="Tahoma"/>
          <w:sz w:val="18"/>
          <w:szCs w:val="18"/>
        </w:rPr>
      </w:pPr>
      <w:r>
        <w:rPr>
          <w:rFonts w:ascii="Tahoma" w:hAnsi="Tahoma" w:cs="Tahoma"/>
          <w:sz w:val="18"/>
          <w:szCs w:val="18"/>
        </w:rPr>
        <w:lastRenderedPageBreak/>
        <w:t>7.2</w:t>
      </w:r>
      <w:r w:rsidR="00DD38A8" w:rsidRPr="00612266">
        <w:rPr>
          <w:rFonts w:ascii="Tahoma" w:hAnsi="Tahoma" w:cs="Tahoma"/>
          <w:sz w:val="18"/>
          <w:szCs w:val="18"/>
        </w:rPr>
        <w:t>.3. В случае если полученная в результате сложения данных в столбцах «Ставка Расчетного банка в рублях» и «Ставка Расчетного банка в %» сумма менее ставки, указанной в столбце «Минимальная ставка Расчетного банка в рублях», итоговой Комиссией Расчетного банка принимается ставка, указанная в столбце «Минимальная ставка Расчетного банка в рублях».</w:t>
      </w:r>
    </w:p>
    <w:p w14:paraId="204CA623"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7.</w:t>
      </w:r>
      <w:r w:rsidR="00A85044">
        <w:rPr>
          <w:rFonts w:ascii="Tahoma" w:hAnsi="Tahoma" w:cs="Tahoma"/>
          <w:sz w:val="18"/>
          <w:szCs w:val="18"/>
        </w:rPr>
        <w:t>2</w:t>
      </w:r>
      <w:r w:rsidRPr="00612266">
        <w:rPr>
          <w:rFonts w:ascii="Tahoma" w:hAnsi="Tahoma" w:cs="Tahoma"/>
          <w:sz w:val="18"/>
          <w:szCs w:val="18"/>
        </w:rPr>
        <w:t xml:space="preserve">.4. Комиссия Расчетного банка, рассчитанная в соответствии с порядком, указанным в настоящем разделе, подлежит перечислению Кредитной организацией вместе с суммой Перевода в адрес Расчетного банка в соответствии с порядком расчетов, установленным для конкретной Кредитной организации. </w:t>
      </w:r>
    </w:p>
    <w:p w14:paraId="378E4716" w14:textId="77777777" w:rsidR="00DD38A8" w:rsidRPr="00612266" w:rsidRDefault="00DD38A8" w:rsidP="00DD38A8">
      <w:pPr>
        <w:pStyle w:val="aff8"/>
        <w:shd w:val="clear" w:color="auto" w:fill="FFFFFF"/>
        <w:tabs>
          <w:tab w:val="left" w:pos="851"/>
        </w:tabs>
        <w:ind w:left="0" w:firstLine="851"/>
        <w:jc w:val="both"/>
        <w:rPr>
          <w:rFonts w:ascii="Tahoma" w:hAnsi="Tahoma" w:cs="Tahoma"/>
          <w:sz w:val="18"/>
          <w:szCs w:val="18"/>
        </w:rPr>
      </w:pPr>
      <w:r w:rsidRPr="00612266">
        <w:rPr>
          <w:rFonts w:ascii="Tahoma" w:hAnsi="Tahoma" w:cs="Tahoma"/>
          <w:sz w:val="18"/>
          <w:szCs w:val="18"/>
        </w:rPr>
        <w:t>7.</w:t>
      </w:r>
      <w:r w:rsidR="00A85044">
        <w:rPr>
          <w:rFonts w:ascii="Tahoma" w:hAnsi="Tahoma" w:cs="Tahoma"/>
          <w:sz w:val="18"/>
          <w:szCs w:val="18"/>
        </w:rPr>
        <w:t>2</w:t>
      </w:r>
      <w:r w:rsidRPr="00612266">
        <w:rPr>
          <w:rFonts w:ascii="Tahoma" w:hAnsi="Tahoma" w:cs="Tahoma"/>
          <w:sz w:val="18"/>
          <w:szCs w:val="18"/>
        </w:rPr>
        <w:t xml:space="preserve">.5. Если иное не установлено Правилами или отдельным соглашением, подписанным с Кредитной организацией, прием Кредитной организацией Заявок в пользу Поставщиков, указанных в Тарифном плане в разделе «Ставки комиссии Расчетного банка» является безусловным согласием с условиями настоящего раздела Правил. </w:t>
      </w:r>
    </w:p>
    <w:p w14:paraId="6849DD93" w14:textId="77777777" w:rsidR="00DD38A8" w:rsidRPr="00612266" w:rsidRDefault="00DD38A8" w:rsidP="00DD38A8">
      <w:pPr>
        <w:shd w:val="clear" w:color="auto" w:fill="FFFFFF"/>
        <w:ind w:left="1440" w:firstLine="851"/>
        <w:jc w:val="both"/>
        <w:rPr>
          <w:rFonts w:ascii="Tahoma" w:hAnsi="Tahoma" w:cs="Tahoma"/>
          <w:sz w:val="18"/>
          <w:szCs w:val="18"/>
        </w:rPr>
      </w:pPr>
    </w:p>
    <w:p w14:paraId="74C62E49" w14:textId="77777777" w:rsidR="00DD38A8" w:rsidRDefault="00DD38A8" w:rsidP="00DD38A8">
      <w:pPr>
        <w:shd w:val="clear" w:color="auto" w:fill="FFFFFF"/>
        <w:ind w:left="1440"/>
        <w:jc w:val="both"/>
        <w:rPr>
          <w:rFonts w:ascii="Tahoma" w:hAnsi="Tahoma" w:cs="Tahoma"/>
          <w:sz w:val="18"/>
          <w:szCs w:val="18"/>
        </w:rPr>
      </w:pPr>
    </w:p>
    <w:p w14:paraId="71EA9735" w14:textId="77777777" w:rsidR="000057C1" w:rsidRPr="00612266" w:rsidRDefault="000057C1" w:rsidP="00DD38A8">
      <w:pPr>
        <w:shd w:val="clear" w:color="auto" w:fill="FFFFFF"/>
        <w:ind w:left="1440"/>
        <w:jc w:val="both"/>
        <w:rPr>
          <w:rFonts w:ascii="Tahoma" w:hAnsi="Tahoma" w:cs="Tahoma"/>
          <w:sz w:val="18"/>
          <w:szCs w:val="18"/>
        </w:rPr>
      </w:pPr>
    </w:p>
    <w:p w14:paraId="4FB7D3A6" w14:textId="77777777" w:rsidR="00DD38A8" w:rsidRPr="00612266" w:rsidRDefault="00DD38A8" w:rsidP="000057C1">
      <w:pPr>
        <w:numPr>
          <w:ilvl w:val="0"/>
          <w:numId w:val="18"/>
        </w:numPr>
        <w:shd w:val="clear" w:color="auto" w:fill="FFFFFF"/>
        <w:spacing w:line="220" w:lineRule="exact"/>
        <w:ind w:firstLine="214"/>
        <w:rPr>
          <w:rFonts w:ascii="Tahoma" w:hAnsi="Tahoma" w:cs="Tahoma"/>
          <w:b/>
          <w:sz w:val="18"/>
          <w:szCs w:val="18"/>
        </w:rPr>
      </w:pPr>
      <w:bookmarkStart w:id="46" w:name="_Ответственность"/>
      <w:bookmarkEnd w:id="46"/>
      <w:r w:rsidRPr="00612266">
        <w:rPr>
          <w:rFonts w:ascii="Tahoma" w:hAnsi="Tahoma" w:cs="Tahoma"/>
          <w:b/>
          <w:sz w:val="18"/>
          <w:szCs w:val="18"/>
        </w:rPr>
        <w:t>Ответственность</w:t>
      </w:r>
    </w:p>
    <w:p w14:paraId="5A3F69D6" w14:textId="77777777" w:rsidR="00997BE9" w:rsidRDefault="00DD38A8" w:rsidP="00703776">
      <w:pPr>
        <w:pStyle w:val="aff8"/>
        <w:shd w:val="clear" w:color="auto" w:fill="FFFFFF"/>
        <w:ind w:left="0" w:firstLine="710"/>
        <w:jc w:val="both"/>
        <w:rPr>
          <w:rFonts w:ascii="Tahoma" w:hAnsi="Tahoma" w:cs="Tahoma"/>
          <w:sz w:val="18"/>
          <w:szCs w:val="18"/>
        </w:rPr>
      </w:pPr>
      <w:r w:rsidRPr="00612266">
        <w:rPr>
          <w:rFonts w:ascii="Tahoma" w:hAnsi="Tahoma" w:cs="Tahoma"/>
          <w:sz w:val="18"/>
          <w:szCs w:val="18"/>
        </w:rPr>
        <w:t xml:space="preserve">8.1. В случае нарушения любой из Сторон своих обязательств по Договору, другая Сторона освобождается от ответственности за убытки, которые могут возникнуть из-за такого нарушения для Стороны-нарушителя. </w:t>
      </w:r>
    </w:p>
    <w:p w14:paraId="4DCC0B1C" w14:textId="77777777" w:rsidR="00732769" w:rsidRPr="00612266" w:rsidRDefault="00732769" w:rsidP="00703776">
      <w:pPr>
        <w:pStyle w:val="aff8"/>
        <w:shd w:val="clear" w:color="auto" w:fill="FFFFFF"/>
        <w:ind w:left="0" w:firstLine="710"/>
        <w:jc w:val="both"/>
        <w:rPr>
          <w:rFonts w:ascii="Tahoma" w:hAnsi="Tahoma" w:cs="Tahoma"/>
          <w:sz w:val="18"/>
          <w:szCs w:val="18"/>
        </w:rPr>
      </w:pPr>
    </w:p>
    <w:p w14:paraId="27D31F3E" w14:textId="77777777" w:rsidR="00DD38A8" w:rsidRPr="00732769" w:rsidRDefault="00DD38A8" w:rsidP="00732769">
      <w:pPr>
        <w:pStyle w:val="aff8"/>
        <w:numPr>
          <w:ilvl w:val="1"/>
          <w:numId w:val="39"/>
        </w:numPr>
        <w:shd w:val="clear" w:color="auto" w:fill="FFFFFF"/>
        <w:jc w:val="both"/>
        <w:rPr>
          <w:rFonts w:ascii="Tahoma" w:hAnsi="Tahoma" w:cs="Tahoma"/>
          <w:sz w:val="18"/>
          <w:szCs w:val="18"/>
        </w:rPr>
      </w:pPr>
      <w:r w:rsidRPr="00732769">
        <w:rPr>
          <w:rFonts w:ascii="Tahoma" w:hAnsi="Tahoma" w:cs="Tahoma"/>
          <w:sz w:val="18"/>
          <w:szCs w:val="18"/>
        </w:rPr>
        <w:t xml:space="preserve">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w:t>
      </w:r>
    </w:p>
    <w:p w14:paraId="696260D7" w14:textId="77777777" w:rsidR="00DD38A8" w:rsidRPr="00612266" w:rsidRDefault="00DD38A8" w:rsidP="00732769">
      <w:pPr>
        <w:numPr>
          <w:ilvl w:val="1"/>
          <w:numId w:val="39"/>
        </w:numPr>
        <w:shd w:val="clear" w:color="auto" w:fill="FFFFFF"/>
        <w:ind w:left="0" w:firstLine="710"/>
        <w:jc w:val="both"/>
        <w:rPr>
          <w:rFonts w:ascii="Tahoma" w:hAnsi="Tahoma" w:cs="Tahoma"/>
          <w:sz w:val="18"/>
          <w:szCs w:val="18"/>
        </w:rPr>
      </w:pPr>
      <w:r w:rsidRPr="00612266">
        <w:rPr>
          <w:rFonts w:ascii="Tahoma" w:hAnsi="Tahoma" w:cs="Tahoma"/>
          <w:sz w:val="18"/>
          <w:szCs w:val="18"/>
        </w:rPr>
        <w:t>О наступлении и прекращении форс-мажорных обстоятельств Сторона, не выполняющая обязательства в силу этих обстоятельств, обязана в течение десяти дней письменно известить другие стороны Договора. Обстоятельства непреодолимой силы должны быть подтверждены документом, выданным компетентным органом.</w:t>
      </w:r>
    </w:p>
    <w:p w14:paraId="7E2A17B4"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bookmarkStart w:id="47" w:name="_Ref279575086"/>
      <w:r w:rsidRPr="00612266">
        <w:rPr>
          <w:rFonts w:ascii="Tahoma" w:hAnsi="Tahoma" w:cs="Tahoma"/>
          <w:sz w:val="18"/>
          <w:szCs w:val="18"/>
        </w:rPr>
        <w:t xml:space="preserve">Кредитная организация самостоятельно и за собственный счет разрешает спорные ситуации с Плательщиками, связанные с неисполнением перевода в связи с неисправностью Банкомата/Банкомата </w:t>
      </w:r>
      <w:r w:rsidRPr="00612266">
        <w:rPr>
          <w:rFonts w:ascii="Tahoma" w:hAnsi="Tahoma" w:cs="Tahoma"/>
          <w:sz w:val="18"/>
          <w:szCs w:val="18"/>
          <w:lang w:val="en-US"/>
        </w:rPr>
        <w:t>XML</w:t>
      </w:r>
      <w:r w:rsidRPr="00612266">
        <w:rPr>
          <w:rFonts w:ascii="Tahoma" w:hAnsi="Tahoma" w:cs="Tahoma"/>
          <w:sz w:val="18"/>
          <w:szCs w:val="18"/>
        </w:rPr>
        <w:t xml:space="preserve"> Кредитной организации, отсутствием обеспечения, предусмотренного настоящими Правилами, а также иными причинами, вызванными виновными действиями/бездействием Кредитной организации. В случае обращения Плательщика к Обществу или Расчетному банку за разрешением спорной ситуации, вызванной неисполнением перевода Плательщика в связи с неисправностью Банкомата Кредитной организации, отсутствием обеспечения, предусмотренного настоящими Правилами, а также иными причинами, вызванными виновными действиями/бездействием Кредитной организации, Общество вправе требовать от Кредитной организации уплаты штрафа в размере, рассчитываемом как сумма двойного размера неисполненного перевода и 10000 (Десять тысяч) рублей, а также возмещения убытков сверх неустойки.</w:t>
      </w:r>
      <w:bookmarkEnd w:id="47"/>
    </w:p>
    <w:p w14:paraId="2FDC6168" w14:textId="77777777" w:rsidR="00DD38A8" w:rsidRPr="00612266" w:rsidRDefault="00DD38A8" w:rsidP="00DD38A8">
      <w:pPr>
        <w:shd w:val="clear" w:color="auto" w:fill="FFFFFF"/>
        <w:ind w:firstLine="709"/>
        <w:jc w:val="both"/>
        <w:rPr>
          <w:rFonts w:ascii="Tahoma" w:hAnsi="Tahoma" w:cs="Tahoma"/>
          <w:sz w:val="18"/>
          <w:szCs w:val="18"/>
        </w:rPr>
      </w:pPr>
      <w:r w:rsidRPr="00612266">
        <w:rPr>
          <w:rFonts w:ascii="Tahoma" w:hAnsi="Tahoma" w:cs="Tahoma"/>
          <w:sz w:val="18"/>
          <w:szCs w:val="18"/>
        </w:rPr>
        <w:t>8.4.1. За каждый случай нарушения Кредитной организацией обязательства, установленного в п. 3.37, 3.38 Правил, Кредитная организация, наряду с иными мерами ответственности, предусмотренными Правилами, несет перед Расчетным банком ответственность в виде штрафа в размере, соответствующем сумме Перевода, в отношении которого Кредитной организацией не предоставлена либо предоставлена недостоверная информация/заключение.</w:t>
      </w:r>
    </w:p>
    <w:p w14:paraId="3491A6ED"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несообщения либо заведомо ложного сообщения </w:t>
      </w:r>
      <w:r w:rsidRPr="00612266">
        <w:rPr>
          <w:rFonts w:ascii="Tahoma" w:hAnsi="Tahoma" w:cs="Tahoma"/>
          <w:bCs/>
          <w:iCs/>
          <w:sz w:val="18"/>
          <w:szCs w:val="18"/>
        </w:rPr>
        <w:t>Кредитной организацией</w:t>
      </w:r>
      <w:r w:rsidRPr="00612266">
        <w:rPr>
          <w:rFonts w:ascii="Tahoma" w:hAnsi="Tahoma" w:cs="Tahoma"/>
          <w:sz w:val="18"/>
          <w:szCs w:val="18"/>
        </w:rPr>
        <w:t xml:space="preserve"> Обществу сведений о Территории Кредитной организации соответственно, Общество вправе требовать уплаты </w:t>
      </w:r>
      <w:r w:rsidRPr="00612266">
        <w:rPr>
          <w:rFonts w:ascii="Tahoma" w:hAnsi="Tahoma" w:cs="Tahoma"/>
          <w:bCs/>
          <w:iCs/>
          <w:sz w:val="18"/>
          <w:szCs w:val="18"/>
        </w:rPr>
        <w:t xml:space="preserve">Кредитной организацией соответственно </w:t>
      </w:r>
      <w:r w:rsidRPr="00612266">
        <w:rPr>
          <w:rFonts w:ascii="Tahoma" w:hAnsi="Tahoma" w:cs="Tahoma"/>
          <w:sz w:val="18"/>
          <w:szCs w:val="18"/>
        </w:rPr>
        <w:t>штрафа в размере до 30000 (Тридцать тысяч) рублей за каждое нарушение.</w:t>
      </w:r>
    </w:p>
    <w:p w14:paraId="52BDAB43" w14:textId="77777777" w:rsidR="00DD38A8"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Кредитная организация, взимающая с Плательщика при приеме денежных средств с целью осуществления Перевода и формирования Заявки Дополнительное вознаграждение либо какие-то иные дополнительные сборы или предлагающая Плательщику дополнительные платные услуги в качестве условия осуществления Перевода  и/или приема Заявки с указанием Назначения платежа, в отношении которого не представлено разрешение на совершение подобных действий, или Обществом или Расчетным банком установлен запрет или ограничения на подобные действия  (Приложение № 2 к Правилам), обязана по требованию Общества уплатить штраф в размере 10 000 (Десять тысяч) рублей за каждый перевод, принятый с нарушением указанного запрета или ограничения, за исключением нарушений в отношении Назначения платежа, по которым установлена специальная ответственность п.8.19. Правил, а также Назначения платежа, вознаграждение за передачу данных о которых зависит от факта взимания/невзимания Кредитной организацией Дополнительного вознаграждения, в отношении таких Назначений переводов штраф составляет 30 000 (Тридцать тысяч) рублей за каждое нарушение. Убытки возмещаются Кредитной организацией Обществу сверх неустойки.</w:t>
      </w:r>
      <w:r>
        <w:rPr>
          <w:rFonts w:ascii="Tahoma" w:hAnsi="Tahoma" w:cs="Tahoma"/>
          <w:sz w:val="18"/>
          <w:szCs w:val="18"/>
        </w:rPr>
        <w:t xml:space="preserve"> </w:t>
      </w:r>
    </w:p>
    <w:p w14:paraId="51600906" w14:textId="77777777" w:rsidR="00DD38A8" w:rsidRPr="00612266" w:rsidRDefault="00DD38A8" w:rsidP="00DD38A8">
      <w:pPr>
        <w:shd w:val="clear" w:color="auto" w:fill="FFFFFF"/>
        <w:ind w:firstLine="720"/>
        <w:jc w:val="both"/>
        <w:rPr>
          <w:rFonts w:ascii="Tahoma" w:hAnsi="Tahoma" w:cs="Tahoma"/>
          <w:sz w:val="18"/>
          <w:szCs w:val="18"/>
        </w:rPr>
      </w:pPr>
      <w:r>
        <w:rPr>
          <w:rFonts w:ascii="Tahoma" w:hAnsi="Tahoma" w:cs="Tahoma"/>
          <w:sz w:val="18"/>
          <w:szCs w:val="18"/>
        </w:rPr>
        <w:t xml:space="preserve">В независимости от вышеуказанного, в случае нарушения Кредитной организацией условий по взиманию комиссии с Плательщика, если такое условие (ограничение) закреплено в Тарифных Планах, Общество или Расчетный банк вправе осуществить блокировку шлюза </w:t>
      </w:r>
      <w:r w:rsidRPr="000066C9">
        <w:rPr>
          <w:rFonts w:ascii="Tahoma" w:hAnsi="Tahoma" w:cs="Tahoma"/>
          <w:sz w:val="18"/>
          <w:szCs w:val="18"/>
        </w:rPr>
        <w:t>Кредитной организаци</w:t>
      </w:r>
      <w:r>
        <w:rPr>
          <w:rFonts w:ascii="Tahoma" w:hAnsi="Tahoma" w:cs="Tahoma"/>
          <w:sz w:val="18"/>
          <w:szCs w:val="18"/>
        </w:rPr>
        <w:t xml:space="preserve">и. </w:t>
      </w:r>
    </w:p>
    <w:p w14:paraId="6C47034B"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Общество и Расчетный банк не несут ответственности за содержание информации, представленной от имени Кредитной организацией на Территории Кредитной организации. </w:t>
      </w:r>
    </w:p>
    <w:p w14:paraId="7B564576" w14:textId="1F8D6E31"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За неисполнение условий размещения на Территории Кредитной организации информации о Назначении платежа, в том числе за искажение логотипа или товарного знака, иллюстрирующего соответствующее Назначение платежа, Кредитная организация соответственно несет ответственность в виде штрафа 3000 (Три тысячи рублей) за каждое нарушение, за исключением случаев неисполнения условий размещения информации о Назначениях платежа, в отношении которых установлена специальная ответственность п.</w:t>
      </w:r>
      <w:r w:rsidRPr="00612266">
        <w:rPr>
          <w:rFonts w:ascii="Tahoma" w:hAnsi="Tahoma" w:cs="Tahoma"/>
          <w:sz w:val="18"/>
          <w:szCs w:val="18"/>
        </w:rPr>
        <w:fldChar w:fldCharType="begin"/>
      </w:r>
      <w:r w:rsidRPr="00612266">
        <w:rPr>
          <w:rFonts w:ascii="Tahoma" w:hAnsi="Tahoma" w:cs="Tahoma"/>
          <w:sz w:val="18"/>
          <w:szCs w:val="18"/>
        </w:rPr>
        <w:instrText xml:space="preserve"> REF _Ref300229809 \r \h  \* MERGEFORMAT </w:instrText>
      </w:r>
      <w:r w:rsidRPr="00612266">
        <w:rPr>
          <w:rFonts w:ascii="Tahoma" w:hAnsi="Tahoma" w:cs="Tahoma"/>
          <w:sz w:val="18"/>
          <w:szCs w:val="18"/>
        </w:rPr>
      </w:r>
      <w:r w:rsidRPr="00612266">
        <w:rPr>
          <w:rFonts w:ascii="Tahoma" w:hAnsi="Tahoma" w:cs="Tahoma"/>
          <w:sz w:val="18"/>
          <w:szCs w:val="18"/>
        </w:rPr>
        <w:fldChar w:fldCharType="separate"/>
      </w:r>
      <w:r w:rsidR="00F67652">
        <w:rPr>
          <w:rFonts w:ascii="Tahoma" w:hAnsi="Tahoma" w:cs="Tahoma"/>
          <w:sz w:val="18"/>
          <w:szCs w:val="18"/>
        </w:rPr>
        <w:t>8.19</w:t>
      </w:r>
      <w:r w:rsidRPr="00612266">
        <w:rPr>
          <w:rFonts w:ascii="Tahoma" w:hAnsi="Tahoma" w:cs="Tahoma"/>
          <w:sz w:val="18"/>
          <w:szCs w:val="18"/>
        </w:rPr>
        <w:fldChar w:fldCharType="end"/>
      </w:r>
      <w:r w:rsidRPr="00612266">
        <w:rPr>
          <w:rFonts w:ascii="Tahoma" w:hAnsi="Tahoma" w:cs="Tahoma"/>
          <w:sz w:val="18"/>
          <w:szCs w:val="18"/>
        </w:rPr>
        <w:t>. Правил.</w:t>
      </w:r>
    </w:p>
    <w:p w14:paraId="37B3AB64"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За нарушение Кредитной организацией правил использования Программ, установленных настоящими Правилами, Кредитная организация несет ответственность в виде штрафа в размере 30000 (Тридцать тысяч) рублей за каждый Банкомат, на котором Программы использовалась Кредитной организацией с нарушением указанных условий Правил, наряду с иными мерами ответственности, предусмотренными действующим законодательством. Указанная в настоящем пункте неустойка может взыскиваться Обществом ежемесячно вплоть до полного устранения Кредитной организацией нарушений.</w:t>
      </w:r>
    </w:p>
    <w:p w14:paraId="02C2E7FC"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При реализации Кредитной организацией согласно Приложению №6 к Правилам прав на изменение Программного обеспечения, Программ, Кредитная организация самостоятельно и за собственный счет разрешают спорные ситуации с третьими лицами, чьи права такая реализация нарушает. В случае если реализация Кредитной организацией согласно Приложению № 6 к Правилам прав на изменение Программного обеспечения, Программ, повлекла претензии третьих лиц к Обществу, Расчетному банку о нарушении прав таких третьих лиц, Общество вправе требовать от Кредитной организации уплаты штрафа в размере 30000 (Тридцать тысяч) рублей, а также возмещения убытков сверх неустойки. </w:t>
      </w:r>
    </w:p>
    <w:p w14:paraId="0A4A5B0F"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lastRenderedPageBreak/>
        <w:t>За каждый случай нарушения Кредитной организацией обязательств, установленных в п.3.10. Правил, Кредитная организация несет ответственность в виде штрафа в размере 10000 (Десять тысяч) рублей.</w:t>
      </w:r>
    </w:p>
    <w:p w14:paraId="6193FDE1"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несвоевременного исполнения Кредитной организацией обязательств по извещению Общества об изменении данных Кредитной организации и непредставления новой и/или обновленной Анкеты клиента, и новой и/или обновленной Анкеты бенефициарного владельца, Кредитная организация, несет ответственность в виде штрафа в размере 30000 (Тридцать тысяч) рублей за каждое нарушение. Обязанность доказывания факта отправки данных возлагается на Кредитную организацию. </w:t>
      </w:r>
    </w:p>
    <w:p w14:paraId="057F90C0" w14:textId="77777777" w:rsidR="00DD38A8" w:rsidRPr="00515F3E"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отключения возможности приема переводов либо возникновения технических сбоев при приеме переводов в соответствии с настоящими Правилами никакие убытки, в том числе упущенная выгода, не подлежат </w:t>
      </w:r>
      <w:r w:rsidRPr="00515F3E">
        <w:rPr>
          <w:rFonts w:ascii="Tahoma" w:hAnsi="Tahoma" w:cs="Tahoma"/>
          <w:sz w:val="18"/>
          <w:szCs w:val="18"/>
        </w:rPr>
        <w:t xml:space="preserve">возмещению Кредитной организации. </w:t>
      </w:r>
    </w:p>
    <w:p w14:paraId="09E0CF26" w14:textId="77777777" w:rsidR="00DD38A8" w:rsidRPr="0012251A" w:rsidRDefault="00DD38A8" w:rsidP="00732769">
      <w:pPr>
        <w:numPr>
          <w:ilvl w:val="1"/>
          <w:numId w:val="39"/>
        </w:numPr>
        <w:shd w:val="clear" w:color="auto" w:fill="FFFFFF"/>
        <w:ind w:left="0" w:firstLine="710"/>
        <w:jc w:val="both"/>
        <w:rPr>
          <w:rFonts w:ascii="Tahoma" w:hAnsi="Tahoma" w:cs="Tahoma"/>
          <w:sz w:val="18"/>
          <w:szCs w:val="18"/>
        </w:rPr>
      </w:pPr>
      <w:r w:rsidRPr="00E816DC">
        <w:rPr>
          <w:rFonts w:ascii="Tahoma" w:hAnsi="Tahoma" w:cs="Tahoma"/>
          <w:sz w:val="18"/>
          <w:szCs w:val="18"/>
        </w:rPr>
        <w:t>Кредитная организация XML несет ответственность в случае приема Заявки с Назначени</w:t>
      </w:r>
      <w:r>
        <w:rPr>
          <w:rFonts w:ascii="Tahoma" w:hAnsi="Tahoma" w:cs="Tahoma"/>
          <w:sz w:val="18"/>
          <w:szCs w:val="18"/>
        </w:rPr>
        <w:t>ем</w:t>
      </w:r>
      <w:r w:rsidRPr="00E816DC">
        <w:rPr>
          <w:rFonts w:ascii="Tahoma" w:hAnsi="Tahoma" w:cs="Tahoma"/>
          <w:sz w:val="18"/>
          <w:szCs w:val="18"/>
        </w:rPr>
        <w:t xml:space="preserve"> платежа, указанным в Перечне №2 Приложения №2 к Правилам, при отсутствии подписанного дополнительного соглашения с Обществом, предоставляющего Кредитной организации XML такую возможность, в виде штрафа в размере 100 000 (Сто тысяч) рублей за каждый выявленный случай нарушения.  Подтверждением совершенного нарушения может являться выписка из информационной базы Общества, содержащая данные о приеме Заявки Кредитной организацией XML с Назначением перевода, указанным в Перечне №2 Приложения №2 к Правилам. </w:t>
      </w:r>
      <w:r w:rsidRPr="0012251A">
        <w:rPr>
          <w:rFonts w:ascii="Tahoma" w:hAnsi="Tahoma" w:cs="Tahoma"/>
          <w:sz w:val="18"/>
          <w:szCs w:val="18"/>
        </w:rPr>
        <w:t xml:space="preserve">Положения пункта не применяются к отношениям Сторон начиная с 1 апреля 2017 года.  </w:t>
      </w:r>
    </w:p>
    <w:p w14:paraId="10779D87"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нарушения Кредитной организацией обязательств по порядку оформления мест обслуживания Плательщиков Кредитной организации, Кредитная организация несет ответственность в виде штрафа в размере 3000 (Три тысячи) рублей по каждому Банкомату/Банкомату </w:t>
      </w:r>
      <w:r w:rsidRPr="00612266">
        <w:rPr>
          <w:rFonts w:ascii="Tahoma" w:hAnsi="Tahoma" w:cs="Tahoma"/>
          <w:sz w:val="18"/>
          <w:szCs w:val="18"/>
          <w:lang w:val="en-US"/>
        </w:rPr>
        <w:t>XML</w:t>
      </w:r>
      <w:r w:rsidRPr="00612266">
        <w:rPr>
          <w:rFonts w:ascii="Tahoma" w:hAnsi="Tahoma" w:cs="Tahoma"/>
          <w:sz w:val="18"/>
          <w:szCs w:val="18"/>
        </w:rPr>
        <w:t xml:space="preserve"> Территории Кредитной организации, в отношении которого нарушены указанные обязательства.</w:t>
      </w:r>
    </w:p>
    <w:p w14:paraId="57E30AC6" w14:textId="2F1D1D21" w:rsidR="00DD38A8" w:rsidRPr="00612266" w:rsidRDefault="00DD38A8" w:rsidP="00732769">
      <w:pPr>
        <w:numPr>
          <w:ilvl w:val="1"/>
          <w:numId w:val="39"/>
        </w:numPr>
        <w:shd w:val="clear" w:color="auto" w:fill="FFFFFF"/>
        <w:ind w:left="0" w:firstLine="720"/>
        <w:jc w:val="both"/>
        <w:rPr>
          <w:rFonts w:ascii="Tahoma" w:hAnsi="Tahoma" w:cs="Tahoma"/>
          <w:bCs/>
          <w:sz w:val="18"/>
          <w:szCs w:val="18"/>
        </w:rPr>
      </w:pPr>
      <w:r w:rsidRPr="00612266">
        <w:rPr>
          <w:rFonts w:ascii="Tahoma" w:hAnsi="Tahoma" w:cs="Tahoma"/>
          <w:bCs/>
          <w:sz w:val="18"/>
          <w:szCs w:val="18"/>
        </w:rPr>
        <w:t xml:space="preserve">В случае нарушения установленных </w:t>
      </w:r>
      <w:r w:rsidRPr="00612266">
        <w:rPr>
          <w:rFonts w:ascii="Tahoma" w:hAnsi="Tahoma" w:cs="Tahoma"/>
          <w:sz w:val="18"/>
          <w:szCs w:val="18"/>
        </w:rPr>
        <w:t>Правилами</w:t>
      </w:r>
      <w:r w:rsidRPr="00612266">
        <w:rPr>
          <w:rFonts w:ascii="Tahoma" w:hAnsi="Tahoma" w:cs="Tahoma"/>
          <w:bCs/>
          <w:sz w:val="18"/>
          <w:szCs w:val="18"/>
        </w:rPr>
        <w:t xml:space="preserve"> ограничений использования </w:t>
      </w:r>
      <w:r w:rsidRPr="00612266">
        <w:rPr>
          <w:rFonts w:ascii="Tahoma" w:hAnsi="Tahoma" w:cs="Tahoma"/>
          <w:sz w:val="18"/>
          <w:szCs w:val="18"/>
        </w:rPr>
        <w:t xml:space="preserve">Кредитной организацией </w:t>
      </w:r>
      <w:r w:rsidRPr="00612266">
        <w:rPr>
          <w:rFonts w:ascii="Tahoma" w:hAnsi="Tahoma" w:cs="Tahoma"/>
          <w:bCs/>
          <w:sz w:val="18"/>
          <w:szCs w:val="18"/>
        </w:rPr>
        <w:t>товарных знаков и/или дизайна, и/или логотипов и/или иной символики Расчетного банка или Общества, как указанных в п.</w:t>
      </w:r>
      <w:r w:rsidRPr="00612266">
        <w:rPr>
          <w:rFonts w:ascii="Tahoma" w:hAnsi="Tahoma" w:cs="Tahoma"/>
          <w:bCs/>
          <w:sz w:val="18"/>
          <w:szCs w:val="18"/>
        </w:rPr>
        <w:fldChar w:fldCharType="begin"/>
      </w:r>
      <w:r w:rsidRPr="00612266">
        <w:rPr>
          <w:rFonts w:ascii="Tahoma" w:hAnsi="Tahoma" w:cs="Tahoma"/>
          <w:bCs/>
          <w:sz w:val="18"/>
          <w:szCs w:val="18"/>
        </w:rPr>
        <w:instrText xml:space="preserve"> REF _Ref279651767 \r \h  \* MERGEFORMAT </w:instrText>
      </w:r>
      <w:r w:rsidRPr="00612266">
        <w:rPr>
          <w:rFonts w:ascii="Tahoma" w:hAnsi="Tahoma" w:cs="Tahoma"/>
          <w:bCs/>
          <w:sz w:val="18"/>
          <w:szCs w:val="18"/>
        </w:rPr>
      </w:r>
      <w:r w:rsidRPr="00612266">
        <w:rPr>
          <w:rFonts w:ascii="Tahoma" w:hAnsi="Tahoma" w:cs="Tahoma"/>
          <w:bCs/>
          <w:sz w:val="18"/>
          <w:szCs w:val="18"/>
        </w:rPr>
        <w:fldChar w:fldCharType="separate"/>
      </w:r>
      <w:r w:rsidR="00F67652">
        <w:rPr>
          <w:rFonts w:ascii="Tahoma" w:hAnsi="Tahoma" w:cs="Tahoma"/>
          <w:bCs/>
          <w:sz w:val="18"/>
          <w:szCs w:val="18"/>
        </w:rPr>
        <w:t>1.4</w:t>
      </w:r>
      <w:r w:rsidRPr="00612266">
        <w:rPr>
          <w:rFonts w:ascii="Tahoma" w:hAnsi="Tahoma" w:cs="Tahoma"/>
          <w:bCs/>
          <w:sz w:val="18"/>
          <w:szCs w:val="18"/>
        </w:rPr>
        <w:fldChar w:fldCharType="end"/>
      </w:r>
      <w:r w:rsidRPr="00612266">
        <w:rPr>
          <w:rFonts w:ascii="Tahoma" w:hAnsi="Tahoma" w:cs="Tahoma"/>
          <w:bCs/>
          <w:sz w:val="18"/>
          <w:szCs w:val="18"/>
        </w:rPr>
        <w:t xml:space="preserve">. Правил, так и не указанных в нем, а также иных товарных знаков, сходных до степени смешения с товарными знаками Расчетного банка или Общества, при </w:t>
      </w:r>
      <w:r w:rsidRPr="00612266">
        <w:rPr>
          <w:rFonts w:ascii="Tahoma" w:hAnsi="Tahoma" w:cs="Tahoma"/>
          <w:sz w:val="18"/>
          <w:szCs w:val="18"/>
        </w:rPr>
        <w:t xml:space="preserve">осуществлении операций </w:t>
      </w:r>
      <w:r w:rsidRPr="00612266">
        <w:rPr>
          <w:rFonts w:ascii="Tahoma" w:hAnsi="Tahoma" w:cs="Tahoma"/>
          <w:bCs/>
          <w:sz w:val="18"/>
          <w:szCs w:val="18"/>
        </w:rPr>
        <w:t>не через Банкоматы,</w:t>
      </w:r>
      <w:r w:rsidRPr="00612266">
        <w:rPr>
          <w:rFonts w:ascii="Tahoma" w:hAnsi="Tahoma" w:cs="Tahoma"/>
          <w:sz w:val="18"/>
          <w:szCs w:val="18"/>
        </w:rPr>
        <w:t xml:space="preserve"> Кредитная организация </w:t>
      </w:r>
      <w:r w:rsidRPr="00612266">
        <w:rPr>
          <w:rFonts w:ascii="Tahoma" w:hAnsi="Tahoma" w:cs="Tahoma"/>
          <w:bCs/>
          <w:sz w:val="18"/>
          <w:szCs w:val="18"/>
        </w:rPr>
        <w:t>несет ответственность в виде штрафа в размере 5 000 000 (Пять миллионов) рублей по каждой такой операции, осуществленной с нарушением таких ограничений.</w:t>
      </w:r>
    </w:p>
    <w:p w14:paraId="3C2139C1" w14:textId="2FCE6B72" w:rsidR="00DD38A8" w:rsidRPr="00612266" w:rsidRDefault="00DD38A8" w:rsidP="00732769">
      <w:pPr>
        <w:numPr>
          <w:ilvl w:val="1"/>
          <w:numId w:val="39"/>
        </w:numPr>
        <w:shd w:val="clear" w:color="auto" w:fill="FFFFFF"/>
        <w:ind w:left="0" w:firstLine="720"/>
        <w:jc w:val="both"/>
        <w:rPr>
          <w:rFonts w:ascii="Tahoma" w:hAnsi="Tahoma" w:cs="Tahoma"/>
          <w:bCs/>
          <w:sz w:val="18"/>
          <w:szCs w:val="18"/>
        </w:rPr>
      </w:pPr>
      <w:r w:rsidRPr="00612266">
        <w:rPr>
          <w:rFonts w:ascii="Tahoma" w:hAnsi="Tahoma" w:cs="Tahoma"/>
          <w:bCs/>
          <w:sz w:val="18"/>
          <w:szCs w:val="18"/>
        </w:rPr>
        <w:t xml:space="preserve">В случае нарушения Кредитной организацией </w:t>
      </w:r>
      <w:r w:rsidRPr="00612266">
        <w:rPr>
          <w:rFonts w:ascii="Tahoma" w:hAnsi="Tahoma" w:cs="Tahoma"/>
          <w:bCs/>
          <w:sz w:val="18"/>
          <w:szCs w:val="18"/>
          <w:lang w:val="en-US"/>
        </w:rPr>
        <w:t>XML</w:t>
      </w:r>
      <w:r w:rsidRPr="00612266">
        <w:rPr>
          <w:rFonts w:ascii="Tahoma" w:hAnsi="Tahoma" w:cs="Tahoma"/>
          <w:bCs/>
          <w:sz w:val="18"/>
          <w:szCs w:val="18"/>
        </w:rPr>
        <w:t xml:space="preserve"> установленных настоящими Правилами ограничений использования при приеме Переводов товарных знаков и/или дизайна, и/или логотипов и/или иной символики Расчетного банка или Общества, как указанных в п.</w:t>
      </w:r>
      <w:r w:rsidRPr="00612266">
        <w:rPr>
          <w:rFonts w:ascii="Tahoma" w:hAnsi="Tahoma" w:cs="Tahoma"/>
          <w:bCs/>
          <w:sz w:val="18"/>
          <w:szCs w:val="18"/>
        </w:rPr>
        <w:fldChar w:fldCharType="begin"/>
      </w:r>
      <w:r w:rsidRPr="00612266">
        <w:rPr>
          <w:rFonts w:ascii="Tahoma" w:hAnsi="Tahoma" w:cs="Tahoma"/>
          <w:bCs/>
          <w:sz w:val="18"/>
          <w:szCs w:val="18"/>
        </w:rPr>
        <w:instrText xml:space="preserve"> REF _Ref279651767 \r \h  \* MERGEFORMAT </w:instrText>
      </w:r>
      <w:r w:rsidRPr="00612266">
        <w:rPr>
          <w:rFonts w:ascii="Tahoma" w:hAnsi="Tahoma" w:cs="Tahoma"/>
          <w:bCs/>
          <w:sz w:val="18"/>
          <w:szCs w:val="18"/>
        </w:rPr>
      </w:r>
      <w:r w:rsidRPr="00612266">
        <w:rPr>
          <w:rFonts w:ascii="Tahoma" w:hAnsi="Tahoma" w:cs="Tahoma"/>
          <w:bCs/>
          <w:sz w:val="18"/>
          <w:szCs w:val="18"/>
        </w:rPr>
        <w:fldChar w:fldCharType="separate"/>
      </w:r>
      <w:r w:rsidR="00F67652">
        <w:rPr>
          <w:rFonts w:ascii="Tahoma" w:hAnsi="Tahoma" w:cs="Tahoma"/>
          <w:bCs/>
          <w:sz w:val="18"/>
          <w:szCs w:val="18"/>
        </w:rPr>
        <w:t>1.4</w:t>
      </w:r>
      <w:r w:rsidRPr="00612266">
        <w:rPr>
          <w:rFonts w:ascii="Tahoma" w:hAnsi="Tahoma" w:cs="Tahoma"/>
          <w:bCs/>
          <w:sz w:val="18"/>
          <w:szCs w:val="18"/>
        </w:rPr>
        <w:fldChar w:fldCharType="end"/>
      </w:r>
      <w:r w:rsidRPr="00612266">
        <w:rPr>
          <w:rFonts w:ascii="Tahoma" w:hAnsi="Tahoma" w:cs="Tahoma"/>
          <w:bCs/>
          <w:sz w:val="18"/>
          <w:szCs w:val="18"/>
        </w:rPr>
        <w:t xml:space="preserve"> Правил, так и не указанных в нем, а также иных товарных знаков, сходных до степени смешения с товарными знаками Расчетного банка или Общества, в используемом им программном обеспечении, и в частности, в интерфейсе, видимом Плательщику, или в иных случаях, не предусмотренных Правилами, Кредитная организация </w:t>
      </w:r>
      <w:r w:rsidRPr="00612266">
        <w:rPr>
          <w:rFonts w:ascii="Tahoma" w:hAnsi="Tahoma" w:cs="Tahoma"/>
          <w:bCs/>
          <w:sz w:val="18"/>
          <w:szCs w:val="18"/>
          <w:lang w:val="en-US"/>
        </w:rPr>
        <w:t>XML</w:t>
      </w:r>
      <w:r w:rsidRPr="00612266">
        <w:rPr>
          <w:rFonts w:ascii="Tahoma" w:hAnsi="Tahoma" w:cs="Tahoma"/>
          <w:bCs/>
          <w:sz w:val="18"/>
          <w:szCs w:val="18"/>
        </w:rPr>
        <w:t xml:space="preserve"> несет ответственность в виде штрафа в размере 5 000 000 (Пять миллионов) рублей по каждому случаю неправомерного использования. </w:t>
      </w:r>
    </w:p>
    <w:p w14:paraId="61B16333"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непредставления, когда предоставление обязательно, или предоставления неверных данных об Инструменте платежа Кредитной организацией, Инструмент платежа по которому не соответствует условиям, определенным Приложением №2 к </w:t>
      </w:r>
      <w:r w:rsidRPr="00612266">
        <w:rPr>
          <w:rFonts w:ascii="Tahoma" w:hAnsi="Tahoma" w:cs="Tahoma"/>
          <w:bCs/>
          <w:sz w:val="18"/>
          <w:szCs w:val="18"/>
        </w:rPr>
        <w:t>Правилам</w:t>
      </w:r>
      <w:r w:rsidRPr="00612266">
        <w:rPr>
          <w:rFonts w:ascii="Tahoma" w:hAnsi="Tahoma" w:cs="Tahoma"/>
          <w:sz w:val="18"/>
          <w:szCs w:val="18"/>
        </w:rPr>
        <w:t xml:space="preserve"> в отношении такого Назначения платежа, Кредитная организация обязана по требованию Общества уплатить штраф в размере 15 000 (Пятнадцать тысяч) рублей за каждую Заявку, сведения об Инструменте платежа по которой не предоставлены или искажены, или не соответствуют условиям, определенным Приложением №2 к </w:t>
      </w:r>
      <w:r w:rsidRPr="00612266">
        <w:rPr>
          <w:rFonts w:ascii="Tahoma" w:hAnsi="Tahoma" w:cs="Tahoma"/>
          <w:bCs/>
          <w:sz w:val="18"/>
          <w:szCs w:val="18"/>
        </w:rPr>
        <w:t>Правилам</w:t>
      </w:r>
      <w:r w:rsidRPr="00612266">
        <w:rPr>
          <w:rFonts w:ascii="Tahoma" w:hAnsi="Tahoma" w:cs="Tahoma"/>
          <w:sz w:val="18"/>
          <w:szCs w:val="18"/>
        </w:rPr>
        <w:t>. Убытки возмещаются Кредитной организацией Обществу сверх неустойки. Подтверждением совершенного нарушения может являться в том числе результат проверки Банкоматов, проведенной Обществом.</w:t>
      </w:r>
    </w:p>
    <w:p w14:paraId="6D377D4E" w14:textId="77777777" w:rsidR="00DD38A8" w:rsidRPr="00612266" w:rsidRDefault="00DD38A8" w:rsidP="00732769">
      <w:pPr>
        <w:numPr>
          <w:ilvl w:val="1"/>
          <w:numId w:val="39"/>
        </w:numPr>
        <w:shd w:val="clear" w:color="auto" w:fill="FFFFFF"/>
        <w:ind w:left="0" w:firstLine="710"/>
        <w:jc w:val="both"/>
        <w:rPr>
          <w:rFonts w:ascii="Tahoma" w:hAnsi="Tahoma" w:cs="Tahoma"/>
          <w:sz w:val="18"/>
          <w:szCs w:val="18"/>
        </w:rPr>
      </w:pPr>
      <w:bookmarkStart w:id="48" w:name="_Ref300229809"/>
      <w:r w:rsidRPr="00612266">
        <w:rPr>
          <w:rFonts w:ascii="Tahoma" w:hAnsi="Tahoma" w:cs="Tahoma"/>
          <w:sz w:val="18"/>
          <w:szCs w:val="18"/>
        </w:rPr>
        <w:t>В случае выявления фактов искажения или отсутствия в Региональном интерфейсе Кредитных организаций информации, приведенной в п.3. Приложения №2. к Правилам, Кредитная организация обязана по требованию Общества уплатить штраф в размере 15 000 (Пятнадцать тысяч) рублей за каждый случай искажения или отсутствия информации.</w:t>
      </w:r>
      <w:bookmarkEnd w:id="48"/>
      <w:r w:rsidRPr="00612266">
        <w:rPr>
          <w:rFonts w:ascii="Tahoma" w:hAnsi="Tahoma" w:cs="Tahoma"/>
          <w:sz w:val="18"/>
          <w:szCs w:val="18"/>
        </w:rPr>
        <w:t xml:space="preserve"> </w:t>
      </w:r>
    </w:p>
    <w:p w14:paraId="04CF1B1E" w14:textId="77777777" w:rsidR="00DD38A8" w:rsidRPr="00612266" w:rsidRDefault="00DD38A8" w:rsidP="00DD38A8">
      <w:pPr>
        <w:shd w:val="clear" w:color="auto" w:fill="FFFFFF"/>
        <w:ind w:firstLine="709"/>
        <w:jc w:val="both"/>
        <w:rPr>
          <w:rFonts w:ascii="Tahoma" w:hAnsi="Tahoma" w:cs="Tahoma"/>
          <w:sz w:val="18"/>
          <w:szCs w:val="18"/>
        </w:rPr>
      </w:pPr>
      <w:r w:rsidRPr="00612266">
        <w:rPr>
          <w:rFonts w:ascii="Tahoma" w:hAnsi="Tahoma" w:cs="Tahoma"/>
          <w:snapToGrid w:val="0"/>
          <w:sz w:val="18"/>
          <w:szCs w:val="18"/>
        </w:rPr>
        <w:t xml:space="preserve">В случае выявления фактов нарушения требований Приложении №2 </w:t>
      </w:r>
      <w:r w:rsidRPr="00612266">
        <w:rPr>
          <w:rFonts w:ascii="Tahoma" w:hAnsi="Tahoma" w:cs="Tahoma"/>
          <w:sz w:val="18"/>
          <w:szCs w:val="18"/>
        </w:rPr>
        <w:t>к Правилам</w:t>
      </w:r>
      <w:r w:rsidRPr="00612266">
        <w:rPr>
          <w:rFonts w:ascii="Tahoma" w:hAnsi="Tahoma" w:cs="Tahoma"/>
          <w:snapToGrid w:val="0"/>
          <w:sz w:val="18"/>
          <w:szCs w:val="18"/>
        </w:rPr>
        <w:t xml:space="preserve"> в отношении размера и порядка установления Дополнительного вознаграждения, Кредитная организация </w:t>
      </w:r>
      <w:r w:rsidRPr="00612266">
        <w:rPr>
          <w:rFonts w:ascii="Tahoma" w:hAnsi="Tahoma" w:cs="Tahoma"/>
          <w:sz w:val="18"/>
          <w:szCs w:val="18"/>
        </w:rPr>
        <w:t xml:space="preserve">обязана по требованию Общества уплатить штраф в размере 30 000 (Тридцать тысяч) рублей за каждый перевод, принятый с нарушением требований </w:t>
      </w:r>
      <w:r w:rsidRPr="00612266">
        <w:rPr>
          <w:rFonts w:ascii="Tahoma" w:hAnsi="Tahoma" w:cs="Tahoma"/>
          <w:snapToGrid w:val="0"/>
          <w:sz w:val="18"/>
          <w:szCs w:val="18"/>
        </w:rPr>
        <w:t xml:space="preserve">Приложения № 2.2. </w:t>
      </w:r>
    </w:p>
    <w:p w14:paraId="184FF217" w14:textId="77777777" w:rsidR="00DD38A8" w:rsidRPr="00612266" w:rsidRDefault="00DD38A8" w:rsidP="00DD38A8">
      <w:pPr>
        <w:shd w:val="clear" w:color="auto" w:fill="FFFFFF"/>
        <w:ind w:firstLine="709"/>
        <w:jc w:val="both"/>
        <w:rPr>
          <w:rFonts w:ascii="Tahoma" w:hAnsi="Tahoma" w:cs="Tahoma"/>
          <w:bCs/>
          <w:sz w:val="18"/>
          <w:szCs w:val="18"/>
        </w:rPr>
      </w:pPr>
      <w:r w:rsidRPr="00612266">
        <w:rPr>
          <w:rFonts w:ascii="Tahoma" w:hAnsi="Tahoma" w:cs="Tahoma"/>
          <w:snapToGrid w:val="0"/>
          <w:sz w:val="18"/>
          <w:szCs w:val="18"/>
        </w:rPr>
        <w:t xml:space="preserve">Убытки, вызванные нарушением, указанным в первом или втором абзаце настоящего пункта, </w:t>
      </w:r>
      <w:r w:rsidRPr="00612266">
        <w:rPr>
          <w:rFonts w:ascii="Tahoma" w:hAnsi="Tahoma" w:cs="Tahoma"/>
          <w:sz w:val="18"/>
          <w:szCs w:val="18"/>
        </w:rPr>
        <w:t>возмещаются сверх неустойки.</w:t>
      </w:r>
      <w:r w:rsidRPr="00612266">
        <w:rPr>
          <w:rFonts w:ascii="Tahoma" w:hAnsi="Tahoma" w:cs="Tahoma"/>
          <w:snapToGrid w:val="0"/>
          <w:sz w:val="18"/>
          <w:szCs w:val="18"/>
        </w:rPr>
        <w:t xml:space="preserve"> Подтверждением таких нарушений по настоящему пункту может являться, помимо фотоотчета акт проверки, составленный Обществом.</w:t>
      </w:r>
    </w:p>
    <w:p w14:paraId="4E072BEE"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bCs/>
          <w:sz w:val="18"/>
          <w:szCs w:val="18"/>
        </w:rPr>
        <w:t xml:space="preserve">В случае нарушения условий Правил, выразившемся в осуществления перевода Кредитной организацией соответственно в Банкоматах, не </w:t>
      </w:r>
      <w:r w:rsidRPr="00612266">
        <w:rPr>
          <w:rFonts w:ascii="Tahoma" w:hAnsi="Tahoma" w:cs="Tahoma"/>
          <w:sz w:val="18"/>
          <w:szCs w:val="18"/>
        </w:rPr>
        <w:t xml:space="preserve">зарегистрированных посредством Программного обеспечения «КИВИ Регистратор для кредитных организаций», </w:t>
      </w:r>
      <w:r w:rsidRPr="00612266">
        <w:rPr>
          <w:rFonts w:ascii="Tahoma" w:hAnsi="Tahoma" w:cs="Tahoma"/>
          <w:snapToGrid w:val="0"/>
          <w:sz w:val="18"/>
          <w:szCs w:val="18"/>
        </w:rPr>
        <w:t xml:space="preserve">Кредитная организация </w:t>
      </w:r>
      <w:r w:rsidRPr="00612266">
        <w:rPr>
          <w:rFonts w:ascii="Tahoma" w:hAnsi="Tahoma" w:cs="Tahoma"/>
          <w:sz w:val="18"/>
          <w:szCs w:val="18"/>
        </w:rPr>
        <w:t>обязана по требованию Общества уплатить штраф в размере 30 000 (Тридцать тысяч) рублей за каждый перевод, осуществленный с нарушением требований Правил.</w:t>
      </w:r>
    </w:p>
    <w:p w14:paraId="042D1F8F" w14:textId="77777777" w:rsidR="00DD38A8"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В случае нарушения Кредитной организацией обязательства, предусмотренного п. 3.5.1. Правил, </w:t>
      </w:r>
      <w:r w:rsidRPr="00612266">
        <w:rPr>
          <w:rFonts w:ascii="Tahoma" w:hAnsi="Tahoma" w:cs="Tahoma"/>
          <w:snapToGrid w:val="0"/>
          <w:sz w:val="18"/>
          <w:szCs w:val="18"/>
        </w:rPr>
        <w:t xml:space="preserve">Кредитная организация </w:t>
      </w:r>
      <w:r w:rsidRPr="00612266">
        <w:rPr>
          <w:rFonts w:ascii="Tahoma" w:hAnsi="Tahoma" w:cs="Tahoma"/>
          <w:sz w:val="18"/>
          <w:szCs w:val="18"/>
        </w:rPr>
        <w:t>обязана по требованию Расчетного банка уплатить штраф в размере 30 000 (Тридцать тысяч) рублей за каждый случай предъявления к Расчетному банку претензий, связанных с непредоставлением Плательщику информации о Комиссии Расчетного банка, взимаемой с него при осуществлении соответствующего Перевода.</w:t>
      </w:r>
    </w:p>
    <w:p w14:paraId="5220591C" w14:textId="77777777" w:rsidR="00DD38A8" w:rsidRPr="007E090F" w:rsidRDefault="00DD38A8" w:rsidP="00732769">
      <w:pPr>
        <w:pStyle w:val="aff8"/>
        <w:numPr>
          <w:ilvl w:val="1"/>
          <w:numId w:val="39"/>
        </w:numPr>
        <w:tabs>
          <w:tab w:val="left" w:pos="1418"/>
        </w:tabs>
        <w:ind w:left="0" w:firstLine="709"/>
        <w:jc w:val="both"/>
        <w:rPr>
          <w:rFonts w:ascii="Tahoma" w:hAnsi="Tahoma" w:cs="Tahoma"/>
          <w:sz w:val="18"/>
          <w:szCs w:val="18"/>
        </w:rPr>
      </w:pPr>
      <w:r w:rsidRPr="00C24813">
        <w:rPr>
          <w:rFonts w:ascii="Tahoma" w:hAnsi="Tahoma" w:cs="Tahoma"/>
          <w:sz w:val="18"/>
          <w:szCs w:val="18"/>
        </w:rPr>
        <w:t xml:space="preserve">В случае если </w:t>
      </w:r>
      <w:r>
        <w:rPr>
          <w:rFonts w:ascii="Tahoma" w:hAnsi="Tahoma" w:cs="Tahoma"/>
          <w:sz w:val="18"/>
          <w:szCs w:val="18"/>
        </w:rPr>
        <w:t xml:space="preserve">Обществу </w:t>
      </w:r>
      <w:r w:rsidRPr="00C24813">
        <w:rPr>
          <w:rFonts w:ascii="Tahoma" w:hAnsi="Tahoma" w:cs="Tahoma"/>
          <w:sz w:val="18"/>
          <w:szCs w:val="18"/>
        </w:rPr>
        <w:t>налоговыми органами буд</w:t>
      </w:r>
      <w:r>
        <w:rPr>
          <w:rFonts w:ascii="Tahoma" w:hAnsi="Tahoma" w:cs="Tahoma"/>
          <w:sz w:val="18"/>
          <w:szCs w:val="18"/>
        </w:rPr>
        <w:t xml:space="preserve">ет отказано </w:t>
      </w:r>
      <w:r w:rsidRPr="00C24813">
        <w:rPr>
          <w:rFonts w:ascii="Tahoma" w:hAnsi="Tahoma" w:cs="Tahoma"/>
          <w:sz w:val="18"/>
          <w:szCs w:val="18"/>
        </w:rPr>
        <w:t xml:space="preserve">в принятии к расходам для целей налогообложения прибыли сумм вознаграждения </w:t>
      </w:r>
      <w:r>
        <w:rPr>
          <w:rFonts w:ascii="Tahoma" w:hAnsi="Tahoma" w:cs="Tahoma"/>
          <w:sz w:val="18"/>
          <w:szCs w:val="18"/>
        </w:rPr>
        <w:t>Кредитной организации</w:t>
      </w:r>
      <w:r w:rsidRPr="00C24813">
        <w:rPr>
          <w:rFonts w:ascii="Tahoma" w:hAnsi="Tahoma" w:cs="Tahoma"/>
          <w:sz w:val="18"/>
          <w:szCs w:val="18"/>
        </w:rPr>
        <w:t xml:space="preserve"> по предоставленному </w:t>
      </w:r>
      <w:r>
        <w:rPr>
          <w:rFonts w:ascii="Tahoma" w:hAnsi="Tahoma" w:cs="Tahoma"/>
          <w:sz w:val="18"/>
          <w:szCs w:val="18"/>
        </w:rPr>
        <w:t>Акту</w:t>
      </w:r>
      <w:r w:rsidRPr="00C24813">
        <w:rPr>
          <w:rFonts w:ascii="Tahoma" w:hAnsi="Tahoma" w:cs="Tahoma"/>
          <w:sz w:val="18"/>
          <w:szCs w:val="18"/>
        </w:rPr>
        <w:t xml:space="preserve"> </w:t>
      </w:r>
      <w:r w:rsidRPr="006A4B51">
        <w:rPr>
          <w:rFonts w:ascii="Tahoma" w:hAnsi="Tahoma" w:cs="Tahoma"/>
          <w:sz w:val="18"/>
          <w:szCs w:val="18"/>
        </w:rPr>
        <w:t>Кредитной организации</w:t>
      </w:r>
      <w:r w:rsidRPr="00C24813">
        <w:rPr>
          <w:rFonts w:ascii="Tahoma" w:hAnsi="Tahoma" w:cs="Tahoma"/>
          <w:sz w:val="18"/>
          <w:szCs w:val="18"/>
        </w:rPr>
        <w:t xml:space="preserve">, </w:t>
      </w:r>
      <w:r w:rsidRPr="006A4B51">
        <w:rPr>
          <w:rFonts w:ascii="Tahoma" w:hAnsi="Tahoma" w:cs="Tahoma"/>
          <w:sz w:val="18"/>
          <w:szCs w:val="18"/>
        </w:rPr>
        <w:t>Кредитн</w:t>
      </w:r>
      <w:r>
        <w:rPr>
          <w:rFonts w:ascii="Tahoma" w:hAnsi="Tahoma" w:cs="Tahoma"/>
          <w:sz w:val="18"/>
          <w:szCs w:val="18"/>
        </w:rPr>
        <w:t>ая</w:t>
      </w:r>
      <w:r w:rsidRPr="006A4B51">
        <w:rPr>
          <w:rFonts w:ascii="Tahoma" w:hAnsi="Tahoma" w:cs="Tahoma"/>
          <w:sz w:val="18"/>
          <w:szCs w:val="18"/>
        </w:rPr>
        <w:t xml:space="preserve"> организаци</w:t>
      </w:r>
      <w:r>
        <w:rPr>
          <w:rFonts w:ascii="Tahoma" w:hAnsi="Tahoma" w:cs="Tahoma"/>
          <w:sz w:val="18"/>
          <w:szCs w:val="18"/>
        </w:rPr>
        <w:t>я</w:t>
      </w:r>
      <w:r w:rsidRPr="00C24813">
        <w:rPr>
          <w:rFonts w:ascii="Tahoma" w:hAnsi="Tahoma" w:cs="Tahoma"/>
          <w:sz w:val="18"/>
          <w:szCs w:val="18"/>
        </w:rPr>
        <w:t xml:space="preserve"> обязан</w:t>
      </w:r>
      <w:r>
        <w:rPr>
          <w:rFonts w:ascii="Tahoma" w:hAnsi="Tahoma" w:cs="Tahoma"/>
          <w:sz w:val="18"/>
          <w:szCs w:val="18"/>
        </w:rPr>
        <w:t>а</w:t>
      </w:r>
      <w:r w:rsidRPr="00C24813">
        <w:rPr>
          <w:rFonts w:ascii="Tahoma" w:hAnsi="Tahoma" w:cs="Tahoma"/>
          <w:sz w:val="18"/>
          <w:szCs w:val="18"/>
        </w:rPr>
        <w:t xml:space="preserve"> осуществить </w:t>
      </w:r>
      <w:r w:rsidRPr="00CB0B07">
        <w:rPr>
          <w:rFonts w:ascii="Tahoma" w:hAnsi="Tahoma" w:cs="Tahoma"/>
          <w:sz w:val="18"/>
          <w:szCs w:val="18"/>
        </w:rPr>
        <w:t>возмещение</w:t>
      </w:r>
      <w:r>
        <w:rPr>
          <w:rFonts w:ascii="Tahoma" w:hAnsi="Tahoma" w:cs="Tahoma"/>
          <w:sz w:val="18"/>
          <w:szCs w:val="18"/>
        </w:rPr>
        <w:t xml:space="preserve"> Обществу</w:t>
      </w:r>
      <w:r w:rsidRPr="00CB0B07">
        <w:rPr>
          <w:rFonts w:ascii="Tahoma" w:hAnsi="Tahoma" w:cs="Tahoma"/>
          <w:sz w:val="18"/>
          <w:szCs w:val="18"/>
        </w:rPr>
        <w:t xml:space="preserve"> в размере </w:t>
      </w:r>
      <w:r w:rsidRPr="00C24813">
        <w:rPr>
          <w:rFonts w:ascii="Tahoma" w:hAnsi="Tahoma" w:cs="Tahoma"/>
          <w:sz w:val="18"/>
          <w:szCs w:val="18"/>
        </w:rPr>
        <w:t xml:space="preserve">20 % от сумм вознаграждения </w:t>
      </w:r>
      <w:r w:rsidRPr="006A4B51">
        <w:rPr>
          <w:rFonts w:ascii="Tahoma" w:hAnsi="Tahoma" w:cs="Tahoma"/>
          <w:sz w:val="18"/>
          <w:szCs w:val="18"/>
        </w:rPr>
        <w:t>Кредитной организации</w:t>
      </w:r>
      <w:r w:rsidRPr="00C24813">
        <w:rPr>
          <w:rFonts w:ascii="Tahoma" w:hAnsi="Tahoma" w:cs="Tahoma"/>
          <w:sz w:val="18"/>
          <w:szCs w:val="18"/>
        </w:rPr>
        <w:t xml:space="preserve">, по которым </w:t>
      </w:r>
      <w:r>
        <w:rPr>
          <w:rFonts w:ascii="Tahoma" w:hAnsi="Tahoma" w:cs="Tahoma"/>
          <w:sz w:val="18"/>
          <w:szCs w:val="18"/>
        </w:rPr>
        <w:t>Обществу</w:t>
      </w:r>
      <w:r w:rsidRPr="00C24813">
        <w:rPr>
          <w:rFonts w:ascii="Tahoma" w:hAnsi="Tahoma" w:cs="Tahoma"/>
          <w:sz w:val="18"/>
          <w:szCs w:val="18"/>
        </w:rPr>
        <w:t xml:space="preserve"> отказано в принятии к расходам в целях уменьш</w:t>
      </w:r>
      <w:r>
        <w:rPr>
          <w:rFonts w:ascii="Tahoma" w:hAnsi="Tahoma" w:cs="Tahoma"/>
          <w:sz w:val="18"/>
          <w:szCs w:val="18"/>
        </w:rPr>
        <w:t xml:space="preserve">ения налогооблагаемой прибыли. </w:t>
      </w:r>
      <w:r w:rsidRPr="007E090F">
        <w:rPr>
          <w:rFonts w:ascii="Tahoma" w:hAnsi="Tahoma" w:cs="Tahoma"/>
          <w:sz w:val="18"/>
          <w:szCs w:val="18"/>
        </w:rPr>
        <w:t xml:space="preserve">Также </w:t>
      </w:r>
      <w:r w:rsidRPr="006A4B51">
        <w:rPr>
          <w:rFonts w:ascii="Tahoma" w:hAnsi="Tahoma" w:cs="Tahoma"/>
          <w:sz w:val="18"/>
          <w:szCs w:val="18"/>
        </w:rPr>
        <w:t>Кредитн</w:t>
      </w:r>
      <w:r>
        <w:rPr>
          <w:rFonts w:ascii="Tahoma" w:hAnsi="Tahoma" w:cs="Tahoma"/>
          <w:sz w:val="18"/>
          <w:szCs w:val="18"/>
        </w:rPr>
        <w:t>ая</w:t>
      </w:r>
      <w:r w:rsidRPr="006A4B51">
        <w:rPr>
          <w:rFonts w:ascii="Tahoma" w:hAnsi="Tahoma" w:cs="Tahoma"/>
          <w:sz w:val="18"/>
          <w:szCs w:val="18"/>
        </w:rPr>
        <w:t xml:space="preserve"> организаци</w:t>
      </w:r>
      <w:r>
        <w:rPr>
          <w:rFonts w:ascii="Tahoma" w:hAnsi="Tahoma" w:cs="Tahoma"/>
          <w:sz w:val="18"/>
          <w:szCs w:val="18"/>
        </w:rPr>
        <w:t>я</w:t>
      </w:r>
      <w:r w:rsidRPr="007E090F">
        <w:rPr>
          <w:rFonts w:ascii="Tahoma" w:hAnsi="Tahoma" w:cs="Tahoma"/>
          <w:sz w:val="18"/>
          <w:szCs w:val="18"/>
        </w:rPr>
        <w:t xml:space="preserve"> обязан</w:t>
      </w:r>
      <w:r>
        <w:rPr>
          <w:rFonts w:ascii="Tahoma" w:hAnsi="Tahoma" w:cs="Tahoma"/>
          <w:sz w:val="18"/>
          <w:szCs w:val="18"/>
        </w:rPr>
        <w:t>а</w:t>
      </w:r>
      <w:r w:rsidRPr="007E090F">
        <w:rPr>
          <w:rFonts w:ascii="Tahoma" w:hAnsi="Tahoma" w:cs="Tahoma"/>
          <w:sz w:val="18"/>
          <w:szCs w:val="18"/>
        </w:rPr>
        <w:t xml:space="preserve"> возместить </w:t>
      </w:r>
      <w:r>
        <w:rPr>
          <w:rFonts w:ascii="Tahoma" w:hAnsi="Tahoma" w:cs="Tahoma"/>
          <w:sz w:val="18"/>
          <w:szCs w:val="18"/>
        </w:rPr>
        <w:t>Обществу</w:t>
      </w:r>
      <w:r w:rsidRPr="007E090F">
        <w:rPr>
          <w:rFonts w:ascii="Tahoma" w:hAnsi="Tahoma" w:cs="Tahoma"/>
          <w:sz w:val="18"/>
          <w:szCs w:val="18"/>
        </w:rPr>
        <w:t xml:space="preserve"> суммы пени и штрафов, начисленных/предъявленных налоговыми органами к </w:t>
      </w:r>
      <w:r>
        <w:rPr>
          <w:rFonts w:ascii="Tahoma" w:hAnsi="Tahoma" w:cs="Tahoma"/>
          <w:sz w:val="18"/>
          <w:szCs w:val="18"/>
        </w:rPr>
        <w:t>Обществу</w:t>
      </w:r>
      <w:r w:rsidRPr="007E090F">
        <w:rPr>
          <w:rFonts w:ascii="Tahoma" w:hAnsi="Tahoma" w:cs="Tahoma"/>
          <w:sz w:val="18"/>
          <w:szCs w:val="18"/>
        </w:rPr>
        <w:t xml:space="preserve">, которые возникли в результате действий/бездействия </w:t>
      </w:r>
      <w:r w:rsidRPr="00CB0B07">
        <w:rPr>
          <w:rFonts w:ascii="Tahoma" w:hAnsi="Tahoma" w:cs="Tahoma"/>
          <w:sz w:val="18"/>
          <w:szCs w:val="18"/>
        </w:rPr>
        <w:t>Кредитной организации</w:t>
      </w:r>
      <w:r w:rsidRPr="007E090F">
        <w:rPr>
          <w:rFonts w:ascii="Tahoma" w:hAnsi="Tahoma" w:cs="Tahoma"/>
          <w:sz w:val="18"/>
          <w:szCs w:val="18"/>
        </w:rPr>
        <w:t>.</w:t>
      </w:r>
    </w:p>
    <w:p w14:paraId="3E076ECC"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Взыска</w:t>
      </w:r>
      <w:r>
        <w:rPr>
          <w:rFonts w:ascii="Tahoma" w:hAnsi="Tahoma" w:cs="Tahoma"/>
          <w:sz w:val="18"/>
          <w:szCs w:val="18"/>
        </w:rPr>
        <w:t>н</w:t>
      </w:r>
      <w:r w:rsidRPr="00612266">
        <w:rPr>
          <w:rFonts w:ascii="Tahoma" w:hAnsi="Tahoma" w:cs="Tahoma"/>
          <w:sz w:val="18"/>
          <w:szCs w:val="18"/>
        </w:rPr>
        <w:t xml:space="preserve">ие любых неустоек и штрафных санкций, а также предъявление требования о возмещении убытков является правом, а не обязанностью, и реализуется Сторонами по собственному усмотрению.  </w:t>
      </w:r>
    </w:p>
    <w:p w14:paraId="3E3269F7"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Право Стороны на взыскание убытков и неустойки реализуется путем направления виновной Стороне письменной претензии. </w:t>
      </w:r>
    </w:p>
    <w:p w14:paraId="2F180B1D" w14:textId="77777777" w:rsidR="00DD38A8" w:rsidRPr="00612266" w:rsidRDefault="00DD38A8" w:rsidP="00DD38A8">
      <w:pPr>
        <w:shd w:val="clear" w:color="auto" w:fill="FFFFFF"/>
        <w:ind w:firstLine="709"/>
        <w:jc w:val="both"/>
        <w:rPr>
          <w:rFonts w:ascii="Tahoma" w:hAnsi="Tahoma" w:cs="Tahoma"/>
          <w:sz w:val="18"/>
          <w:szCs w:val="18"/>
        </w:rPr>
      </w:pPr>
      <w:r w:rsidRPr="00612266">
        <w:rPr>
          <w:rFonts w:ascii="Tahoma" w:hAnsi="Tahoma" w:cs="Tahoma"/>
          <w:sz w:val="18"/>
          <w:szCs w:val="18"/>
        </w:rPr>
        <w:t>Во всех случаях, когда нарушение Кредитной организацией подтверждается данными из информационной базы данных Общества, выставлением претензии или требованием о выплате неустойки и/или возмещении убытков признается отражение суммы неустойки и/или убытков в проекте Акта Кредитной организации, размещенном Обществом на Личной странице Кредитной организации согласно Правилам.</w:t>
      </w:r>
    </w:p>
    <w:p w14:paraId="486F1DF8" w14:textId="77777777" w:rsidR="00DD38A8"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lastRenderedPageBreak/>
        <w:t>Общество</w:t>
      </w:r>
      <w:r>
        <w:rPr>
          <w:rFonts w:ascii="Tahoma" w:hAnsi="Tahoma" w:cs="Tahoma"/>
          <w:sz w:val="18"/>
          <w:szCs w:val="18"/>
        </w:rPr>
        <w:t>/Расчетный банк</w:t>
      </w:r>
      <w:r w:rsidRPr="00612266">
        <w:rPr>
          <w:rFonts w:ascii="Tahoma" w:hAnsi="Tahoma" w:cs="Tahoma"/>
          <w:sz w:val="18"/>
          <w:szCs w:val="18"/>
        </w:rPr>
        <w:t xml:space="preserve"> вправе зачесть дебиторскую задолженность по всем денежным обязательствам Кредитной организации, в том числе и по возникшим из непредусмотренных Правилами договоров, заключенных Кредитной организацией с Обществом</w:t>
      </w:r>
      <w:r w:rsidRPr="00F02F14">
        <w:rPr>
          <w:rFonts w:ascii="Tahoma" w:hAnsi="Tahoma" w:cs="Tahoma"/>
          <w:sz w:val="18"/>
          <w:szCs w:val="18"/>
        </w:rPr>
        <w:t xml:space="preserve"> </w:t>
      </w:r>
      <w:r>
        <w:rPr>
          <w:rFonts w:ascii="Tahoma" w:hAnsi="Tahoma" w:cs="Tahoma"/>
          <w:sz w:val="18"/>
          <w:szCs w:val="18"/>
        </w:rPr>
        <w:t>или Расчетным банком</w:t>
      </w:r>
      <w:r w:rsidRPr="00612266">
        <w:rPr>
          <w:rFonts w:ascii="Tahoma" w:hAnsi="Tahoma" w:cs="Tahoma"/>
          <w:sz w:val="18"/>
          <w:szCs w:val="18"/>
        </w:rPr>
        <w:t xml:space="preserve">, </w:t>
      </w:r>
      <w:r>
        <w:rPr>
          <w:rFonts w:ascii="Tahoma" w:hAnsi="Tahoma" w:cs="Tahoma"/>
          <w:sz w:val="18"/>
          <w:szCs w:val="18"/>
        </w:rPr>
        <w:t>а также из обязательств Кредитной организации перед Обществом или Расчетным банком</w:t>
      </w:r>
      <w:r w:rsidRPr="00612266">
        <w:rPr>
          <w:rFonts w:ascii="Tahoma" w:hAnsi="Tahoma" w:cs="Tahoma"/>
          <w:sz w:val="18"/>
          <w:szCs w:val="18"/>
        </w:rPr>
        <w:t xml:space="preserve">, в счет подлежащего выплате Кредитной организации вознаграждения либо вычесть сумму задолженности из сумм </w:t>
      </w:r>
      <w:r>
        <w:rPr>
          <w:rFonts w:ascii="Tahoma" w:hAnsi="Tahoma" w:cs="Tahoma"/>
          <w:sz w:val="18"/>
          <w:szCs w:val="18"/>
        </w:rPr>
        <w:t xml:space="preserve"> авансового</w:t>
      </w:r>
      <w:r w:rsidRPr="00612266">
        <w:rPr>
          <w:rFonts w:ascii="Tahoma" w:hAnsi="Tahoma" w:cs="Tahoma"/>
          <w:sz w:val="18"/>
          <w:szCs w:val="18"/>
        </w:rPr>
        <w:t xml:space="preserve"> платежа Кредитной организации, а также применить претензионный порядок взыскания указанной задолженности.</w:t>
      </w:r>
    </w:p>
    <w:p w14:paraId="69DD830A" w14:textId="77777777" w:rsidR="00DD38A8" w:rsidRPr="00612266" w:rsidRDefault="00DD38A8" w:rsidP="00DD38A8">
      <w:pPr>
        <w:shd w:val="clear" w:color="auto" w:fill="FFFFFF"/>
        <w:ind w:left="720"/>
        <w:jc w:val="both"/>
        <w:rPr>
          <w:rFonts w:ascii="Tahoma" w:hAnsi="Tahoma" w:cs="Tahoma"/>
          <w:sz w:val="18"/>
          <w:szCs w:val="18"/>
        </w:rPr>
      </w:pPr>
      <w:r>
        <w:rPr>
          <w:rFonts w:ascii="Tahoma" w:hAnsi="Tahoma" w:cs="Tahoma"/>
          <w:sz w:val="18"/>
          <w:szCs w:val="18"/>
        </w:rPr>
        <w:t>В текущей редакции настоящий пункт применяется к отношениям Сторон, возникшим с 01 сентября 2015 года.</w:t>
      </w:r>
    </w:p>
    <w:p w14:paraId="71F90F90" w14:textId="77777777" w:rsidR="00DD38A8" w:rsidRPr="00612266" w:rsidRDefault="00DD38A8" w:rsidP="00732769">
      <w:pPr>
        <w:numPr>
          <w:ilvl w:val="1"/>
          <w:numId w:val="39"/>
        </w:numPr>
        <w:shd w:val="clear" w:color="auto" w:fill="FFFFFF"/>
        <w:ind w:left="0" w:firstLine="709"/>
        <w:jc w:val="both"/>
        <w:rPr>
          <w:rFonts w:ascii="Tahoma" w:hAnsi="Tahoma" w:cs="Tahoma"/>
          <w:sz w:val="18"/>
          <w:szCs w:val="18"/>
        </w:rPr>
      </w:pPr>
      <w:r w:rsidRPr="00612266">
        <w:rPr>
          <w:rFonts w:ascii="Tahoma" w:hAnsi="Tahoma" w:cs="Tahoma"/>
          <w:sz w:val="18"/>
          <w:szCs w:val="18"/>
        </w:rPr>
        <w:t xml:space="preserve">Кредитная организация, нарушившая требования законодательства, несет установленные законом меры ответственности самостоятельно, а также обязуется возместить убытки, возникшие у Общества и/или Расчетного банка вследствие действий контролирующих органов, вызванных неисполнением Кредитной организацией требований законодательства.   </w:t>
      </w:r>
    </w:p>
    <w:p w14:paraId="7AD70DF5"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Уплата штрафных санкций и возмещение убытков не освобождает Стороны от надлежащего выполнения принятых обязательств и соблюдения Правил.</w:t>
      </w:r>
    </w:p>
    <w:p w14:paraId="273F5994" w14:textId="77777777" w:rsidR="00DD38A8" w:rsidRPr="00612266" w:rsidRDefault="00DD38A8" w:rsidP="00732769">
      <w:pPr>
        <w:numPr>
          <w:ilvl w:val="1"/>
          <w:numId w:val="39"/>
        </w:numPr>
        <w:shd w:val="clear" w:color="auto" w:fill="FFFFFF"/>
        <w:ind w:left="0" w:firstLine="720"/>
        <w:jc w:val="both"/>
        <w:rPr>
          <w:rFonts w:ascii="Tahoma" w:hAnsi="Tahoma" w:cs="Tahoma"/>
          <w:sz w:val="18"/>
          <w:szCs w:val="18"/>
        </w:rPr>
      </w:pPr>
      <w:r w:rsidRPr="00612266">
        <w:rPr>
          <w:rFonts w:ascii="Tahoma" w:hAnsi="Tahoma" w:cs="Tahoma"/>
          <w:sz w:val="18"/>
          <w:szCs w:val="18"/>
        </w:rPr>
        <w:t xml:space="preserve">Признанием виновной Стороной штрафа Стороны считают подписание (в том числе в одностороннем порядке) предусмотренного Правилами отчета либо Акта, в котором отражены суммы штрафных санкций, и/или выполнение виновной Стороной действий, направленных на погашение штрафа. </w:t>
      </w:r>
    </w:p>
    <w:p w14:paraId="445C5A0F" w14:textId="77777777" w:rsidR="00DD38A8" w:rsidRPr="00612266" w:rsidRDefault="00DD38A8" w:rsidP="00DD38A8">
      <w:pPr>
        <w:shd w:val="clear" w:color="auto" w:fill="FFFFFF"/>
        <w:ind w:firstLine="426"/>
        <w:jc w:val="both"/>
        <w:rPr>
          <w:rFonts w:ascii="Tahoma" w:hAnsi="Tahoma" w:cs="Tahoma"/>
          <w:sz w:val="18"/>
          <w:szCs w:val="18"/>
        </w:rPr>
      </w:pPr>
    </w:p>
    <w:p w14:paraId="25F7BC61" w14:textId="77777777" w:rsidR="00DD38A8" w:rsidRPr="00612266" w:rsidRDefault="00DD38A8" w:rsidP="000057C1">
      <w:pPr>
        <w:numPr>
          <w:ilvl w:val="0"/>
          <w:numId w:val="39"/>
        </w:numPr>
        <w:shd w:val="clear" w:color="auto" w:fill="FFFFFF"/>
        <w:spacing w:line="220" w:lineRule="exact"/>
        <w:ind w:firstLine="349"/>
        <w:rPr>
          <w:rFonts w:ascii="Tahoma" w:hAnsi="Tahoma" w:cs="Tahoma"/>
          <w:b/>
          <w:sz w:val="18"/>
          <w:szCs w:val="18"/>
        </w:rPr>
      </w:pPr>
      <w:bookmarkStart w:id="49" w:name="_Действие_Правил"/>
      <w:bookmarkStart w:id="50" w:name="_Ref323214241"/>
      <w:bookmarkEnd w:id="49"/>
      <w:r w:rsidRPr="00612266">
        <w:rPr>
          <w:rFonts w:ascii="Tahoma" w:hAnsi="Tahoma" w:cs="Tahoma"/>
          <w:b/>
          <w:sz w:val="18"/>
          <w:szCs w:val="18"/>
        </w:rPr>
        <w:t xml:space="preserve">Действие </w:t>
      </w:r>
      <w:bookmarkEnd w:id="50"/>
      <w:r w:rsidRPr="00612266">
        <w:rPr>
          <w:rFonts w:ascii="Tahoma" w:hAnsi="Tahoma" w:cs="Tahoma"/>
          <w:b/>
          <w:sz w:val="18"/>
          <w:szCs w:val="18"/>
        </w:rPr>
        <w:t>Правил</w:t>
      </w:r>
    </w:p>
    <w:p w14:paraId="2C02A14B" w14:textId="77777777" w:rsidR="00DD38A8" w:rsidRPr="00612266" w:rsidRDefault="00DD38A8" w:rsidP="00DD38A8">
      <w:pPr>
        <w:shd w:val="clear" w:color="auto" w:fill="FFFFFF"/>
        <w:tabs>
          <w:tab w:val="left" w:pos="142"/>
        </w:tabs>
        <w:adjustRightInd w:val="0"/>
        <w:ind w:firstLine="710"/>
        <w:jc w:val="both"/>
        <w:rPr>
          <w:rFonts w:ascii="Tahoma" w:hAnsi="Tahoma" w:cs="Tahoma"/>
          <w:sz w:val="18"/>
          <w:szCs w:val="18"/>
        </w:rPr>
      </w:pPr>
      <w:bookmarkStart w:id="51" w:name="_Ref280179512"/>
      <w:r w:rsidRPr="00612266">
        <w:rPr>
          <w:rFonts w:ascii="Tahoma" w:hAnsi="Tahoma" w:cs="Tahoma"/>
          <w:sz w:val="18"/>
          <w:szCs w:val="18"/>
        </w:rPr>
        <w:t xml:space="preserve">9.1. До начала деятельности на условиях настоящих Правил Кредитная организация обязана подписать Договор по форме, установленной Обществом и Расчетным банком в Приложении №1 к настоящим Правилам, а также осуществить иные действия, предусмотренные Правилами, включая предоставление документов, перечень которых указан на сайте Общества. </w:t>
      </w:r>
    </w:p>
    <w:p w14:paraId="7BF27BBB" w14:textId="77777777" w:rsidR="00DD38A8" w:rsidRPr="00612266" w:rsidRDefault="00DD38A8" w:rsidP="00732769">
      <w:pPr>
        <w:pStyle w:val="aff8"/>
        <w:numPr>
          <w:ilvl w:val="1"/>
          <w:numId w:val="39"/>
        </w:numPr>
        <w:shd w:val="clear" w:color="auto" w:fill="FFFFFF"/>
        <w:spacing w:line="220" w:lineRule="exact"/>
        <w:ind w:left="0" w:firstLine="710"/>
        <w:jc w:val="both"/>
        <w:rPr>
          <w:rFonts w:ascii="Tahoma" w:hAnsi="Tahoma" w:cs="Tahoma"/>
          <w:sz w:val="18"/>
          <w:szCs w:val="18"/>
        </w:rPr>
      </w:pPr>
      <w:r w:rsidRPr="00612266">
        <w:rPr>
          <w:rFonts w:ascii="Tahoma" w:hAnsi="Tahoma" w:cs="Tahoma"/>
          <w:sz w:val="18"/>
          <w:szCs w:val="18"/>
        </w:rPr>
        <w:t>Договор может быть расторгнут по инициативе любой из Сторон, с предварительным письменным уведомлением других сторон в следующие сроки:</w:t>
      </w:r>
      <w:bookmarkEnd w:id="51"/>
    </w:p>
    <w:p w14:paraId="2081ABB2" w14:textId="77777777" w:rsidR="00DD38A8" w:rsidRPr="00612266" w:rsidRDefault="00DD38A8" w:rsidP="00DD38A8">
      <w:pPr>
        <w:numPr>
          <w:ilvl w:val="0"/>
          <w:numId w:val="6"/>
        </w:numPr>
        <w:shd w:val="clear" w:color="auto" w:fill="FFFFFF"/>
        <w:tabs>
          <w:tab w:val="num" w:pos="1134"/>
        </w:tabs>
        <w:spacing w:line="220" w:lineRule="exact"/>
        <w:ind w:left="1134" w:hanging="424"/>
        <w:jc w:val="both"/>
        <w:rPr>
          <w:rFonts w:ascii="Tahoma" w:hAnsi="Tahoma" w:cs="Tahoma"/>
          <w:sz w:val="18"/>
          <w:szCs w:val="18"/>
        </w:rPr>
      </w:pPr>
      <w:r w:rsidRPr="00612266">
        <w:rPr>
          <w:rFonts w:ascii="Tahoma" w:hAnsi="Tahoma" w:cs="Tahoma"/>
          <w:sz w:val="18"/>
          <w:szCs w:val="18"/>
        </w:rPr>
        <w:t>Кредитная организация уведомляет о намерении расторгнуть договор не менее чем за 15 (пятнадцать) дней до предполагаемой даты расторжения,</w:t>
      </w:r>
    </w:p>
    <w:p w14:paraId="29A4A1C2" w14:textId="77777777" w:rsidR="00DD38A8" w:rsidRPr="00612266" w:rsidRDefault="00DD38A8" w:rsidP="00DD38A8">
      <w:pPr>
        <w:numPr>
          <w:ilvl w:val="0"/>
          <w:numId w:val="6"/>
        </w:numPr>
        <w:shd w:val="clear" w:color="auto" w:fill="FFFFFF"/>
        <w:tabs>
          <w:tab w:val="num" w:pos="0"/>
        </w:tabs>
        <w:spacing w:line="220" w:lineRule="exact"/>
        <w:ind w:left="0" w:firstLine="710"/>
        <w:jc w:val="both"/>
        <w:rPr>
          <w:rFonts w:ascii="Tahoma" w:hAnsi="Tahoma" w:cs="Tahoma"/>
          <w:sz w:val="18"/>
          <w:szCs w:val="18"/>
        </w:rPr>
      </w:pPr>
      <w:r w:rsidRPr="00612266">
        <w:rPr>
          <w:rFonts w:ascii="Tahoma" w:hAnsi="Tahoma" w:cs="Tahoma"/>
          <w:sz w:val="18"/>
          <w:szCs w:val="18"/>
        </w:rPr>
        <w:t>Расчетный банк или Общество уведомляет за 5 (пять) дней до предполагаемой даты расторжения.</w:t>
      </w:r>
    </w:p>
    <w:p w14:paraId="2BDE5E01" w14:textId="77777777" w:rsidR="00DD38A8" w:rsidRPr="00612266" w:rsidRDefault="00DD38A8" w:rsidP="00DD38A8">
      <w:pPr>
        <w:shd w:val="clear" w:color="auto" w:fill="FFFFFF"/>
        <w:tabs>
          <w:tab w:val="left" w:pos="1134"/>
          <w:tab w:val="num" w:pos="1800"/>
        </w:tabs>
        <w:spacing w:line="220" w:lineRule="exact"/>
        <w:ind w:left="1134" w:hanging="424"/>
        <w:jc w:val="both"/>
        <w:rPr>
          <w:rFonts w:ascii="Tahoma" w:hAnsi="Tahoma" w:cs="Tahoma"/>
          <w:sz w:val="18"/>
          <w:szCs w:val="18"/>
        </w:rPr>
      </w:pPr>
      <w:r w:rsidRPr="00612266">
        <w:rPr>
          <w:rFonts w:ascii="Tahoma" w:hAnsi="Tahoma" w:cs="Tahoma"/>
          <w:sz w:val="18"/>
          <w:szCs w:val="18"/>
        </w:rPr>
        <w:t xml:space="preserve">Договор расторгается только при условии проведения сторонами взаиморасчетов.  </w:t>
      </w:r>
    </w:p>
    <w:p w14:paraId="0CC90DA1" w14:textId="77777777" w:rsidR="00DD38A8" w:rsidRPr="00612266" w:rsidRDefault="00DD38A8" w:rsidP="00732769">
      <w:pPr>
        <w:numPr>
          <w:ilvl w:val="1"/>
          <w:numId w:val="39"/>
        </w:numPr>
        <w:shd w:val="clear" w:color="auto" w:fill="FFFFFF"/>
        <w:spacing w:line="220" w:lineRule="exact"/>
        <w:ind w:left="0" w:firstLine="710"/>
        <w:jc w:val="both"/>
        <w:rPr>
          <w:rFonts w:ascii="Tahoma" w:hAnsi="Tahoma" w:cs="Tahoma"/>
          <w:sz w:val="18"/>
          <w:szCs w:val="18"/>
        </w:rPr>
      </w:pPr>
      <w:r w:rsidRPr="00612266">
        <w:rPr>
          <w:rFonts w:ascii="Tahoma" w:hAnsi="Tahoma" w:cs="Tahoma"/>
          <w:sz w:val="18"/>
          <w:szCs w:val="18"/>
        </w:rPr>
        <w:t xml:space="preserve">С даты расторжения Договора с Кредитной организацией прекращаются полномочия Кредитной организации, предоставленные таким Договором. </w:t>
      </w:r>
    </w:p>
    <w:p w14:paraId="181C94FC" w14:textId="77777777" w:rsidR="00DD38A8" w:rsidRPr="00612266" w:rsidRDefault="00DD38A8" w:rsidP="00732769">
      <w:pPr>
        <w:numPr>
          <w:ilvl w:val="1"/>
          <w:numId w:val="39"/>
        </w:numPr>
        <w:shd w:val="clear" w:color="auto" w:fill="FFFFFF"/>
        <w:spacing w:line="220" w:lineRule="exact"/>
        <w:ind w:left="0" w:firstLine="710"/>
        <w:jc w:val="both"/>
        <w:rPr>
          <w:rFonts w:ascii="Tahoma" w:hAnsi="Tahoma" w:cs="Tahoma"/>
          <w:sz w:val="18"/>
          <w:szCs w:val="18"/>
        </w:rPr>
      </w:pPr>
      <w:r w:rsidRPr="00612266">
        <w:rPr>
          <w:rFonts w:ascii="Tahoma" w:hAnsi="Tahoma" w:cs="Tahoma"/>
          <w:sz w:val="18"/>
          <w:szCs w:val="18"/>
        </w:rPr>
        <w:t>Если основанием для расторжения Договора послужило существенное его нарушение одной из Сторон, другие Стороны вправе требовать возмещения убытков, причиненных расторжением.</w:t>
      </w:r>
    </w:p>
    <w:p w14:paraId="1B8C4391" w14:textId="77777777" w:rsidR="00DD38A8" w:rsidRPr="00612266" w:rsidRDefault="00DD38A8" w:rsidP="00732769">
      <w:pPr>
        <w:numPr>
          <w:ilvl w:val="1"/>
          <w:numId w:val="39"/>
        </w:numPr>
        <w:shd w:val="clear" w:color="auto" w:fill="FFFFFF"/>
        <w:spacing w:line="220" w:lineRule="exact"/>
        <w:ind w:left="0" w:firstLine="710"/>
        <w:jc w:val="both"/>
        <w:rPr>
          <w:rFonts w:ascii="Tahoma" w:hAnsi="Tahoma" w:cs="Tahoma"/>
          <w:sz w:val="18"/>
          <w:szCs w:val="18"/>
        </w:rPr>
      </w:pPr>
      <w:r w:rsidRPr="00612266">
        <w:rPr>
          <w:rFonts w:ascii="Tahoma" w:hAnsi="Tahoma" w:cs="Tahoma"/>
          <w:sz w:val="18"/>
          <w:szCs w:val="18"/>
        </w:rPr>
        <w:t xml:space="preserve">Денежные обязательства Сторон, а также обязательства, определяющие ответственность Сторон за нарушение условий Договора, сохраняются до момента их полного исполнения. </w:t>
      </w:r>
    </w:p>
    <w:p w14:paraId="6F08D81B" w14:textId="77777777" w:rsidR="00DD38A8" w:rsidRPr="00612266" w:rsidRDefault="00DD38A8" w:rsidP="00DD38A8">
      <w:pPr>
        <w:shd w:val="clear" w:color="auto" w:fill="FFFFFF"/>
        <w:tabs>
          <w:tab w:val="num" w:pos="0"/>
        </w:tabs>
        <w:spacing w:line="220" w:lineRule="exact"/>
        <w:ind w:firstLine="710"/>
        <w:jc w:val="both"/>
        <w:rPr>
          <w:rFonts w:ascii="Tahoma" w:hAnsi="Tahoma" w:cs="Tahoma"/>
          <w:sz w:val="18"/>
          <w:szCs w:val="18"/>
        </w:rPr>
      </w:pPr>
    </w:p>
    <w:p w14:paraId="41577A1F" w14:textId="77777777" w:rsidR="00DD38A8" w:rsidRPr="00612266" w:rsidRDefault="00DD38A8" w:rsidP="000057C1">
      <w:pPr>
        <w:numPr>
          <w:ilvl w:val="0"/>
          <w:numId w:val="39"/>
        </w:numPr>
        <w:shd w:val="clear" w:color="auto" w:fill="FFFFFF"/>
        <w:spacing w:line="220" w:lineRule="exact"/>
        <w:ind w:firstLine="349"/>
        <w:rPr>
          <w:rFonts w:ascii="Tahoma" w:hAnsi="Tahoma" w:cs="Tahoma"/>
          <w:b/>
          <w:sz w:val="18"/>
          <w:szCs w:val="18"/>
        </w:rPr>
      </w:pPr>
      <w:bookmarkStart w:id="52" w:name="_Сроки,_даты_и"/>
      <w:bookmarkStart w:id="53" w:name="_Ref323214160"/>
      <w:bookmarkEnd w:id="52"/>
      <w:r w:rsidRPr="00612266">
        <w:rPr>
          <w:rFonts w:ascii="Tahoma" w:hAnsi="Tahoma" w:cs="Tahoma"/>
          <w:b/>
          <w:sz w:val="18"/>
          <w:szCs w:val="18"/>
        </w:rPr>
        <w:t>Сроки, даты и время</w:t>
      </w:r>
      <w:bookmarkEnd w:id="53"/>
    </w:p>
    <w:p w14:paraId="53F4C9E8" w14:textId="77777777" w:rsidR="00DD38A8" w:rsidRPr="00612266" w:rsidRDefault="00DD38A8" w:rsidP="00DD38A8">
      <w:pPr>
        <w:shd w:val="clear" w:color="auto" w:fill="FFFFFF"/>
        <w:ind w:firstLine="710"/>
        <w:jc w:val="both"/>
        <w:rPr>
          <w:rFonts w:ascii="Tahoma" w:hAnsi="Tahoma" w:cs="Tahoma"/>
          <w:sz w:val="18"/>
          <w:szCs w:val="18"/>
        </w:rPr>
      </w:pPr>
      <w:r w:rsidRPr="00612266">
        <w:rPr>
          <w:rFonts w:ascii="Tahoma" w:hAnsi="Tahoma" w:cs="Tahoma"/>
          <w:sz w:val="18"/>
          <w:szCs w:val="18"/>
        </w:rPr>
        <w:t>10.1. Сроки исполнения обязательств Сторонами исчисляются в календарных днях. Если дата исполнения денежного обязательства приходится на нерабочий день, срок его исполнения переносится на ближайший рабочий день, следующий за датой исполнения обязательства.</w:t>
      </w:r>
    </w:p>
    <w:p w14:paraId="70F2B088" w14:textId="77777777" w:rsidR="00DD38A8" w:rsidRPr="00612266" w:rsidRDefault="00DD38A8" w:rsidP="00732769">
      <w:pPr>
        <w:numPr>
          <w:ilvl w:val="1"/>
          <w:numId w:val="39"/>
        </w:numPr>
        <w:shd w:val="clear" w:color="auto" w:fill="FFFFFF"/>
        <w:ind w:left="0" w:firstLine="710"/>
        <w:jc w:val="both"/>
        <w:rPr>
          <w:rFonts w:ascii="Tahoma" w:hAnsi="Tahoma" w:cs="Tahoma"/>
          <w:sz w:val="18"/>
          <w:szCs w:val="18"/>
        </w:rPr>
      </w:pPr>
      <w:r w:rsidRPr="00612266">
        <w:rPr>
          <w:rFonts w:ascii="Tahoma" w:hAnsi="Tahoma" w:cs="Tahoma"/>
          <w:sz w:val="18"/>
          <w:szCs w:val="18"/>
        </w:rPr>
        <w:t xml:space="preserve">Дата и время совершения любых действий Стороны определяются по московскому времени (GMT+3 часа). </w:t>
      </w:r>
    </w:p>
    <w:p w14:paraId="296B36C9" w14:textId="77777777" w:rsidR="00DD38A8" w:rsidRPr="00612266" w:rsidRDefault="00DD38A8" w:rsidP="00732769">
      <w:pPr>
        <w:numPr>
          <w:ilvl w:val="1"/>
          <w:numId w:val="39"/>
        </w:numPr>
        <w:shd w:val="clear" w:color="auto" w:fill="FFFFFF"/>
        <w:ind w:left="0" w:firstLine="709"/>
        <w:jc w:val="both"/>
        <w:rPr>
          <w:rFonts w:ascii="Tahoma" w:hAnsi="Tahoma" w:cs="Tahoma"/>
          <w:sz w:val="18"/>
          <w:szCs w:val="18"/>
        </w:rPr>
      </w:pPr>
      <w:r w:rsidRPr="00612266">
        <w:rPr>
          <w:rFonts w:ascii="Tahoma" w:hAnsi="Tahoma" w:cs="Tahoma"/>
          <w:sz w:val="18"/>
          <w:szCs w:val="18"/>
        </w:rPr>
        <w:t>Письменное сообщение любой из Сторон считается доставленным, в зависимости от того, какое событие произошло раньше:</w:t>
      </w:r>
    </w:p>
    <w:p w14:paraId="11218DB8" w14:textId="77777777" w:rsidR="00DD38A8" w:rsidRPr="00612266" w:rsidRDefault="00DD38A8" w:rsidP="00DD38A8">
      <w:pPr>
        <w:shd w:val="clear" w:color="auto" w:fill="FFFFFF"/>
        <w:tabs>
          <w:tab w:val="num" w:pos="0"/>
        </w:tabs>
        <w:ind w:firstLine="709"/>
        <w:jc w:val="both"/>
        <w:rPr>
          <w:rFonts w:ascii="Tahoma" w:hAnsi="Tahoma" w:cs="Tahoma"/>
          <w:sz w:val="18"/>
          <w:szCs w:val="18"/>
        </w:rPr>
      </w:pPr>
      <w:r w:rsidRPr="00612266">
        <w:rPr>
          <w:rFonts w:ascii="Tahoma" w:hAnsi="Tahoma" w:cs="Tahoma"/>
          <w:sz w:val="18"/>
          <w:szCs w:val="18"/>
        </w:rPr>
        <w:t xml:space="preserve">а) с момента публикации текста сообщения на сайте Общества и/или Расчетного банка или отправки электронного документа, представляющего собой указанное сообщение; </w:t>
      </w:r>
    </w:p>
    <w:p w14:paraId="4F46975F" w14:textId="77777777" w:rsidR="00DD38A8" w:rsidRPr="00612266" w:rsidRDefault="00DD38A8" w:rsidP="00DD38A8">
      <w:pPr>
        <w:shd w:val="clear" w:color="auto" w:fill="FFFFFF"/>
        <w:tabs>
          <w:tab w:val="num" w:pos="0"/>
        </w:tabs>
        <w:ind w:firstLine="709"/>
        <w:jc w:val="both"/>
        <w:rPr>
          <w:rFonts w:ascii="Tahoma" w:hAnsi="Tahoma" w:cs="Tahoma"/>
          <w:sz w:val="18"/>
          <w:szCs w:val="18"/>
        </w:rPr>
      </w:pPr>
      <w:r w:rsidRPr="00612266">
        <w:rPr>
          <w:rFonts w:ascii="Tahoma" w:hAnsi="Tahoma" w:cs="Tahoma"/>
          <w:sz w:val="18"/>
          <w:szCs w:val="18"/>
        </w:rPr>
        <w:t>б) с момента отправки сообщения по почте или факсу;</w:t>
      </w:r>
    </w:p>
    <w:p w14:paraId="6229F4F2" w14:textId="77777777" w:rsidR="00DD38A8" w:rsidRPr="00612266" w:rsidRDefault="00DD38A8" w:rsidP="00DD38A8">
      <w:pPr>
        <w:shd w:val="clear" w:color="auto" w:fill="FFFFFF"/>
        <w:tabs>
          <w:tab w:val="num" w:pos="0"/>
        </w:tabs>
        <w:ind w:firstLine="709"/>
        <w:jc w:val="both"/>
        <w:rPr>
          <w:rFonts w:ascii="Tahoma" w:hAnsi="Tahoma" w:cs="Tahoma"/>
          <w:sz w:val="18"/>
          <w:szCs w:val="18"/>
        </w:rPr>
      </w:pPr>
      <w:r w:rsidRPr="00612266">
        <w:rPr>
          <w:rFonts w:ascii="Tahoma" w:hAnsi="Tahoma" w:cs="Tahoma"/>
          <w:sz w:val="18"/>
          <w:szCs w:val="18"/>
        </w:rPr>
        <w:t>в) с момента вручения письменного документа представителю Стороны.</w:t>
      </w:r>
    </w:p>
    <w:p w14:paraId="7EA6D528" w14:textId="77777777" w:rsidR="00DD38A8" w:rsidRPr="00612266" w:rsidRDefault="00DD38A8" w:rsidP="00DD38A8">
      <w:pPr>
        <w:shd w:val="clear" w:color="auto" w:fill="FFFFFF"/>
        <w:ind w:firstLine="709"/>
        <w:jc w:val="both"/>
        <w:rPr>
          <w:rFonts w:ascii="Tahoma" w:hAnsi="Tahoma" w:cs="Tahoma"/>
          <w:sz w:val="18"/>
          <w:szCs w:val="18"/>
        </w:rPr>
      </w:pPr>
    </w:p>
    <w:p w14:paraId="614C594A" w14:textId="5DDD8708" w:rsidR="00DD38A8" w:rsidRPr="00612266" w:rsidRDefault="00DD38A8" w:rsidP="000057C1">
      <w:pPr>
        <w:numPr>
          <w:ilvl w:val="0"/>
          <w:numId w:val="39"/>
        </w:numPr>
        <w:shd w:val="clear" w:color="auto" w:fill="FFFFFF"/>
        <w:spacing w:line="220" w:lineRule="exact"/>
        <w:ind w:firstLine="349"/>
        <w:rPr>
          <w:rFonts w:ascii="Tahoma" w:hAnsi="Tahoma" w:cs="Tahoma"/>
          <w:b/>
          <w:sz w:val="18"/>
          <w:szCs w:val="18"/>
        </w:rPr>
      </w:pPr>
      <w:bookmarkStart w:id="54" w:name="_Конфиденциальность_и_безопасность"/>
      <w:bookmarkEnd w:id="54"/>
      <w:proofErr w:type="gramStart"/>
      <w:r w:rsidRPr="00612266">
        <w:rPr>
          <w:rFonts w:ascii="Tahoma" w:hAnsi="Tahoma" w:cs="Tahoma"/>
          <w:b/>
          <w:sz w:val="18"/>
          <w:szCs w:val="18"/>
        </w:rPr>
        <w:t>Конфиденциальность</w:t>
      </w:r>
      <w:r w:rsidR="000B1D59">
        <w:rPr>
          <w:rFonts w:ascii="Tahoma" w:hAnsi="Tahoma" w:cs="Tahoma"/>
          <w:b/>
          <w:sz w:val="18"/>
          <w:szCs w:val="18"/>
        </w:rPr>
        <w:t>,</w:t>
      </w:r>
      <w:r w:rsidRPr="00612266">
        <w:rPr>
          <w:rFonts w:ascii="Tahoma" w:hAnsi="Tahoma" w:cs="Tahoma"/>
          <w:b/>
          <w:sz w:val="18"/>
          <w:szCs w:val="18"/>
        </w:rPr>
        <w:t xml:space="preserve">  безопасность</w:t>
      </w:r>
      <w:proofErr w:type="gramEnd"/>
      <w:r w:rsidR="000B1D59">
        <w:rPr>
          <w:rFonts w:ascii="Tahoma" w:hAnsi="Tahoma" w:cs="Tahoma"/>
          <w:b/>
          <w:sz w:val="18"/>
          <w:szCs w:val="18"/>
        </w:rPr>
        <w:t xml:space="preserve"> и антикоррупционные условия</w:t>
      </w:r>
    </w:p>
    <w:p w14:paraId="490A4C2A" w14:textId="77777777" w:rsidR="00DD38A8" w:rsidRPr="00612266" w:rsidRDefault="00DD38A8" w:rsidP="00DD38A8">
      <w:pPr>
        <w:pStyle w:val="aff8"/>
        <w:numPr>
          <w:ilvl w:val="1"/>
          <w:numId w:val="19"/>
        </w:numPr>
        <w:shd w:val="clear" w:color="auto" w:fill="FFFFFF"/>
        <w:tabs>
          <w:tab w:val="left" w:pos="0"/>
          <w:tab w:val="left" w:pos="851"/>
        </w:tabs>
        <w:ind w:left="0" w:firstLine="709"/>
        <w:jc w:val="both"/>
        <w:rPr>
          <w:rFonts w:ascii="Tahoma" w:hAnsi="Tahoma" w:cs="Tahoma"/>
          <w:sz w:val="18"/>
          <w:szCs w:val="18"/>
        </w:rPr>
      </w:pPr>
      <w:bookmarkStart w:id="55" w:name="_Иные_условия"/>
      <w:bookmarkEnd w:id="55"/>
      <w:r w:rsidRPr="00612266">
        <w:rPr>
          <w:rFonts w:ascii="Tahoma" w:hAnsi="Tahoma" w:cs="Tahoma"/>
          <w:sz w:val="18"/>
          <w:szCs w:val="18"/>
        </w:rPr>
        <w:t>Стороны обязуются принимать все необходимые меры по безопасности и защите информации и документов, обмен которыми осуществляется в связи с исполнением Договора.</w:t>
      </w:r>
    </w:p>
    <w:p w14:paraId="2B18D0C2" w14:textId="77777777" w:rsidR="00DD38A8" w:rsidRPr="00612266" w:rsidRDefault="00DD38A8" w:rsidP="00DD38A8">
      <w:pPr>
        <w:numPr>
          <w:ilvl w:val="1"/>
          <w:numId w:val="19"/>
        </w:numPr>
        <w:shd w:val="clear" w:color="auto" w:fill="FFFFFF"/>
        <w:tabs>
          <w:tab w:val="left" w:pos="851"/>
          <w:tab w:val="left" w:pos="993"/>
        </w:tabs>
        <w:ind w:left="0" w:firstLine="710"/>
        <w:jc w:val="both"/>
        <w:rPr>
          <w:rFonts w:ascii="Tahoma" w:hAnsi="Tahoma" w:cs="Tahoma"/>
          <w:sz w:val="18"/>
          <w:szCs w:val="18"/>
        </w:rPr>
      </w:pPr>
      <w:r w:rsidRPr="00612266">
        <w:rPr>
          <w:rFonts w:ascii="Tahoma" w:hAnsi="Tahoma" w:cs="Tahoma"/>
          <w:sz w:val="18"/>
          <w:szCs w:val="18"/>
        </w:rPr>
        <w:t xml:space="preserve">Кредитная организация обязана самостоятельно принимать все необходимые меры по сохранению конфиденциальности, предотвращению несанкционированного использования и защите аутентификационных данных Кредитной организации от несанкционированного доступа со стороны третьих лиц. </w:t>
      </w:r>
    </w:p>
    <w:p w14:paraId="720D72B9" w14:textId="77777777" w:rsidR="00DD38A8" w:rsidRPr="00612266" w:rsidRDefault="00DD38A8" w:rsidP="00DD38A8">
      <w:pPr>
        <w:numPr>
          <w:ilvl w:val="1"/>
          <w:numId w:val="19"/>
        </w:numPr>
        <w:shd w:val="clear" w:color="auto" w:fill="FFFFFF"/>
        <w:tabs>
          <w:tab w:val="left" w:pos="851"/>
          <w:tab w:val="left" w:pos="993"/>
        </w:tabs>
        <w:ind w:left="0" w:firstLine="710"/>
        <w:jc w:val="both"/>
        <w:rPr>
          <w:rFonts w:ascii="Tahoma" w:hAnsi="Tahoma" w:cs="Tahoma"/>
          <w:sz w:val="18"/>
          <w:szCs w:val="18"/>
        </w:rPr>
      </w:pPr>
      <w:r w:rsidRPr="00612266">
        <w:rPr>
          <w:rFonts w:ascii="Tahoma" w:hAnsi="Tahoma" w:cs="Tahoma"/>
          <w:sz w:val="18"/>
          <w:szCs w:val="18"/>
        </w:rPr>
        <w:t>Сторона обязуется соблюдать конфиденциальность в отношении не являющихся общедоступными сведений о Сторонах Договора, ставших известными Стороне в связи с присоединением к Правилам (в том числе условия Договора, авторизационные данные, сведения о Территории Кредитной организации, данные Отчетов и Актов, за исключением случаев, когда:</w:t>
      </w:r>
    </w:p>
    <w:p w14:paraId="08F711A8" w14:textId="77777777" w:rsidR="00DD38A8" w:rsidRPr="00612266" w:rsidRDefault="00DD38A8" w:rsidP="00DD38A8">
      <w:pPr>
        <w:numPr>
          <w:ilvl w:val="0"/>
          <w:numId w:val="5"/>
        </w:numPr>
        <w:shd w:val="clear" w:color="auto" w:fill="FFFFFF"/>
        <w:tabs>
          <w:tab w:val="clear" w:pos="1786"/>
          <w:tab w:val="num" w:pos="1080"/>
        </w:tabs>
        <w:ind w:left="1080"/>
        <w:jc w:val="both"/>
        <w:rPr>
          <w:rFonts w:ascii="Tahoma" w:hAnsi="Tahoma" w:cs="Tahoma"/>
          <w:sz w:val="18"/>
          <w:szCs w:val="18"/>
        </w:rPr>
      </w:pPr>
      <w:r w:rsidRPr="00612266">
        <w:rPr>
          <w:rFonts w:ascii="Tahoma" w:hAnsi="Tahoma" w:cs="Tahoma"/>
          <w:sz w:val="18"/>
          <w:szCs w:val="18"/>
        </w:rPr>
        <w:t>такая информация является общедоступной;</w:t>
      </w:r>
    </w:p>
    <w:p w14:paraId="096D039F" w14:textId="77777777" w:rsidR="00DD38A8" w:rsidRPr="00612266" w:rsidRDefault="00DD38A8" w:rsidP="00DD38A8">
      <w:pPr>
        <w:numPr>
          <w:ilvl w:val="0"/>
          <w:numId w:val="5"/>
        </w:numPr>
        <w:shd w:val="clear" w:color="auto" w:fill="FFFFFF"/>
        <w:tabs>
          <w:tab w:val="clear" w:pos="1786"/>
          <w:tab w:val="num" w:pos="1080"/>
        </w:tabs>
        <w:ind w:left="1080"/>
        <w:jc w:val="both"/>
        <w:rPr>
          <w:rFonts w:ascii="Tahoma" w:hAnsi="Tahoma" w:cs="Tahoma"/>
          <w:sz w:val="18"/>
          <w:szCs w:val="18"/>
        </w:rPr>
      </w:pPr>
      <w:r w:rsidRPr="00612266">
        <w:rPr>
          <w:rFonts w:ascii="Tahoma" w:hAnsi="Tahoma" w:cs="Tahoma"/>
          <w:sz w:val="18"/>
          <w:szCs w:val="18"/>
        </w:rPr>
        <w:t>раскрыта по требованию или с разрешения Стороны, являющейся владельцем данной информации;</w:t>
      </w:r>
    </w:p>
    <w:p w14:paraId="363096F8" w14:textId="77777777" w:rsidR="00DD38A8" w:rsidRPr="00612266" w:rsidRDefault="00DD38A8" w:rsidP="00DD38A8">
      <w:pPr>
        <w:numPr>
          <w:ilvl w:val="0"/>
          <w:numId w:val="5"/>
        </w:numPr>
        <w:shd w:val="clear" w:color="auto" w:fill="FFFFFF"/>
        <w:tabs>
          <w:tab w:val="clear" w:pos="1786"/>
          <w:tab w:val="num" w:pos="1080"/>
        </w:tabs>
        <w:ind w:left="1080"/>
        <w:jc w:val="both"/>
        <w:rPr>
          <w:rFonts w:ascii="Tahoma" w:hAnsi="Tahoma" w:cs="Tahoma"/>
          <w:sz w:val="18"/>
          <w:szCs w:val="18"/>
        </w:rPr>
      </w:pPr>
      <w:r w:rsidRPr="00612266">
        <w:rPr>
          <w:rFonts w:ascii="Tahoma" w:hAnsi="Tahoma" w:cs="Tahoma"/>
          <w:sz w:val="18"/>
          <w:szCs w:val="18"/>
        </w:rPr>
        <w:t>подлежит предоставлению третьим лицам в объеме, необходимом для исполнения обязательств, предусмотренных Договором;</w:t>
      </w:r>
    </w:p>
    <w:p w14:paraId="011C8861" w14:textId="77777777" w:rsidR="00DD38A8" w:rsidRPr="00612266" w:rsidRDefault="00DD38A8" w:rsidP="00DD38A8">
      <w:pPr>
        <w:numPr>
          <w:ilvl w:val="0"/>
          <w:numId w:val="5"/>
        </w:numPr>
        <w:shd w:val="clear" w:color="auto" w:fill="FFFFFF"/>
        <w:tabs>
          <w:tab w:val="clear" w:pos="1786"/>
          <w:tab w:val="num" w:pos="1080"/>
        </w:tabs>
        <w:ind w:left="1080"/>
        <w:jc w:val="both"/>
        <w:rPr>
          <w:rFonts w:ascii="Tahoma" w:hAnsi="Tahoma" w:cs="Tahoma"/>
          <w:sz w:val="18"/>
          <w:szCs w:val="18"/>
        </w:rPr>
      </w:pPr>
      <w:r w:rsidRPr="00612266">
        <w:rPr>
          <w:rFonts w:ascii="Tahoma" w:hAnsi="Tahoma" w:cs="Tahoma"/>
          <w:sz w:val="18"/>
          <w:szCs w:val="18"/>
        </w:rPr>
        <w:t>требует раскрытия по основаниям, предусмотренным законодательством, или при поступлении соответствующих запросов суда или уполномоченных государственных органов;</w:t>
      </w:r>
    </w:p>
    <w:p w14:paraId="3EA8B460" w14:textId="77777777" w:rsidR="00DD38A8" w:rsidRPr="00612266" w:rsidRDefault="00DD38A8" w:rsidP="00DD38A8">
      <w:pPr>
        <w:numPr>
          <w:ilvl w:val="0"/>
          <w:numId w:val="5"/>
        </w:numPr>
        <w:shd w:val="clear" w:color="auto" w:fill="FFFFFF"/>
        <w:tabs>
          <w:tab w:val="clear" w:pos="1786"/>
          <w:tab w:val="num" w:pos="1080"/>
        </w:tabs>
        <w:ind w:left="1080"/>
        <w:jc w:val="both"/>
        <w:rPr>
          <w:rFonts w:ascii="Tahoma" w:hAnsi="Tahoma" w:cs="Tahoma"/>
          <w:sz w:val="18"/>
          <w:szCs w:val="18"/>
        </w:rPr>
      </w:pPr>
      <w:r w:rsidRPr="00612266">
        <w:rPr>
          <w:rFonts w:ascii="Tahoma" w:hAnsi="Tahoma" w:cs="Tahoma"/>
          <w:sz w:val="18"/>
          <w:szCs w:val="18"/>
        </w:rPr>
        <w:t>в иных случаях, предусмотренных Правилами.</w:t>
      </w:r>
    </w:p>
    <w:p w14:paraId="691C971F" w14:textId="77777777" w:rsidR="00DD38A8" w:rsidRPr="00612266" w:rsidRDefault="00DD38A8" w:rsidP="000B1D59">
      <w:pPr>
        <w:pStyle w:val="aff8"/>
        <w:numPr>
          <w:ilvl w:val="1"/>
          <w:numId w:val="19"/>
        </w:numPr>
        <w:shd w:val="clear" w:color="auto" w:fill="FFFFFF"/>
        <w:ind w:left="0" w:firstLine="709"/>
        <w:jc w:val="both"/>
        <w:rPr>
          <w:rFonts w:ascii="Tahoma" w:hAnsi="Tahoma" w:cs="Tahoma"/>
          <w:sz w:val="18"/>
          <w:szCs w:val="18"/>
        </w:rPr>
      </w:pPr>
      <w:r w:rsidRPr="00612266">
        <w:rPr>
          <w:rFonts w:ascii="Tahoma" w:hAnsi="Tahoma" w:cs="Tahoma"/>
          <w:sz w:val="18"/>
          <w:szCs w:val="18"/>
        </w:rPr>
        <w:t xml:space="preserve">Сторона Договора принимает на себя обязательства: </w:t>
      </w:r>
    </w:p>
    <w:p w14:paraId="08DE7A2C" w14:textId="77777777" w:rsidR="00DD38A8" w:rsidRPr="00612266" w:rsidRDefault="00DD38A8" w:rsidP="000B1D59">
      <w:pPr>
        <w:numPr>
          <w:ilvl w:val="0"/>
          <w:numId w:val="14"/>
        </w:numPr>
        <w:shd w:val="clear" w:color="auto" w:fill="FFFFFF"/>
        <w:tabs>
          <w:tab w:val="clear" w:pos="1786"/>
          <w:tab w:val="num" w:pos="1080"/>
        </w:tabs>
        <w:ind w:left="0" w:firstLine="709"/>
        <w:jc w:val="both"/>
        <w:rPr>
          <w:rFonts w:ascii="Tahoma" w:hAnsi="Tahoma" w:cs="Tahoma"/>
          <w:sz w:val="18"/>
          <w:szCs w:val="18"/>
        </w:rPr>
      </w:pPr>
      <w:r w:rsidRPr="00612266">
        <w:rPr>
          <w:rFonts w:ascii="Tahoma" w:hAnsi="Tahoma" w:cs="Tahoma"/>
          <w:sz w:val="18"/>
          <w:szCs w:val="18"/>
        </w:rPr>
        <w:t>не осуществлять незаконные финансовые операции, незаконную торговлю, операции по легализации доходов, полученных преступным путем, и любые другие операции в нарушение законодательства Российской Федерации;</w:t>
      </w:r>
    </w:p>
    <w:p w14:paraId="5A01B1C4" w14:textId="77777777" w:rsidR="00DD38A8" w:rsidRPr="00612266" w:rsidRDefault="00DD38A8" w:rsidP="000B1D59">
      <w:pPr>
        <w:numPr>
          <w:ilvl w:val="0"/>
          <w:numId w:val="14"/>
        </w:numPr>
        <w:shd w:val="clear" w:color="auto" w:fill="FFFFFF"/>
        <w:tabs>
          <w:tab w:val="clear" w:pos="1786"/>
          <w:tab w:val="num" w:pos="1080"/>
        </w:tabs>
        <w:ind w:left="0" w:firstLine="709"/>
        <w:jc w:val="both"/>
        <w:rPr>
          <w:rFonts w:ascii="Tahoma" w:hAnsi="Tahoma" w:cs="Tahoma"/>
          <w:sz w:val="18"/>
          <w:szCs w:val="18"/>
        </w:rPr>
      </w:pPr>
      <w:r w:rsidRPr="00612266">
        <w:rPr>
          <w:rFonts w:ascii="Tahoma" w:hAnsi="Tahoma" w:cs="Tahoma"/>
          <w:sz w:val="18"/>
          <w:szCs w:val="18"/>
        </w:rPr>
        <w:t>предотвращать попытки незаконной торговли, незаконных финансовых операций, операций</w:t>
      </w:r>
      <w:r>
        <w:rPr>
          <w:rFonts w:ascii="Tahoma" w:hAnsi="Tahoma" w:cs="Tahoma"/>
          <w:sz w:val="18"/>
          <w:szCs w:val="18"/>
        </w:rPr>
        <w:t>,</w:t>
      </w:r>
      <w:r w:rsidRPr="00612266">
        <w:rPr>
          <w:rFonts w:ascii="Tahoma" w:hAnsi="Tahoma" w:cs="Tahoma"/>
          <w:sz w:val="18"/>
          <w:szCs w:val="18"/>
        </w:rPr>
        <w:t xml:space="preserve"> направленных на легализацию (отмывание) доходов, полученных преступным путем.</w:t>
      </w:r>
    </w:p>
    <w:p w14:paraId="0E0D867F" w14:textId="77777777" w:rsidR="00DD38A8" w:rsidRPr="00612266" w:rsidRDefault="00DD38A8" w:rsidP="00DD38A8">
      <w:pPr>
        <w:numPr>
          <w:ilvl w:val="1"/>
          <w:numId w:val="19"/>
        </w:numPr>
        <w:shd w:val="clear" w:color="auto" w:fill="FFFFFF"/>
        <w:ind w:left="0" w:firstLine="710"/>
        <w:jc w:val="both"/>
        <w:rPr>
          <w:rFonts w:ascii="Tahoma" w:hAnsi="Tahoma" w:cs="Tahoma"/>
          <w:sz w:val="18"/>
          <w:szCs w:val="18"/>
        </w:rPr>
      </w:pPr>
      <w:r w:rsidRPr="00612266">
        <w:rPr>
          <w:rFonts w:ascii="Tahoma" w:hAnsi="Tahoma" w:cs="Tahoma"/>
          <w:sz w:val="18"/>
          <w:szCs w:val="18"/>
        </w:rPr>
        <w:t>Расчетный банк оставляет за собой право отказать Кредитной организации в возможности осуществлять прием Переводов на условиях Договора, с указанием причины отказа, в том числе в случае возникновения обоснованных сомнений в правомерности действий Кредитной организации. При этом Расчетный банк вправе требовать предоставления дополнительной информации, подтверждающей правомерность вызвавших сомнение действий Кредитной организации.</w:t>
      </w:r>
      <w:bookmarkStart w:id="56" w:name="_Ref58045433"/>
    </w:p>
    <w:p w14:paraId="37ED64E5" w14:textId="77777777" w:rsidR="00DD38A8" w:rsidRPr="00612266" w:rsidRDefault="00DD38A8" w:rsidP="00DD38A8">
      <w:pPr>
        <w:numPr>
          <w:ilvl w:val="1"/>
          <w:numId w:val="19"/>
        </w:numPr>
        <w:shd w:val="clear" w:color="auto" w:fill="FFFFFF"/>
        <w:ind w:left="0" w:firstLine="710"/>
        <w:jc w:val="both"/>
        <w:rPr>
          <w:rFonts w:ascii="Tahoma" w:hAnsi="Tahoma" w:cs="Tahoma"/>
          <w:sz w:val="18"/>
          <w:szCs w:val="18"/>
        </w:rPr>
      </w:pPr>
      <w:r w:rsidRPr="00612266">
        <w:rPr>
          <w:rFonts w:ascii="Tahoma" w:hAnsi="Tahoma" w:cs="Tahoma"/>
          <w:sz w:val="18"/>
          <w:szCs w:val="18"/>
        </w:rPr>
        <w:lastRenderedPageBreak/>
        <w:t>Кредитная организация обязана принимать все меры к тому, чтобы сохранять в тайне свои авторизационные данные</w:t>
      </w:r>
      <w:bookmarkEnd w:id="56"/>
      <w:r w:rsidRPr="00612266">
        <w:rPr>
          <w:rFonts w:ascii="Tahoma" w:hAnsi="Tahoma" w:cs="Tahoma"/>
          <w:sz w:val="18"/>
          <w:szCs w:val="18"/>
        </w:rPr>
        <w:t xml:space="preserve">. </w:t>
      </w:r>
    </w:p>
    <w:p w14:paraId="294465DB" w14:textId="77777777" w:rsidR="00DD38A8" w:rsidRPr="00612266" w:rsidRDefault="00DD38A8" w:rsidP="000B1D59">
      <w:pPr>
        <w:numPr>
          <w:ilvl w:val="1"/>
          <w:numId w:val="19"/>
        </w:numPr>
        <w:shd w:val="clear" w:color="auto" w:fill="FFFFFF"/>
        <w:ind w:left="0" w:firstLine="709"/>
        <w:jc w:val="both"/>
        <w:rPr>
          <w:rFonts w:ascii="Tahoma" w:hAnsi="Tahoma" w:cs="Tahoma"/>
          <w:sz w:val="18"/>
          <w:szCs w:val="18"/>
        </w:rPr>
      </w:pPr>
      <w:r w:rsidRPr="00612266">
        <w:rPr>
          <w:rFonts w:ascii="Tahoma" w:hAnsi="Tahoma" w:cs="Tahoma"/>
          <w:sz w:val="18"/>
          <w:szCs w:val="18"/>
        </w:rPr>
        <w:t xml:space="preserve">В целях Правил не является нарушением конфиденциальности и безопасности Сторон: </w:t>
      </w:r>
    </w:p>
    <w:p w14:paraId="40045308" w14:textId="77777777" w:rsidR="00DD38A8" w:rsidRPr="00612266" w:rsidRDefault="00DD38A8" w:rsidP="00DD38A8">
      <w:pPr>
        <w:numPr>
          <w:ilvl w:val="0"/>
          <w:numId w:val="4"/>
        </w:numPr>
        <w:shd w:val="clear" w:color="auto" w:fill="FFFFFF"/>
        <w:tabs>
          <w:tab w:val="left" w:pos="-1080"/>
        </w:tabs>
        <w:jc w:val="both"/>
        <w:rPr>
          <w:rFonts w:ascii="Tahoma" w:hAnsi="Tahoma" w:cs="Tahoma"/>
          <w:sz w:val="18"/>
          <w:szCs w:val="18"/>
        </w:rPr>
      </w:pPr>
      <w:r w:rsidRPr="00612266">
        <w:rPr>
          <w:rFonts w:ascii="Tahoma" w:hAnsi="Tahoma" w:cs="Tahoma"/>
          <w:sz w:val="18"/>
          <w:szCs w:val="18"/>
        </w:rPr>
        <w:t>предоставление конфиденциальной информации третьей стороне в целях исполнения Правил и иных соглашений Сторон;</w:t>
      </w:r>
    </w:p>
    <w:p w14:paraId="00F236E5" w14:textId="77777777" w:rsidR="00DD38A8" w:rsidRPr="00612266" w:rsidRDefault="00DD38A8" w:rsidP="00DD38A8">
      <w:pPr>
        <w:numPr>
          <w:ilvl w:val="0"/>
          <w:numId w:val="4"/>
        </w:numPr>
        <w:shd w:val="clear" w:color="auto" w:fill="FFFFFF"/>
        <w:tabs>
          <w:tab w:val="left" w:pos="-1080"/>
        </w:tabs>
        <w:jc w:val="both"/>
        <w:rPr>
          <w:rFonts w:ascii="Tahoma" w:hAnsi="Tahoma" w:cs="Tahoma"/>
          <w:sz w:val="18"/>
          <w:szCs w:val="18"/>
        </w:rPr>
      </w:pPr>
      <w:r w:rsidRPr="00612266">
        <w:rPr>
          <w:rFonts w:ascii="Tahoma" w:hAnsi="Tahoma" w:cs="Tahoma"/>
          <w:sz w:val="18"/>
          <w:szCs w:val="18"/>
        </w:rPr>
        <w:t>предоставление конфиденциальной информации в целях предотвращения неправомерных действий любых лиц;</w:t>
      </w:r>
    </w:p>
    <w:p w14:paraId="6730B2A0" w14:textId="6B9AD042" w:rsidR="00DD38A8" w:rsidRDefault="00DD38A8" w:rsidP="00DD38A8">
      <w:pPr>
        <w:numPr>
          <w:ilvl w:val="0"/>
          <w:numId w:val="4"/>
        </w:numPr>
        <w:shd w:val="clear" w:color="auto" w:fill="FFFFFF"/>
        <w:tabs>
          <w:tab w:val="left" w:pos="-1080"/>
        </w:tabs>
        <w:jc w:val="both"/>
        <w:rPr>
          <w:rFonts w:ascii="Tahoma" w:hAnsi="Tahoma" w:cs="Tahoma"/>
          <w:sz w:val="18"/>
          <w:szCs w:val="18"/>
        </w:rPr>
      </w:pPr>
      <w:r w:rsidRPr="00612266">
        <w:rPr>
          <w:rFonts w:ascii="Tahoma" w:hAnsi="Tahoma" w:cs="Tahoma"/>
          <w:sz w:val="18"/>
          <w:szCs w:val="18"/>
        </w:rPr>
        <w:t xml:space="preserve">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действующим законодательством РФ случаях. </w:t>
      </w:r>
    </w:p>
    <w:p w14:paraId="77B46A7F" w14:textId="285A4610" w:rsidR="000B1D59" w:rsidRPr="000B1D59" w:rsidRDefault="000B1D59" w:rsidP="000B1D59">
      <w:pPr>
        <w:pStyle w:val="aff8"/>
        <w:numPr>
          <w:ilvl w:val="1"/>
          <w:numId w:val="19"/>
        </w:numPr>
        <w:shd w:val="clear" w:color="auto" w:fill="FFFFFF"/>
        <w:tabs>
          <w:tab w:val="left" w:pos="-1080"/>
        </w:tabs>
        <w:ind w:left="0" w:firstLine="710"/>
        <w:jc w:val="both"/>
        <w:rPr>
          <w:rFonts w:ascii="Tahoma" w:hAnsi="Tahoma" w:cs="Tahoma"/>
          <w:sz w:val="18"/>
          <w:szCs w:val="18"/>
        </w:rPr>
      </w:pPr>
      <w:r w:rsidRPr="000B1D59">
        <w:rPr>
          <w:rFonts w:ascii="Tahoma" w:hAnsi="Tahoma" w:cs="Tahoma"/>
          <w:sz w:val="18"/>
          <w:szCs w:val="18"/>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F668312" w14:textId="75223652" w:rsidR="000B1D59" w:rsidRPr="000B1D59" w:rsidRDefault="000B1D59" w:rsidP="000B1D59">
      <w:pPr>
        <w:pStyle w:val="aff8"/>
        <w:shd w:val="clear" w:color="auto" w:fill="FFFFFF"/>
        <w:tabs>
          <w:tab w:val="left" w:pos="0"/>
          <w:tab w:val="left" w:pos="284"/>
          <w:tab w:val="left" w:pos="709"/>
          <w:tab w:val="left" w:pos="851"/>
          <w:tab w:val="center" w:pos="5031"/>
        </w:tabs>
        <w:ind w:left="0" w:firstLine="710"/>
        <w:jc w:val="both"/>
        <w:textAlignment w:val="baseline"/>
        <w:rPr>
          <w:rFonts w:ascii="Tahoma" w:hAnsi="Tahoma" w:cs="Tahoma"/>
          <w:sz w:val="18"/>
          <w:szCs w:val="18"/>
        </w:rPr>
      </w:pPr>
      <w:r w:rsidRPr="000B1D59">
        <w:rPr>
          <w:rFonts w:ascii="Tahoma" w:hAnsi="Tahoma" w:cs="Tahoma"/>
          <w:sz w:val="18"/>
          <w:szCs w:val="18"/>
        </w:rPr>
        <w:t xml:space="preserve">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BF29F8" w14:textId="353CDFD9" w:rsidR="000B1D59" w:rsidRPr="000B1D59" w:rsidRDefault="000B1D59" w:rsidP="000B1D59">
      <w:pPr>
        <w:pStyle w:val="aff8"/>
        <w:shd w:val="clear" w:color="auto" w:fill="FFFFFF"/>
        <w:tabs>
          <w:tab w:val="left" w:pos="0"/>
          <w:tab w:val="left" w:pos="284"/>
          <w:tab w:val="left" w:pos="709"/>
          <w:tab w:val="left" w:pos="851"/>
          <w:tab w:val="center" w:pos="5031"/>
        </w:tabs>
        <w:ind w:left="0" w:firstLine="710"/>
        <w:jc w:val="both"/>
        <w:textAlignment w:val="baseline"/>
        <w:rPr>
          <w:rFonts w:ascii="Tahoma" w:hAnsi="Tahoma" w:cs="Tahoma"/>
          <w:sz w:val="18"/>
          <w:szCs w:val="18"/>
        </w:rPr>
      </w:pPr>
      <w:r w:rsidRPr="000B1D59">
        <w:rPr>
          <w:rFonts w:ascii="Tahoma" w:hAnsi="Tahoma" w:cs="Tahoma"/>
          <w:sz w:val="18"/>
          <w:szCs w:val="18"/>
        </w:rPr>
        <w:t xml:space="preserve"> В случае возникновения у Стороны подозрений, что произошло или может произойти нарушение каких-либо положений предыдущего абзаца, соответствующая Сторона обязуется уведомить другую Сторону в письменной форме.</w:t>
      </w:r>
    </w:p>
    <w:p w14:paraId="47A69CDB" w14:textId="77777777" w:rsidR="000B1D59" w:rsidRDefault="000B1D59" w:rsidP="00BA76A9">
      <w:pPr>
        <w:pStyle w:val="aff8"/>
        <w:shd w:val="clear" w:color="auto" w:fill="FFFFFF"/>
        <w:tabs>
          <w:tab w:val="left" w:pos="0"/>
          <w:tab w:val="left" w:pos="284"/>
          <w:tab w:val="left" w:pos="709"/>
          <w:tab w:val="left" w:pos="851"/>
          <w:tab w:val="center" w:pos="5031"/>
        </w:tabs>
        <w:ind w:left="0" w:firstLine="710"/>
        <w:jc w:val="both"/>
        <w:textAlignment w:val="baseline"/>
        <w:rPr>
          <w:rFonts w:ascii="Tahoma" w:hAnsi="Tahoma" w:cs="Tahoma"/>
          <w:sz w:val="18"/>
          <w:szCs w:val="18"/>
        </w:rPr>
      </w:pPr>
      <w:r w:rsidRPr="000B1D59">
        <w:rPr>
          <w:rFonts w:ascii="Tahoma" w:hAnsi="Tahoma" w:cs="Tahoma"/>
          <w:sz w:val="18"/>
          <w:szCs w:val="18"/>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60B272" w14:textId="16923831" w:rsidR="000B1D59" w:rsidRPr="00612266" w:rsidRDefault="000B1D59" w:rsidP="000B1D59">
      <w:pPr>
        <w:shd w:val="clear" w:color="auto" w:fill="FFFFFF"/>
        <w:tabs>
          <w:tab w:val="left" w:pos="-1080"/>
        </w:tabs>
        <w:jc w:val="both"/>
        <w:rPr>
          <w:rFonts w:ascii="Tahoma" w:hAnsi="Tahoma" w:cs="Tahoma"/>
          <w:sz w:val="18"/>
          <w:szCs w:val="18"/>
        </w:rPr>
      </w:pPr>
      <w:r w:rsidRPr="000B1D59">
        <w:rPr>
          <w:rFonts w:ascii="Tahoma" w:hAnsi="Tahoma" w:cs="Tahoma"/>
          <w:sz w:val="18"/>
          <w:szCs w:val="18"/>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5241903F" w14:textId="77777777" w:rsidR="00DD38A8" w:rsidRPr="00612266" w:rsidRDefault="00DD38A8" w:rsidP="00DD38A8">
      <w:pPr>
        <w:shd w:val="clear" w:color="auto" w:fill="FFFFFF"/>
        <w:jc w:val="both"/>
        <w:rPr>
          <w:rFonts w:ascii="Tahoma" w:hAnsi="Tahoma" w:cs="Tahoma"/>
          <w:sz w:val="18"/>
          <w:szCs w:val="18"/>
        </w:rPr>
      </w:pPr>
    </w:p>
    <w:p w14:paraId="3847AA50" w14:textId="77777777" w:rsidR="00DD38A8" w:rsidRPr="00612266" w:rsidRDefault="00DD38A8" w:rsidP="000057C1">
      <w:pPr>
        <w:numPr>
          <w:ilvl w:val="0"/>
          <w:numId w:val="19"/>
        </w:numPr>
        <w:shd w:val="clear" w:color="auto" w:fill="FFFFFF"/>
        <w:spacing w:line="220" w:lineRule="exact"/>
        <w:ind w:firstLine="72"/>
        <w:rPr>
          <w:rFonts w:ascii="Tahoma" w:hAnsi="Tahoma" w:cs="Tahoma"/>
          <w:b/>
          <w:sz w:val="18"/>
          <w:szCs w:val="18"/>
        </w:rPr>
      </w:pPr>
      <w:bookmarkStart w:id="57" w:name="_Иные_условия_1"/>
      <w:bookmarkEnd w:id="57"/>
      <w:r w:rsidRPr="00612266">
        <w:rPr>
          <w:rFonts w:ascii="Tahoma" w:hAnsi="Tahoma" w:cs="Tahoma"/>
          <w:b/>
          <w:sz w:val="18"/>
          <w:szCs w:val="18"/>
        </w:rPr>
        <w:t>Иные условия</w:t>
      </w:r>
    </w:p>
    <w:p w14:paraId="305D8858" w14:textId="77777777" w:rsidR="00DD38A8" w:rsidRPr="00612266" w:rsidRDefault="00DD38A8" w:rsidP="00DD38A8">
      <w:pPr>
        <w:pStyle w:val="aff8"/>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Расчетный банк и Общество в соответствии со ст. 310 Гражданского кодекса Российской Федерации вправе в одностороннем порядке вносить изменения в Правила путем публикации документа, содержащего информацию о таких изменениях на сайте Расчетного банка и Общества. Изменения вступают в силу с момента опубликования, если иной срок вступления изменений в силу не определен дополнительно при их публикации. Кредитная организация согласна с установленным порядком изменения Договора и Правил и после изменения условий Правил/Договора Расчетным банком и/или Обществом в соответствии с настоящим разделом, не вправе отказываться от их исполнения.</w:t>
      </w:r>
    </w:p>
    <w:p w14:paraId="0F44642D" w14:textId="77777777" w:rsidR="00DD38A8" w:rsidRDefault="00DD38A8" w:rsidP="00DD38A8">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Все споры и разногласия, возникшие в процессе исполнения Договора, подлежат разрешению путем переговоров. Каждая из Сторон после получения от другой Стороны претензии обязана в течение 10 (Десяти) календарных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течение 10 (Десяти) календарных дней, любая из Сторон вправе обратиться за разрешением спора в Арбитражный суд г. Москвы.</w:t>
      </w:r>
    </w:p>
    <w:p w14:paraId="4DC3BB68" w14:textId="77777777" w:rsidR="00DD38A8" w:rsidRPr="00B521A1" w:rsidRDefault="00DD38A8" w:rsidP="00DD38A8">
      <w:pPr>
        <w:pStyle w:val="aff8"/>
        <w:numPr>
          <w:ilvl w:val="1"/>
          <w:numId w:val="19"/>
        </w:numPr>
        <w:shd w:val="clear" w:color="auto" w:fill="FFFFFF"/>
        <w:ind w:left="0" w:firstLine="360"/>
        <w:jc w:val="both"/>
        <w:rPr>
          <w:rFonts w:ascii="Tahoma" w:hAnsi="Tahoma" w:cs="Tahoma"/>
          <w:sz w:val="18"/>
          <w:szCs w:val="18"/>
        </w:rPr>
      </w:pPr>
      <w:r w:rsidRPr="007E6DD5">
        <w:rPr>
          <w:rFonts w:ascii="Tahoma" w:hAnsi="Tahoma" w:cs="Tahoma"/>
          <w:sz w:val="18"/>
          <w:szCs w:val="18"/>
        </w:rPr>
        <w:t xml:space="preserve">Авторизация Заявок, направленных посредством Банкоматов XML, производится в соответствии инструкцией, разработанной Обществом и размещенной на сайте </w:t>
      </w:r>
      <w:r>
        <w:rPr>
          <w:rFonts w:ascii="Tahoma" w:hAnsi="Tahoma" w:cs="Tahoma"/>
          <w:sz w:val="18"/>
          <w:szCs w:val="18"/>
        </w:rPr>
        <w:t>Общества и/или Расчетного банка</w:t>
      </w:r>
      <w:r w:rsidRPr="007E6DD5">
        <w:rPr>
          <w:rFonts w:ascii="Tahoma" w:hAnsi="Tahoma" w:cs="Tahoma"/>
          <w:sz w:val="18"/>
          <w:szCs w:val="18"/>
        </w:rPr>
        <w:t xml:space="preserve">. Условия и требования указанной инструкции являются обязательным для соблюдения и исполнения всеми </w:t>
      </w:r>
      <w:r>
        <w:rPr>
          <w:rFonts w:ascii="Tahoma" w:hAnsi="Tahoma" w:cs="Tahoma"/>
          <w:sz w:val="18"/>
          <w:szCs w:val="18"/>
        </w:rPr>
        <w:t>Сторонами Договора</w:t>
      </w:r>
      <w:r w:rsidRPr="007E6DD5">
        <w:rPr>
          <w:rFonts w:ascii="Tahoma" w:hAnsi="Tahoma" w:cs="Tahoma"/>
          <w:sz w:val="18"/>
          <w:szCs w:val="18"/>
        </w:rPr>
        <w:t xml:space="preserve">. </w:t>
      </w:r>
    </w:p>
    <w:p w14:paraId="68F9734C" w14:textId="77777777" w:rsidR="00DD38A8" w:rsidRPr="00612266" w:rsidRDefault="00DD38A8" w:rsidP="00DD38A8">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 xml:space="preserve">Кредитная организация гарантирует, что все условия Правил ей понятны и приняты ей без оговорок и в полном объеме. </w:t>
      </w:r>
    </w:p>
    <w:p w14:paraId="44C927BD" w14:textId="77777777" w:rsidR="00DD38A8" w:rsidRPr="000454D7" w:rsidRDefault="00DD38A8" w:rsidP="00DD38A8">
      <w:pPr>
        <w:numPr>
          <w:ilvl w:val="1"/>
          <w:numId w:val="19"/>
        </w:numPr>
        <w:shd w:val="clear" w:color="auto" w:fill="FFFFFF"/>
        <w:tabs>
          <w:tab w:val="num" w:pos="0"/>
          <w:tab w:val="left" w:pos="1134"/>
        </w:tabs>
        <w:ind w:left="0" w:firstLine="567"/>
        <w:jc w:val="both"/>
        <w:rPr>
          <w:rFonts w:ascii="Tahoma" w:hAnsi="Tahoma" w:cs="Tahoma"/>
          <w:color w:val="1A1A1A"/>
          <w:sz w:val="18"/>
          <w:szCs w:val="18"/>
        </w:rPr>
      </w:pPr>
      <w:r w:rsidRPr="00F13F66">
        <w:rPr>
          <w:rFonts w:ascii="Tahoma" w:hAnsi="Tahoma" w:cs="Tahoma"/>
          <w:color w:val="1A1A1A"/>
          <w:sz w:val="18"/>
          <w:szCs w:val="18"/>
        </w:rPr>
        <w:t xml:space="preserve">Проценты за пользование денежными средствами, предусмотренные статьей 317.1. Гражданского кодекса Российской Федерации, не начисляются на любые денежные средства, полученные </w:t>
      </w:r>
      <w:r>
        <w:rPr>
          <w:rFonts w:ascii="Tahoma" w:hAnsi="Tahoma" w:cs="Tahoma"/>
          <w:color w:val="1A1A1A"/>
          <w:sz w:val="18"/>
          <w:szCs w:val="18"/>
        </w:rPr>
        <w:t>Сторонами</w:t>
      </w:r>
      <w:r w:rsidRPr="00F13F66">
        <w:rPr>
          <w:rFonts w:ascii="Tahoma" w:hAnsi="Tahoma" w:cs="Tahoma"/>
          <w:color w:val="1A1A1A"/>
          <w:sz w:val="18"/>
          <w:szCs w:val="18"/>
        </w:rPr>
        <w:t xml:space="preserve"> в соответствии с Правилами. В рамках настоящих Правил статья 317.1. Гражданского кодекса Российской Федерации не применяется. </w:t>
      </w:r>
    </w:p>
    <w:p w14:paraId="74066489" w14:textId="77777777" w:rsidR="00DD38A8" w:rsidRPr="00612266" w:rsidRDefault="00DD38A8" w:rsidP="00DD38A8">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Во всем, что не предусмотрено Правилами и Договором, Стороны руководствуются действующим законодательством РФ.</w:t>
      </w:r>
    </w:p>
    <w:p w14:paraId="344BC4AC" w14:textId="77777777" w:rsidR="00DD38A8" w:rsidRPr="00612266" w:rsidRDefault="00DD38A8" w:rsidP="00DD38A8">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Стороны гарантируют, что не будут использовать права и возможности, предоставленные Договором, в иных целях, нежели указанные в Правилах.</w:t>
      </w:r>
    </w:p>
    <w:p w14:paraId="59C4B959" w14:textId="77777777" w:rsidR="00DD38A8" w:rsidRPr="00612266" w:rsidRDefault="00DD38A8" w:rsidP="00DD38A8">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Кредитная организация в случае изменения своих наименований, адресов, банковских реквизитов, уполномоченных представителей, а также видов и условий оказания услуг, обязуется в течение трех рабочих дней с момента вступления в силу таких изменений письменно известить об этом Общество. Иной срок уведомления Общества о произошедших/планируемых изменениях может быть предусмотрен для Стороны соответствующим условием Правил.</w:t>
      </w:r>
    </w:p>
    <w:p w14:paraId="6B077461" w14:textId="77777777" w:rsidR="002E1B3B" w:rsidRPr="002E1B3B" w:rsidRDefault="00DD38A8" w:rsidP="002E1B3B">
      <w:pPr>
        <w:numPr>
          <w:ilvl w:val="1"/>
          <w:numId w:val="19"/>
        </w:numPr>
        <w:shd w:val="clear" w:color="auto" w:fill="FFFFFF"/>
        <w:tabs>
          <w:tab w:val="left" w:pos="1134"/>
        </w:tabs>
        <w:ind w:left="0" w:firstLine="567"/>
        <w:jc w:val="both"/>
        <w:rPr>
          <w:rFonts w:ascii="Tahoma" w:hAnsi="Tahoma" w:cs="Tahoma"/>
          <w:sz w:val="18"/>
          <w:szCs w:val="18"/>
        </w:rPr>
      </w:pPr>
      <w:r w:rsidRPr="00612266">
        <w:rPr>
          <w:rFonts w:ascii="Tahoma" w:hAnsi="Tahoma" w:cs="Tahoma"/>
          <w:sz w:val="18"/>
          <w:szCs w:val="18"/>
        </w:rPr>
        <w:t>По запросу Кредитной организации Обществом может быть предоставлена заверенная копия Правил в редакции, действующей на момент заверения.</w:t>
      </w:r>
    </w:p>
    <w:p w14:paraId="1808A068" w14:textId="77777777" w:rsidR="00D50C20" w:rsidRPr="000057C1" w:rsidRDefault="005A3BE1" w:rsidP="00D50C20">
      <w:pPr>
        <w:numPr>
          <w:ilvl w:val="1"/>
          <w:numId w:val="19"/>
        </w:numPr>
        <w:shd w:val="clear" w:color="auto" w:fill="FFFFFF"/>
        <w:tabs>
          <w:tab w:val="left" w:pos="1134"/>
        </w:tabs>
        <w:ind w:left="0" w:firstLine="567"/>
        <w:jc w:val="both"/>
        <w:rPr>
          <w:rFonts w:ascii="Tahoma" w:hAnsi="Tahoma" w:cs="Tahoma"/>
          <w:sz w:val="18"/>
          <w:szCs w:val="18"/>
        </w:rPr>
      </w:pPr>
      <w:r w:rsidRPr="000057C1">
        <w:rPr>
          <w:rFonts w:ascii="Tahoma" w:hAnsi="Tahoma" w:cs="Tahoma"/>
          <w:sz w:val="18"/>
          <w:szCs w:val="18"/>
        </w:rPr>
        <w:t>С 01.04.2020 года Общество перестает оказывать услуги, предусмотренные в рамках Договоров, заключенных с Расчетным Банком и Кредитной организацие</w:t>
      </w:r>
      <w:r w:rsidR="00D50C20" w:rsidRPr="000057C1">
        <w:rPr>
          <w:rFonts w:ascii="Tahoma" w:hAnsi="Tahoma" w:cs="Tahoma"/>
          <w:sz w:val="18"/>
          <w:szCs w:val="18"/>
        </w:rPr>
        <w:t>й. П</w:t>
      </w:r>
      <w:r w:rsidRPr="000057C1">
        <w:rPr>
          <w:rFonts w:ascii="Tahoma" w:hAnsi="Tahoma" w:cs="Tahoma"/>
          <w:sz w:val="18"/>
          <w:szCs w:val="18"/>
        </w:rPr>
        <w:t>ри этом обязательства, возникшие из правоо</w:t>
      </w:r>
      <w:r w:rsidR="00D50C20" w:rsidRPr="000057C1">
        <w:rPr>
          <w:rFonts w:ascii="Tahoma" w:hAnsi="Tahoma" w:cs="Tahoma"/>
          <w:sz w:val="18"/>
          <w:szCs w:val="18"/>
        </w:rPr>
        <w:t xml:space="preserve">тношений Сторон в рамках настоящих Правил до 01.04.2020 сохраняют свою силу и должны быть исполнены в соответствии с условиями, установленными настоящими Правилами.  В том числе, но не ограничиваясь: </w:t>
      </w:r>
    </w:p>
    <w:p w14:paraId="1DFE704D" w14:textId="77777777" w:rsidR="008E689A" w:rsidRPr="000057C1" w:rsidRDefault="00D50C20" w:rsidP="00D50C20">
      <w:pPr>
        <w:shd w:val="clear" w:color="auto" w:fill="FFFFFF"/>
        <w:tabs>
          <w:tab w:val="left" w:pos="1134"/>
        </w:tabs>
        <w:ind w:firstLine="567"/>
        <w:jc w:val="both"/>
        <w:rPr>
          <w:rFonts w:ascii="Tahoma" w:hAnsi="Tahoma" w:cs="Tahoma"/>
          <w:sz w:val="18"/>
          <w:szCs w:val="18"/>
        </w:rPr>
      </w:pPr>
      <w:r w:rsidRPr="000057C1">
        <w:rPr>
          <w:rFonts w:ascii="Tahoma" w:hAnsi="Tahoma" w:cs="Tahoma"/>
          <w:sz w:val="18"/>
          <w:szCs w:val="18"/>
        </w:rPr>
        <w:t xml:space="preserve">12.10.1.  </w:t>
      </w:r>
      <w:r w:rsidR="009043AF" w:rsidRPr="000057C1">
        <w:rPr>
          <w:rFonts w:ascii="Tahoma" w:hAnsi="Tahoma" w:cs="Tahoma"/>
          <w:sz w:val="18"/>
          <w:szCs w:val="18"/>
        </w:rPr>
        <w:t>Обязательства  Сторон по подготовке  проекта Акта</w:t>
      </w:r>
      <w:r w:rsidR="007B571F" w:rsidRPr="000057C1">
        <w:rPr>
          <w:rFonts w:ascii="Tahoma" w:hAnsi="Tahoma" w:cs="Tahoma"/>
          <w:sz w:val="18"/>
          <w:szCs w:val="18"/>
        </w:rPr>
        <w:t>, подписанию и предоставлению подписанного Акт</w:t>
      </w:r>
      <w:r w:rsidR="00CA3BA5" w:rsidRPr="000057C1">
        <w:rPr>
          <w:rFonts w:ascii="Tahoma" w:hAnsi="Tahoma" w:cs="Tahoma"/>
          <w:sz w:val="18"/>
          <w:szCs w:val="18"/>
        </w:rPr>
        <w:t>а</w:t>
      </w:r>
      <w:r w:rsidR="007B571F" w:rsidRPr="000057C1">
        <w:rPr>
          <w:rFonts w:ascii="Tahoma" w:hAnsi="Tahoma" w:cs="Tahoma"/>
          <w:sz w:val="18"/>
          <w:szCs w:val="18"/>
        </w:rPr>
        <w:t>, а также  о</w:t>
      </w:r>
      <w:r w:rsidR="00F5574B" w:rsidRPr="000057C1">
        <w:rPr>
          <w:rFonts w:ascii="Tahoma" w:hAnsi="Tahoma" w:cs="Tahoma"/>
          <w:sz w:val="18"/>
          <w:szCs w:val="18"/>
        </w:rPr>
        <w:t xml:space="preserve">бязательства </w:t>
      </w:r>
      <w:r w:rsidR="008E689A" w:rsidRPr="000057C1">
        <w:rPr>
          <w:rFonts w:ascii="Tahoma" w:hAnsi="Tahoma" w:cs="Tahoma"/>
          <w:sz w:val="18"/>
          <w:szCs w:val="18"/>
        </w:rPr>
        <w:t xml:space="preserve">Общества по выплате Кредитной организации </w:t>
      </w:r>
      <w:r w:rsidR="002C37FE" w:rsidRPr="000057C1">
        <w:rPr>
          <w:rFonts w:ascii="Tahoma" w:hAnsi="Tahoma" w:cs="Tahoma"/>
          <w:sz w:val="18"/>
          <w:szCs w:val="18"/>
        </w:rPr>
        <w:t xml:space="preserve">вознаграждения за </w:t>
      </w:r>
      <w:r w:rsidR="002E1B3B" w:rsidRPr="000057C1">
        <w:rPr>
          <w:rFonts w:ascii="Tahoma" w:hAnsi="Tahoma" w:cs="Tahoma"/>
          <w:sz w:val="18"/>
          <w:szCs w:val="18"/>
        </w:rPr>
        <w:t xml:space="preserve"> предоставление Обществу данных о Заявках Плательщиков, вознаграждения за распространение рекламы на Рекламной Территории </w:t>
      </w:r>
      <w:r w:rsidR="002C37FE" w:rsidRPr="000057C1">
        <w:rPr>
          <w:rFonts w:ascii="Tahoma" w:hAnsi="Tahoma" w:cs="Tahoma"/>
          <w:sz w:val="18"/>
          <w:szCs w:val="18"/>
        </w:rPr>
        <w:t xml:space="preserve"> </w:t>
      </w:r>
      <w:r w:rsidR="00637DDD" w:rsidRPr="000057C1">
        <w:rPr>
          <w:rFonts w:ascii="Tahoma" w:hAnsi="Tahoma" w:cs="Tahoma"/>
          <w:sz w:val="18"/>
          <w:szCs w:val="18"/>
        </w:rPr>
        <w:t>и обязательства Кредитной организации по выплате вознаграждения Обществу за предоставление Программного обеспечения, Программ(-ы),</w:t>
      </w:r>
      <w:r w:rsidR="002E1B3B" w:rsidRPr="000057C1">
        <w:rPr>
          <w:rFonts w:ascii="Tahoma" w:hAnsi="Tahoma" w:cs="Tahoma"/>
          <w:sz w:val="18"/>
          <w:szCs w:val="18"/>
        </w:rPr>
        <w:t xml:space="preserve"> </w:t>
      </w:r>
      <w:r w:rsidR="002C37FE" w:rsidRPr="000057C1">
        <w:rPr>
          <w:rFonts w:ascii="Tahoma" w:hAnsi="Tahoma" w:cs="Tahoma"/>
          <w:sz w:val="18"/>
          <w:szCs w:val="18"/>
        </w:rPr>
        <w:t xml:space="preserve">сохраняются </w:t>
      </w:r>
      <w:r w:rsidR="002E1B3B" w:rsidRPr="000057C1">
        <w:rPr>
          <w:rFonts w:ascii="Tahoma" w:hAnsi="Tahoma" w:cs="Tahoma"/>
          <w:sz w:val="18"/>
          <w:szCs w:val="18"/>
        </w:rPr>
        <w:t xml:space="preserve">после 01.04.2020 года </w:t>
      </w:r>
      <w:r w:rsidR="004361D9" w:rsidRPr="000057C1">
        <w:rPr>
          <w:rFonts w:ascii="Tahoma" w:hAnsi="Tahoma" w:cs="Tahoma"/>
          <w:sz w:val="18"/>
          <w:szCs w:val="18"/>
        </w:rPr>
        <w:t xml:space="preserve">за </w:t>
      </w:r>
      <w:r w:rsidR="00637DDD" w:rsidRPr="000057C1">
        <w:rPr>
          <w:rFonts w:ascii="Tahoma" w:hAnsi="Tahoma" w:cs="Tahoma"/>
          <w:sz w:val="18"/>
          <w:szCs w:val="18"/>
        </w:rPr>
        <w:t>Сторонами</w:t>
      </w:r>
      <w:r w:rsidR="004361D9" w:rsidRPr="000057C1">
        <w:rPr>
          <w:rFonts w:ascii="Tahoma" w:hAnsi="Tahoma" w:cs="Tahoma"/>
          <w:sz w:val="18"/>
          <w:szCs w:val="18"/>
        </w:rPr>
        <w:t xml:space="preserve"> </w:t>
      </w:r>
      <w:r w:rsidR="002C37FE" w:rsidRPr="000057C1">
        <w:rPr>
          <w:rFonts w:ascii="Tahoma" w:hAnsi="Tahoma" w:cs="Tahoma"/>
          <w:sz w:val="18"/>
          <w:szCs w:val="18"/>
        </w:rPr>
        <w:t xml:space="preserve">до момента их исполнения в соответствии с условиями, установленными настоящими Правилами. </w:t>
      </w:r>
    </w:p>
    <w:p w14:paraId="45270E7E" w14:textId="77777777" w:rsidR="00D50C20" w:rsidRPr="000057C1" w:rsidRDefault="00D50C20" w:rsidP="00D50C20">
      <w:pPr>
        <w:shd w:val="clear" w:color="auto" w:fill="FFFFFF"/>
        <w:tabs>
          <w:tab w:val="left" w:pos="567"/>
        </w:tabs>
        <w:jc w:val="both"/>
        <w:rPr>
          <w:rFonts w:ascii="Tahoma" w:hAnsi="Tahoma" w:cs="Tahoma"/>
          <w:sz w:val="18"/>
          <w:szCs w:val="18"/>
        </w:rPr>
      </w:pPr>
      <w:r w:rsidRPr="000057C1">
        <w:rPr>
          <w:rFonts w:ascii="Tahoma" w:hAnsi="Tahoma" w:cs="Tahoma"/>
          <w:sz w:val="18"/>
          <w:szCs w:val="18"/>
        </w:rPr>
        <w:tab/>
        <w:t xml:space="preserve">12.10.2. За Обществом сохраняется право на осуществление пересчета вознаграждения Кредитной организации за соответствующий отчетный период в соответствии с условиями, установленными настоящими Правилами, в </w:t>
      </w:r>
      <w:r w:rsidR="002E1B3B" w:rsidRPr="000057C1">
        <w:rPr>
          <w:rFonts w:ascii="Tahoma" w:hAnsi="Tahoma" w:cs="Tahoma"/>
          <w:sz w:val="18"/>
          <w:szCs w:val="18"/>
        </w:rPr>
        <w:t xml:space="preserve"> случае если </w:t>
      </w:r>
      <w:r w:rsidR="002E1B3B" w:rsidRPr="000057C1">
        <w:rPr>
          <w:rFonts w:ascii="Tahoma" w:hAnsi="Tahoma" w:cs="Tahoma"/>
          <w:sz w:val="18"/>
          <w:szCs w:val="18"/>
        </w:rPr>
        <w:lastRenderedPageBreak/>
        <w:t>обязательство Кредитной организации по предоставлению Обществу подписанного Акта не исполнено по истечении месяца, следующего третьим за месяцем, в котором такое обязательство возникло</w:t>
      </w:r>
      <w:r w:rsidRPr="000057C1">
        <w:rPr>
          <w:rFonts w:ascii="Tahoma" w:hAnsi="Tahoma" w:cs="Tahoma"/>
          <w:sz w:val="18"/>
          <w:szCs w:val="18"/>
        </w:rPr>
        <w:t xml:space="preserve">. </w:t>
      </w:r>
    </w:p>
    <w:p w14:paraId="0663CD6C" w14:textId="77777777" w:rsidR="00457764" w:rsidRPr="000057C1" w:rsidRDefault="00D50C20" w:rsidP="00D50C20">
      <w:pPr>
        <w:shd w:val="clear" w:color="auto" w:fill="FFFFFF"/>
        <w:tabs>
          <w:tab w:val="left" w:pos="567"/>
        </w:tabs>
        <w:jc w:val="both"/>
        <w:rPr>
          <w:rFonts w:ascii="Tahoma" w:hAnsi="Tahoma" w:cs="Tahoma"/>
          <w:sz w:val="18"/>
          <w:szCs w:val="18"/>
        </w:rPr>
      </w:pPr>
      <w:r w:rsidRPr="000057C1">
        <w:rPr>
          <w:rFonts w:ascii="Tahoma" w:hAnsi="Tahoma" w:cs="Tahoma"/>
          <w:sz w:val="18"/>
          <w:szCs w:val="18"/>
        </w:rPr>
        <w:tab/>
        <w:t>12.10.3.</w:t>
      </w:r>
      <w:r w:rsidR="00457764" w:rsidRPr="000057C1">
        <w:rPr>
          <w:rFonts w:ascii="Tahoma" w:hAnsi="Tahoma" w:cs="Tahoma"/>
          <w:sz w:val="18"/>
          <w:szCs w:val="18"/>
        </w:rPr>
        <w:t xml:space="preserve"> Кредитная организация вправе инициировать процедуру Отмены Перевода, принятого до 01.04.2020 года, при этом Отмена Перевода осуществляется в соответствии с порядком, установленным Правилами работы для Кредитных организаций. При Отмене Перевода, принятого до 01.04.2020 года и отмененного после 01.04.2020 года, Стороны согласовали следующий порядок: </w:t>
      </w:r>
    </w:p>
    <w:p w14:paraId="3DCC4CF3" w14:textId="77777777" w:rsidR="00457764" w:rsidRPr="000057C1" w:rsidRDefault="00457764" w:rsidP="00457764">
      <w:pPr>
        <w:shd w:val="clear" w:color="auto" w:fill="FFFFFF"/>
        <w:tabs>
          <w:tab w:val="left" w:pos="567"/>
        </w:tabs>
        <w:ind w:firstLine="709"/>
        <w:jc w:val="both"/>
        <w:rPr>
          <w:rFonts w:ascii="Tahoma" w:hAnsi="Tahoma" w:cs="Tahoma"/>
          <w:sz w:val="18"/>
          <w:szCs w:val="18"/>
        </w:rPr>
      </w:pPr>
      <w:r w:rsidRPr="000057C1">
        <w:rPr>
          <w:rFonts w:ascii="Tahoma" w:hAnsi="Tahoma" w:cs="Tahoma"/>
          <w:sz w:val="18"/>
          <w:szCs w:val="18"/>
        </w:rPr>
        <w:t xml:space="preserve">- возврат денежных средств в адрес Кредитной организации по успешной Отмене, проведенной после 01.04.2020 года,  осуществляется путем увеличения   Расчетным Банком  суммы остатка авансового платежа Кредитной организации  в соответствии с порядком, установленным Правилами работы для Кредитных организаций. </w:t>
      </w:r>
    </w:p>
    <w:p w14:paraId="61B0E044" w14:textId="77777777" w:rsidR="005A3BE1" w:rsidRPr="000057C1" w:rsidRDefault="00E06276" w:rsidP="00E06276">
      <w:pPr>
        <w:shd w:val="clear" w:color="auto" w:fill="FFFFFF"/>
        <w:tabs>
          <w:tab w:val="left" w:pos="567"/>
        </w:tabs>
        <w:ind w:firstLine="709"/>
        <w:jc w:val="both"/>
        <w:rPr>
          <w:rFonts w:ascii="Tahoma" w:hAnsi="Tahoma" w:cs="Tahoma"/>
          <w:sz w:val="18"/>
          <w:szCs w:val="18"/>
        </w:rPr>
      </w:pPr>
      <w:r w:rsidRPr="000057C1">
        <w:rPr>
          <w:rFonts w:ascii="Tahoma" w:hAnsi="Tahoma" w:cs="Tahoma"/>
          <w:sz w:val="18"/>
          <w:szCs w:val="18"/>
        </w:rPr>
        <w:t>- пересчет вознаграждения Кредитной организации в связи с  успешной Отменой Перевода осуществляется Расчетным Банком и учитывается в проекте Акта, формируемом Расчетным Банком для Кредитной организации, в соответствии с порядком, установленным Правилами работы для Кредитных организаций.</w:t>
      </w:r>
    </w:p>
    <w:p w14:paraId="5998704F" w14:textId="77777777" w:rsidR="00DD38A8" w:rsidRPr="000057C1" w:rsidRDefault="00DD38A8" w:rsidP="00457764">
      <w:pPr>
        <w:numPr>
          <w:ilvl w:val="1"/>
          <w:numId w:val="19"/>
        </w:numPr>
        <w:shd w:val="clear" w:color="auto" w:fill="FFFFFF"/>
        <w:tabs>
          <w:tab w:val="left" w:pos="1134"/>
        </w:tabs>
        <w:ind w:left="0" w:firstLine="567"/>
        <w:jc w:val="both"/>
        <w:rPr>
          <w:rFonts w:ascii="Tahoma" w:hAnsi="Tahoma" w:cs="Tahoma"/>
          <w:sz w:val="18"/>
          <w:szCs w:val="18"/>
        </w:rPr>
      </w:pPr>
      <w:r w:rsidRPr="000057C1">
        <w:rPr>
          <w:rFonts w:ascii="Tahoma" w:hAnsi="Tahoma" w:cs="Tahoma"/>
          <w:sz w:val="18"/>
          <w:szCs w:val="18"/>
        </w:rPr>
        <w:t>Неотъемлемой частью Правил являются следующие Приложения:</w:t>
      </w:r>
    </w:p>
    <w:p w14:paraId="48197E36" w14:textId="77777777" w:rsidR="00DD38A8" w:rsidRPr="00612266" w:rsidRDefault="00DD38A8" w:rsidP="00DD38A8">
      <w:pPr>
        <w:shd w:val="clear" w:color="auto" w:fill="FFFFFF"/>
        <w:jc w:val="both"/>
        <w:rPr>
          <w:rFonts w:ascii="Tahoma" w:hAnsi="Tahoma" w:cs="Tahoma"/>
          <w:sz w:val="18"/>
          <w:szCs w:val="18"/>
        </w:rPr>
      </w:pPr>
      <w:r w:rsidRPr="000057C1">
        <w:rPr>
          <w:rFonts w:ascii="Tahoma" w:hAnsi="Tahoma" w:cs="Tahoma"/>
          <w:sz w:val="18"/>
          <w:szCs w:val="18"/>
        </w:rPr>
        <w:t xml:space="preserve">Приложение № 1 – Форма договора присоединения, заключаемого Кредитной организацией с Обществом </w:t>
      </w:r>
      <w:r w:rsidRPr="00612266">
        <w:rPr>
          <w:rFonts w:ascii="Tahoma" w:hAnsi="Tahoma" w:cs="Tahoma"/>
          <w:sz w:val="18"/>
          <w:szCs w:val="18"/>
        </w:rPr>
        <w:t>и Расчетным банком;</w:t>
      </w:r>
    </w:p>
    <w:p w14:paraId="150BAC98"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Приложение № 2 – Перечень Назначений платежа, условий о взимании Дополнительного вознаграждения;</w:t>
      </w:r>
    </w:p>
    <w:p w14:paraId="7BE907ED"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 xml:space="preserve">Приложение № 2.1. - Изменения по шлюзам Поставщиков. </w:t>
      </w:r>
    </w:p>
    <w:p w14:paraId="35E1FE98"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Приложение № 3 – Тарифные планы;</w:t>
      </w:r>
    </w:p>
    <w:p w14:paraId="39F0CB7C"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4 – Форма Акта Кредитной организации;</w:t>
      </w:r>
    </w:p>
    <w:p w14:paraId="65BB2BB6"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5 – Соглашение о рекламе;</w:t>
      </w:r>
    </w:p>
    <w:p w14:paraId="5888D2E3"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5а – Перечень Рекламных мест;</w:t>
      </w:r>
    </w:p>
    <w:p w14:paraId="140F2C47"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№6 – Лицензионное соглашение;</w:t>
      </w:r>
    </w:p>
    <w:p w14:paraId="25226328"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7 – Соглашение о политике</w:t>
      </w:r>
      <w:r w:rsidRPr="00612266">
        <w:rPr>
          <w:rFonts w:ascii="Tahoma" w:hAnsi="Tahoma" w:cs="Tahoma"/>
          <w:b/>
          <w:sz w:val="18"/>
          <w:szCs w:val="18"/>
        </w:rPr>
        <w:t xml:space="preserve"> </w:t>
      </w:r>
      <w:r w:rsidRPr="00612266">
        <w:rPr>
          <w:rFonts w:ascii="Tahoma" w:hAnsi="Tahoma" w:cs="Tahoma"/>
          <w:sz w:val="18"/>
          <w:szCs w:val="18"/>
        </w:rPr>
        <w:t>по борьбе с отмыванием денежных средств;</w:t>
      </w:r>
    </w:p>
    <w:p w14:paraId="3342B452" w14:textId="77777777" w:rsidR="00DD38A8" w:rsidRPr="00612266" w:rsidRDefault="00DD38A8" w:rsidP="00DD38A8">
      <w:pPr>
        <w:shd w:val="clear" w:color="auto" w:fill="FFFFFF"/>
        <w:rPr>
          <w:rFonts w:ascii="Tahoma" w:hAnsi="Tahoma" w:cs="Tahoma"/>
          <w:b/>
          <w:sz w:val="18"/>
          <w:szCs w:val="18"/>
        </w:rPr>
      </w:pPr>
      <w:r w:rsidRPr="00612266">
        <w:rPr>
          <w:rFonts w:ascii="Tahoma" w:hAnsi="Tahoma" w:cs="Tahoma"/>
          <w:sz w:val="18"/>
          <w:szCs w:val="18"/>
        </w:rPr>
        <w:t>Приложение № 8 -</w:t>
      </w:r>
      <w:r w:rsidRPr="00612266">
        <w:rPr>
          <w:rFonts w:ascii="Tahoma" w:hAnsi="Tahoma" w:cs="Tahoma"/>
          <w:b/>
          <w:sz w:val="18"/>
          <w:szCs w:val="18"/>
        </w:rPr>
        <w:t xml:space="preserve"> </w:t>
      </w:r>
      <w:r w:rsidRPr="00612266">
        <w:rPr>
          <w:rFonts w:ascii="Tahoma" w:hAnsi="Tahoma" w:cs="Tahoma"/>
          <w:sz w:val="18"/>
          <w:szCs w:val="18"/>
        </w:rPr>
        <w:t>Регламент регистрации устройств, применяемых при исполнении Договора;</w:t>
      </w:r>
    </w:p>
    <w:p w14:paraId="210C8FDF"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9 -</w:t>
      </w:r>
      <w:r w:rsidRPr="00612266">
        <w:rPr>
          <w:rFonts w:ascii="Tahoma" w:hAnsi="Tahoma" w:cs="Tahoma"/>
          <w:b/>
          <w:sz w:val="18"/>
          <w:szCs w:val="18"/>
        </w:rPr>
        <w:t xml:space="preserve"> </w:t>
      </w:r>
      <w:r w:rsidRPr="00612266">
        <w:rPr>
          <w:rFonts w:ascii="Tahoma" w:hAnsi="Tahoma" w:cs="Tahoma"/>
          <w:sz w:val="18"/>
          <w:szCs w:val="18"/>
        </w:rPr>
        <w:t>Требования к порядку оформления и работы мест осуществления переводов;</w:t>
      </w:r>
    </w:p>
    <w:p w14:paraId="79F82EEE" w14:textId="77777777" w:rsidR="00DD38A8"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10 – Требования к обеспечению информационной безопасности.</w:t>
      </w:r>
    </w:p>
    <w:p w14:paraId="412D6742" w14:textId="77777777" w:rsidR="00DD38A8" w:rsidRDefault="00DD38A8" w:rsidP="00DD38A8">
      <w:pPr>
        <w:shd w:val="clear" w:color="auto" w:fill="FFFFFF"/>
        <w:rPr>
          <w:rFonts w:ascii="Tahoma" w:hAnsi="Tahoma" w:cs="Tahoma"/>
          <w:sz w:val="18"/>
          <w:szCs w:val="18"/>
        </w:rPr>
      </w:pPr>
      <w:r>
        <w:rPr>
          <w:rFonts w:ascii="Tahoma" w:hAnsi="Tahoma" w:cs="Tahoma"/>
          <w:sz w:val="18"/>
          <w:szCs w:val="18"/>
        </w:rPr>
        <w:t xml:space="preserve">Приложение № 11 - </w:t>
      </w:r>
      <w:r w:rsidRPr="00200250">
        <w:rPr>
          <w:rFonts w:ascii="Tahoma" w:hAnsi="Tahoma" w:cs="Tahoma"/>
          <w:sz w:val="18"/>
          <w:szCs w:val="18"/>
        </w:rPr>
        <w:t>Соглашение об Автоплатеже</w:t>
      </w:r>
      <w:r>
        <w:rPr>
          <w:rFonts w:ascii="Tahoma" w:hAnsi="Tahoma" w:cs="Tahoma"/>
          <w:sz w:val="18"/>
          <w:szCs w:val="18"/>
        </w:rPr>
        <w:t>,</w:t>
      </w:r>
    </w:p>
    <w:p w14:paraId="05DF2021" w14:textId="77777777" w:rsidR="00DD38A8" w:rsidRPr="00612266" w:rsidRDefault="00DD38A8" w:rsidP="00DD38A8">
      <w:pPr>
        <w:shd w:val="clear" w:color="auto" w:fill="FFFFFF"/>
        <w:rPr>
          <w:rFonts w:ascii="Tahoma" w:hAnsi="Tahoma" w:cs="Tahoma"/>
          <w:sz w:val="18"/>
          <w:szCs w:val="18"/>
        </w:rPr>
      </w:pPr>
      <w:r>
        <w:rPr>
          <w:rFonts w:ascii="Tahoma" w:hAnsi="Tahoma" w:cs="Tahoma"/>
          <w:sz w:val="18"/>
          <w:szCs w:val="18"/>
        </w:rPr>
        <w:t xml:space="preserve">Приложение №12 – Соглашение об обмене электронными документами между Кредитными организациями и Обществом. </w:t>
      </w:r>
    </w:p>
    <w:p w14:paraId="5BE03A99" w14:textId="77777777" w:rsidR="00DD38A8" w:rsidRDefault="00DD38A8" w:rsidP="00DD38A8">
      <w:pPr>
        <w:shd w:val="clear" w:color="auto" w:fill="FFFFFF"/>
        <w:rPr>
          <w:rFonts w:ascii="Tahoma" w:hAnsi="Tahoma" w:cs="Tahoma"/>
          <w:sz w:val="18"/>
          <w:szCs w:val="18"/>
        </w:rPr>
      </w:pPr>
      <w:r w:rsidRPr="00612266">
        <w:rPr>
          <w:rFonts w:ascii="Tahoma" w:hAnsi="Tahoma" w:cs="Tahoma"/>
          <w:sz w:val="18"/>
          <w:szCs w:val="18"/>
        </w:rPr>
        <w:t xml:space="preserve"> </w:t>
      </w:r>
    </w:p>
    <w:p w14:paraId="4434EAA8" w14:textId="77777777" w:rsidR="00DD38A8" w:rsidRDefault="00DD38A8" w:rsidP="00DD38A8">
      <w:pPr>
        <w:shd w:val="clear" w:color="auto" w:fill="FFFFFF"/>
        <w:rPr>
          <w:rFonts w:ascii="Tahoma" w:hAnsi="Tahoma" w:cs="Tahoma"/>
          <w:sz w:val="18"/>
          <w:szCs w:val="18"/>
        </w:rPr>
      </w:pPr>
    </w:p>
    <w:p w14:paraId="3D1AF829" w14:textId="68728CC6" w:rsidR="000B1D59" w:rsidRDefault="000B1D59">
      <w:pPr>
        <w:spacing w:after="160" w:line="259" w:lineRule="auto"/>
        <w:rPr>
          <w:rFonts w:ascii="Tahoma" w:hAnsi="Tahoma" w:cs="Tahoma"/>
          <w:sz w:val="18"/>
          <w:szCs w:val="18"/>
        </w:rPr>
      </w:pPr>
      <w:r>
        <w:rPr>
          <w:rFonts w:ascii="Tahoma" w:hAnsi="Tahoma" w:cs="Tahoma"/>
          <w:sz w:val="18"/>
          <w:szCs w:val="18"/>
        </w:rPr>
        <w:br w:type="page"/>
      </w:r>
    </w:p>
    <w:p w14:paraId="0D8F6C30" w14:textId="77777777" w:rsidR="0065148E" w:rsidRDefault="0065148E" w:rsidP="00DD38A8">
      <w:pPr>
        <w:shd w:val="clear" w:color="auto" w:fill="FFFFFF"/>
        <w:rPr>
          <w:rFonts w:ascii="Tahoma" w:hAnsi="Tahoma" w:cs="Tahoma"/>
          <w:sz w:val="18"/>
          <w:szCs w:val="18"/>
        </w:rPr>
      </w:pPr>
    </w:p>
    <w:p w14:paraId="4EAF2186" w14:textId="77777777" w:rsidR="0065148E" w:rsidRDefault="0065148E" w:rsidP="00DD38A8">
      <w:pPr>
        <w:shd w:val="clear" w:color="auto" w:fill="FFFFFF"/>
        <w:rPr>
          <w:rFonts w:ascii="Tahoma" w:hAnsi="Tahoma" w:cs="Tahoma"/>
          <w:sz w:val="18"/>
          <w:szCs w:val="18"/>
        </w:rPr>
      </w:pPr>
    </w:p>
    <w:p w14:paraId="2FA5E959"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1.</w:t>
      </w:r>
    </w:p>
    <w:p w14:paraId="0AF5C2BE"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Форма договора присоединения</w:t>
      </w:r>
    </w:p>
    <w:tbl>
      <w:tblPr>
        <w:tblW w:w="9498" w:type="dxa"/>
        <w:tblInd w:w="108" w:type="dxa"/>
        <w:tblLook w:val="0000" w:firstRow="0" w:lastRow="0" w:firstColumn="0" w:lastColumn="0" w:noHBand="0" w:noVBand="0"/>
      </w:tblPr>
      <w:tblGrid>
        <w:gridCol w:w="1080"/>
        <w:gridCol w:w="6291"/>
        <w:gridCol w:w="2127"/>
      </w:tblGrid>
      <w:tr w:rsidR="00DD38A8" w:rsidRPr="00612266" w14:paraId="092253C2" w14:textId="77777777" w:rsidTr="00DD50D2">
        <w:trPr>
          <w:trHeight w:val="411"/>
        </w:trPr>
        <w:tc>
          <w:tcPr>
            <w:tcW w:w="1080" w:type="dxa"/>
            <w:shd w:val="clear" w:color="auto" w:fill="auto"/>
            <w:vAlign w:val="bottom"/>
          </w:tcPr>
          <w:p w14:paraId="113CAA79" w14:textId="77777777" w:rsidR="00DD38A8" w:rsidRPr="00612266" w:rsidRDefault="00DD38A8" w:rsidP="00DD50D2">
            <w:pPr>
              <w:shd w:val="clear" w:color="auto" w:fill="FFFFFF"/>
              <w:rPr>
                <w:rFonts w:ascii="Tahoma" w:hAnsi="Tahoma" w:cs="Tahoma"/>
                <w:i/>
                <w:sz w:val="18"/>
                <w:szCs w:val="18"/>
              </w:rPr>
            </w:pPr>
            <w:r w:rsidRPr="00612266">
              <w:rPr>
                <w:rFonts w:ascii="Tahoma" w:hAnsi="Tahoma" w:cs="Tahoma"/>
                <w:sz w:val="18"/>
                <w:szCs w:val="18"/>
              </w:rPr>
              <w:t xml:space="preserve">г. Москва                                                                    </w:t>
            </w:r>
            <w:r w:rsidRPr="00612266">
              <w:rPr>
                <w:rFonts w:ascii="Tahoma" w:hAnsi="Tahoma" w:cs="Tahoma"/>
                <w:b/>
                <w:sz w:val="18"/>
                <w:szCs w:val="18"/>
              </w:rPr>
              <w:t xml:space="preserve"> </w:t>
            </w:r>
          </w:p>
        </w:tc>
        <w:tc>
          <w:tcPr>
            <w:tcW w:w="6291" w:type="dxa"/>
            <w:shd w:val="clear" w:color="auto" w:fill="auto"/>
            <w:vAlign w:val="bottom"/>
          </w:tcPr>
          <w:p w14:paraId="5F64A751" w14:textId="77777777" w:rsidR="00DD38A8" w:rsidRPr="00612266" w:rsidRDefault="00DD38A8" w:rsidP="00DD50D2">
            <w:pPr>
              <w:shd w:val="clear" w:color="auto" w:fill="FFFFFF"/>
              <w:jc w:val="center"/>
              <w:rPr>
                <w:rFonts w:ascii="Tahoma" w:hAnsi="Tahoma" w:cs="Tahoma"/>
                <w:b/>
                <w:sz w:val="18"/>
                <w:szCs w:val="18"/>
              </w:rPr>
            </w:pPr>
            <w:r w:rsidRPr="00612266">
              <w:rPr>
                <w:rFonts w:ascii="Tahoma" w:hAnsi="Tahoma" w:cs="Tahoma"/>
                <w:b/>
                <w:sz w:val="18"/>
                <w:szCs w:val="18"/>
              </w:rPr>
              <w:t xml:space="preserve">ДОГОВОР №   </w:t>
            </w:r>
            <w:r w:rsidRPr="00612266">
              <w:rPr>
                <w:rFonts w:ascii="Tahoma" w:hAnsi="Tahoma" w:cs="Tahoma"/>
                <w:b/>
                <w:sz w:val="18"/>
                <w:szCs w:val="18"/>
              </w:rPr>
              <w:fldChar w:fldCharType="begin">
                <w:ffData>
                  <w:name w:val="ТекстовоеПоле1"/>
                  <w:enabled/>
                  <w:calcOnExit w:val="0"/>
                  <w:textInput/>
                </w:ffData>
              </w:fldChar>
            </w:r>
            <w:bookmarkStart w:id="58" w:name="ТекстовоеПоле1"/>
            <w:r w:rsidRPr="00612266">
              <w:rPr>
                <w:rFonts w:ascii="Tahoma" w:hAnsi="Tahoma" w:cs="Tahoma"/>
                <w:b/>
                <w:sz w:val="18"/>
                <w:szCs w:val="18"/>
              </w:rPr>
              <w:instrText xml:space="preserve"> FORMTEXT </w:instrText>
            </w:r>
            <w:r w:rsidRPr="00612266">
              <w:rPr>
                <w:rFonts w:ascii="Tahoma" w:hAnsi="Tahoma" w:cs="Tahoma"/>
                <w:b/>
                <w:sz w:val="18"/>
                <w:szCs w:val="18"/>
              </w:rPr>
            </w:r>
            <w:r w:rsidRPr="00612266">
              <w:rPr>
                <w:rFonts w:ascii="Tahoma" w:hAnsi="Tahoma" w:cs="Tahoma"/>
                <w:b/>
                <w:sz w:val="18"/>
                <w:szCs w:val="18"/>
              </w:rPr>
              <w:fldChar w:fldCharType="separate"/>
            </w:r>
            <w:r w:rsidRPr="00612266">
              <w:rPr>
                <w:rFonts w:ascii="Tahoma" w:hAnsi="Tahoma" w:cs="Tahoma"/>
                <w:b/>
                <w:noProof/>
                <w:sz w:val="18"/>
                <w:szCs w:val="18"/>
              </w:rPr>
              <w:t> </w:t>
            </w:r>
            <w:r w:rsidRPr="00612266">
              <w:rPr>
                <w:rFonts w:ascii="Tahoma" w:hAnsi="Tahoma" w:cs="Tahoma"/>
                <w:b/>
                <w:noProof/>
                <w:sz w:val="18"/>
                <w:szCs w:val="18"/>
              </w:rPr>
              <w:t> </w:t>
            </w:r>
            <w:r w:rsidRPr="00612266">
              <w:rPr>
                <w:rFonts w:ascii="Tahoma" w:hAnsi="Tahoma" w:cs="Tahoma"/>
                <w:b/>
                <w:noProof/>
                <w:sz w:val="18"/>
                <w:szCs w:val="18"/>
              </w:rPr>
              <w:t> </w:t>
            </w:r>
            <w:r w:rsidRPr="00612266">
              <w:rPr>
                <w:rFonts w:ascii="Tahoma" w:hAnsi="Tahoma" w:cs="Tahoma"/>
                <w:b/>
                <w:noProof/>
                <w:sz w:val="18"/>
                <w:szCs w:val="18"/>
              </w:rPr>
              <w:t> </w:t>
            </w:r>
            <w:r w:rsidRPr="00612266">
              <w:rPr>
                <w:rFonts w:ascii="Tahoma" w:hAnsi="Tahoma" w:cs="Tahoma"/>
                <w:b/>
                <w:noProof/>
                <w:sz w:val="18"/>
                <w:szCs w:val="18"/>
              </w:rPr>
              <w:t> </w:t>
            </w:r>
            <w:r w:rsidRPr="00612266">
              <w:rPr>
                <w:rFonts w:ascii="Tahoma" w:hAnsi="Tahoma" w:cs="Tahoma"/>
                <w:b/>
                <w:sz w:val="18"/>
                <w:szCs w:val="18"/>
              </w:rPr>
              <w:fldChar w:fldCharType="end"/>
            </w:r>
            <w:bookmarkEnd w:id="58"/>
          </w:p>
          <w:p w14:paraId="3373B394" w14:textId="77777777" w:rsidR="00DD38A8" w:rsidRPr="00612266" w:rsidRDefault="00DD38A8" w:rsidP="00DD50D2">
            <w:pPr>
              <w:shd w:val="clear" w:color="auto" w:fill="FFFFFF"/>
              <w:jc w:val="center"/>
              <w:rPr>
                <w:rFonts w:ascii="Tahoma" w:hAnsi="Tahoma" w:cs="Tahoma"/>
                <w:i/>
                <w:sz w:val="18"/>
                <w:szCs w:val="18"/>
              </w:rPr>
            </w:pPr>
          </w:p>
        </w:tc>
        <w:tc>
          <w:tcPr>
            <w:tcW w:w="2127" w:type="dxa"/>
            <w:shd w:val="clear" w:color="auto" w:fill="auto"/>
            <w:vAlign w:val="bottom"/>
          </w:tcPr>
          <w:p w14:paraId="78BD16D8" w14:textId="77777777" w:rsidR="00DD38A8" w:rsidRPr="00612266" w:rsidRDefault="00DD38A8" w:rsidP="00DD50D2">
            <w:pPr>
              <w:shd w:val="clear" w:color="auto" w:fill="FFFFFF"/>
              <w:jc w:val="center"/>
              <w:rPr>
                <w:rFonts w:ascii="Tahoma" w:hAnsi="Tahoma" w:cs="Tahoma"/>
                <w:i/>
                <w:sz w:val="18"/>
                <w:szCs w:val="18"/>
              </w:rPr>
            </w:pPr>
            <w:r w:rsidRPr="00612266">
              <w:rPr>
                <w:rFonts w:ascii="Tahoma" w:hAnsi="Tahoma" w:cs="Tahoma"/>
                <w:b/>
                <w:sz w:val="18"/>
                <w:szCs w:val="18"/>
              </w:rPr>
              <w:t xml:space="preserve"> </w:t>
            </w:r>
            <w:r w:rsidRPr="00612266">
              <w:rPr>
                <w:rFonts w:ascii="Tahoma" w:hAnsi="Tahoma" w:cs="Tahoma"/>
                <w:sz w:val="18"/>
                <w:szCs w:val="18"/>
              </w:rPr>
              <w:t>«      »            20     г.</w:t>
            </w:r>
          </w:p>
        </w:tc>
      </w:tr>
    </w:tbl>
    <w:p w14:paraId="04F3F38D" w14:textId="77777777" w:rsidR="00DD38A8" w:rsidRPr="00612266" w:rsidRDefault="00DD38A8" w:rsidP="00DD38A8">
      <w:pPr>
        <w:shd w:val="clear" w:color="auto" w:fill="FFFFFF"/>
        <w:spacing w:before="120"/>
        <w:ind w:firstLine="357"/>
        <w:jc w:val="both"/>
        <w:rPr>
          <w:rFonts w:ascii="Tahoma" w:hAnsi="Tahoma" w:cs="Tahoma"/>
          <w:sz w:val="18"/>
          <w:szCs w:val="18"/>
        </w:rPr>
      </w:pPr>
      <w:r w:rsidRPr="00612266">
        <w:rPr>
          <w:rFonts w:ascii="Tahoma" w:hAnsi="Tahoma" w:cs="Tahoma"/>
          <w:sz w:val="18"/>
          <w:szCs w:val="18"/>
        </w:rPr>
        <w:t xml:space="preserve">Настоящий Договор является договором присоединения, условия которого определены Обществом и Расчетным банком в Правилах работы Системы для Кредитных организаций, опубликованными на сайте Общества </w:t>
      </w:r>
      <w:hyperlink r:id="rId16" w:history="1">
        <w:r w:rsidR="00F144D6" w:rsidRPr="00F144D6">
          <w:rPr>
            <w:rStyle w:val="a5"/>
            <w:color w:val="0070C0"/>
            <w:sz w:val="21"/>
            <w:szCs w:val="21"/>
          </w:rPr>
          <w:t>https://corp.qiwi.com/</w:t>
        </w:r>
      </w:hyperlink>
      <w:r w:rsidRPr="0065148E">
        <w:rPr>
          <w:rStyle w:val="a5"/>
        </w:rPr>
        <w:t xml:space="preserve"> </w:t>
      </w:r>
      <w:r w:rsidRPr="00612266">
        <w:rPr>
          <w:rFonts w:ascii="Tahoma" w:hAnsi="Tahoma" w:cs="Tahoma"/>
          <w:sz w:val="18"/>
          <w:szCs w:val="18"/>
        </w:rPr>
        <w:t xml:space="preserve">(далее – «Правила»). </w:t>
      </w:r>
    </w:p>
    <w:p w14:paraId="1DD312EF" w14:textId="77777777" w:rsidR="00DD38A8" w:rsidRPr="00612266" w:rsidRDefault="00DD38A8" w:rsidP="00DD38A8">
      <w:pPr>
        <w:shd w:val="clear" w:color="auto" w:fill="FFFFFF"/>
        <w:ind w:firstLine="357"/>
        <w:jc w:val="both"/>
        <w:rPr>
          <w:rFonts w:ascii="Tahoma" w:hAnsi="Tahoma" w:cs="Tahoma"/>
          <w:sz w:val="18"/>
          <w:szCs w:val="18"/>
        </w:rPr>
      </w:pPr>
      <w:r w:rsidRPr="00612266">
        <w:rPr>
          <w:rFonts w:ascii="Tahoma" w:hAnsi="Tahoma" w:cs="Tahoma"/>
          <w:bCs/>
          <w:sz w:val="18"/>
          <w:szCs w:val="18"/>
        </w:rPr>
        <w:t xml:space="preserve">Кредитная организация </w:t>
      </w:r>
      <w:r w:rsidRPr="00612266">
        <w:rPr>
          <w:rFonts w:ascii="Tahoma" w:hAnsi="Tahoma" w:cs="Tahoma"/>
          <w:sz w:val="18"/>
          <w:szCs w:val="18"/>
        </w:rPr>
        <w:t>в соответствии со ст.428 Гражданского Кодекса Российской Федерации полностью и безусловно присоединяется к Правилам и подтверждает, что ознакомилась с условиями Правил, которые обязуется неукоснительно соблюдать. После подписания Договора Кредитная организация</w:t>
      </w:r>
      <w:r w:rsidRPr="00612266">
        <w:rPr>
          <w:rFonts w:ascii="Tahoma" w:hAnsi="Tahoma" w:cs="Tahoma"/>
          <w:bCs/>
          <w:sz w:val="18"/>
          <w:szCs w:val="18"/>
        </w:rPr>
        <w:t xml:space="preserve"> </w:t>
      </w:r>
      <w:r w:rsidRPr="00612266">
        <w:rPr>
          <w:rFonts w:ascii="Tahoma" w:hAnsi="Tahoma" w:cs="Tahoma"/>
          <w:sz w:val="18"/>
          <w:szCs w:val="18"/>
        </w:rPr>
        <w:t>не может ссылаться на то, что не ознакомилась с условиями Правил либо не признает их обязательность.</w:t>
      </w:r>
    </w:p>
    <w:p w14:paraId="458A22D5"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1. ТЕРМИНОЛОГИЯ</w:t>
      </w:r>
    </w:p>
    <w:p w14:paraId="5F670E35"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 xml:space="preserve">1.1. Термины, используемые в Договоре, определены Правилами, которые является неотъемлемой составной частью Договора. </w:t>
      </w:r>
    </w:p>
    <w:p w14:paraId="0F98F660"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2. ПРЕДМЕТ ДОГОВОРА</w:t>
      </w:r>
    </w:p>
    <w:p w14:paraId="7A3082A9" w14:textId="77777777" w:rsidR="00DD38A8" w:rsidRPr="00612266" w:rsidRDefault="00DD38A8" w:rsidP="00DD38A8">
      <w:pPr>
        <w:shd w:val="clear" w:color="auto" w:fill="FFFFFF"/>
        <w:ind w:firstLine="357"/>
        <w:jc w:val="both"/>
        <w:rPr>
          <w:rFonts w:ascii="Tahoma" w:hAnsi="Tahoma" w:cs="Tahoma"/>
          <w:sz w:val="18"/>
          <w:szCs w:val="18"/>
        </w:rPr>
      </w:pPr>
      <w:r w:rsidRPr="00612266">
        <w:rPr>
          <w:rFonts w:ascii="Tahoma" w:hAnsi="Tahoma" w:cs="Tahoma"/>
          <w:sz w:val="18"/>
          <w:szCs w:val="18"/>
        </w:rPr>
        <w:t xml:space="preserve">2.1. Кредитная организация осуществляет Переводы в пользу Расчетного банка по поручению Плательщика в соответствии с условиями Правил. </w:t>
      </w:r>
    </w:p>
    <w:p w14:paraId="321179AB" w14:textId="77777777" w:rsidR="00DD38A8" w:rsidRPr="00612266" w:rsidRDefault="00DD38A8" w:rsidP="00DD38A8">
      <w:pPr>
        <w:shd w:val="clear" w:color="auto" w:fill="FFFFFF"/>
        <w:ind w:firstLine="357"/>
        <w:jc w:val="both"/>
        <w:rPr>
          <w:rFonts w:ascii="Tahoma" w:hAnsi="Tahoma" w:cs="Tahoma"/>
          <w:sz w:val="18"/>
          <w:szCs w:val="18"/>
        </w:rPr>
      </w:pPr>
      <w:r w:rsidRPr="00612266">
        <w:rPr>
          <w:rFonts w:ascii="Tahoma" w:hAnsi="Tahoma" w:cs="Tahoma"/>
          <w:sz w:val="18"/>
          <w:szCs w:val="18"/>
        </w:rPr>
        <w:t>2.2.</w:t>
      </w:r>
      <w:r w:rsidRPr="00612266">
        <w:rPr>
          <w:rFonts w:ascii="Tahoma" w:hAnsi="Tahoma" w:cs="Tahoma"/>
          <w:sz w:val="18"/>
          <w:szCs w:val="18"/>
        </w:rPr>
        <w:tab/>
        <w:t>Расчетный банк, действуя от своего имени, обязуется принимать переводы Плательщиков от Кредитной организации и направлять их в соответствии с Заявками Плательщика.</w:t>
      </w:r>
    </w:p>
    <w:p w14:paraId="63755ABA" w14:textId="77777777" w:rsidR="00DD38A8" w:rsidRPr="00612266" w:rsidRDefault="00DD38A8" w:rsidP="00DD38A8">
      <w:pPr>
        <w:shd w:val="clear" w:color="auto" w:fill="FFFFFF"/>
        <w:ind w:firstLine="357"/>
        <w:jc w:val="both"/>
        <w:rPr>
          <w:rFonts w:ascii="Tahoma" w:hAnsi="Tahoma" w:cs="Tahoma"/>
          <w:sz w:val="18"/>
          <w:szCs w:val="18"/>
        </w:rPr>
      </w:pPr>
      <w:r w:rsidRPr="00612266">
        <w:rPr>
          <w:rFonts w:ascii="Tahoma" w:hAnsi="Tahoma" w:cs="Tahoma"/>
          <w:sz w:val="18"/>
          <w:szCs w:val="18"/>
        </w:rPr>
        <w:t xml:space="preserve">2.3. Кредитная организация обеспечивает за вознаграждение предоставление информации (данных) о Заявках Плательщика Обществу в порядке, предусмотренном Договором и Правилами.  </w:t>
      </w:r>
    </w:p>
    <w:p w14:paraId="282687F5" w14:textId="77777777" w:rsidR="00DD38A8" w:rsidRPr="00612266" w:rsidRDefault="00DD38A8" w:rsidP="00DD38A8">
      <w:pPr>
        <w:shd w:val="clear" w:color="auto" w:fill="FFFFFF"/>
        <w:ind w:firstLine="357"/>
        <w:jc w:val="both"/>
        <w:rPr>
          <w:rFonts w:ascii="Tahoma" w:hAnsi="Tahoma" w:cs="Tahoma"/>
          <w:sz w:val="18"/>
          <w:szCs w:val="18"/>
        </w:rPr>
      </w:pPr>
      <w:r w:rsidRPr="00612266">
        <w:rPr>
          <w:rFonts w:ascii="Tahoma" w:hAnsi="Tahoma" w:cs="Tahoma"/>
          <w:sz w:val="18"/>
          <w:szCs w:val="18"/>
        </w:rPr>
        <w:t xml:space="preserve">2.4. </w:t>
      </w:r>
      <w:r w:rsidRPr="00612266">
        <w:rPr>
          <w:rFonts w:ascii="Tahoma" w:hAnsi="Tahoma" w:cs="Tahoma"/>
          <w:sz w:val="18"/>
          <w:szCs w:val="18"/>
        </w:rPr>
        <w:tab/>
        <w:t xml:space="preserve">Общество предоставляет Кредитной организации права на результаты интеллектуальной деятельности, в порядке и на условиях, указанных в Правилах. Перечень результатов интеллектуальной деятельности указан в Правилах. </w:t>
      </w:r>
    </w:p>
    <w:p w14:paraId="693A9B8B"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3. ПРАВА, ОБЯЗАННОСТИ И ОТВЕТСТВЕННОСТЬ СТОРОН</w:t>
      </w:r>
    </w:p>
    <w:p w14:paraId="086DFFA9"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3.1. Права, обязанности и ответственность Сторон Договора определяются Правилами.</w:t>
      </w:r>
    </w:p>
    <w:p w14:paraId="7EF5B9E7"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4. ДЕЙСТВИЕ ДОГОВОРА</w:t>
      </w:r>
    </w:p>
    <w:p w14:paraId="33E9C602"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4.1. Договор вступает в силу с указанной в нем даты, и действует до его расторжения по основаниям, предусмотренным, Правилами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 и Правил.</w:t>
      </w:r>
    </w:p>
    <w:p w14:paraId="2A5E1491"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5. ЗАКЛЮЧИТЕЛЬНЫЕ ПОЛОЖЕНИЯ</w:t>
      </w:r>
    </w:p>
    <w:p w14:paraId="7647D058"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5.1. Заключив Договор, Кредитная организация</w:t>
      </w:r>
      <w:r w:rsidRPr="00612266">
        <w:rPr>
          <w:rFonts w:ascii="Tahoma" w:hAnsi="Tahoma" w:cs="Tahoma"/>
          <w:bCs/>
          <w:sz w:val="18"/>
          <w:szCs w:val="18"/>
        </w:rPr>
        <w:t xml:space="preserve"> </w:t>
      </w:r>
      <w:r w:rsidRPr="00612266">
        <w:rPr>
          <w:rFonts w:ascii="Tahoma" w:hAnsi="Tahoma" w:cs="Tahoma"/>
          <w:sz w:val="18"/>
          <w:szCs w:val="18"/>
        </w:rPr>
        <w:t>подтверждает, что ознакомлена и согласна с тем, что Общество и/или Расчетный банк вправе в одностороннем порядке вносить изменения в Правила.</w:t>
      </w:r>
    </w:p>
    <w:p w14:paraId="3C10BFB9"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5.2. Кредитная организация</w:t>
      </w:r>
      <w:r w:rsidRPr="00612266">
        <w:rPr>
          <w:rFonts w:ascii="Tahoma" w:hAnsi="Tahoma" w:cs="Tahoma"/>
          <w:bCs/>
          <w:sz w:val="18"/>
          <w:szCs w:val="18"/>
        </w:rPr>
        <w:t xml:space="preserve"> </w:t>
      </w:r>
      <w:r w:rsidRPr="00612266">
        <w:rPr>
          <w:rFonts w:ascii="Tahoma" w:hAnsi="Tahoma" w:cs="Tahoma"/>
          <w:sz w:val="18"/>
          <w:szCs w:val="18"/>
        </w:rPr>
        <w:t>обязуется в течение 3 (Трех) рабочих дней с момента изменения любых данных, указанных ею в п.6.1 Договора, в письменном виде уведомить Общество и Расчетный банк о произошедших изменениях.</w:t>
      </w:r>
    </w:p>
    <w:p w14:paraId="6997EA81" w14:textId="77777777" w:rsidR="00DD38A8" w:rsidRPr="00612266" w:rsidRDefault="00DD38A8" w:rsidP="00DD38A8">
      <w:pPr>
        <w:shd w:val="clear" w:color="auto" w:fill="FFFFFF"/>
        <w:ind w:firstLine="360"/>
        <w:jc w:val="both"/>
        <w:rPr>
          <w:rFonts w:ascii="Tahoma" w:hAnsi="Tahoma" w:cs="Tahoma"/>
          <w:sz w:val="18"/>
          <w:szCs w:val="18"/>
        </w:rPr>
      </w:pPr>
      <w:r w:rsidRPr="00612266">
        <w:rPr>
          <w:rFonts w:ascii="Tahoma" w:hAnsi="Tahoma" w:cs="Tahoma"/>
          <w:sz w:val="18"/>
          <w:szCs w:val="18"/>
        </w:rPr>
        <w:t xml:space="preserve">5.3. Договор составлен в трех экземплярах одинаковой юридической силы - по одному для каждой из Сторон. </w:t>
      </w:r>
    </w:p>
    <w:p w14:paraId="040C4FF4" w14:textId="77777777" w:rsidR="00DD38A8" w:rsidRPr="00612266" w:rsidRDefault="00DD38A8" w:rsidP="00DD38A8">
      <w:pPr>
        <w:shd w:val="clear" w:color="auto" w:fill="FFFFFF"/>
        <w:spacing w:before="120"/>
        <w:ind w:firstLine="357"/>
        <w:jc w:val="both"/>
        <w:outlineLvl w:val="0"/>
        <w:rPr>
          <w:rFonts w:ascii="Tahoma" w:hAnsi="Tahoma" w:cs="Tahoma"/>
          <w:b/>
          <w:sz w:val="18"/>
          <w:szCs w:val="18"/>
        </w:rPr>
      </w:pPr>
      <w:r w:rsidRPr="00612266">
        <w:rPr>
          <w:rFonts w:ascii="Tahoma" w:hAnsi="Tahoma" w:cs="Tahoma"/>
          <w:b/>
          <w:sz w:val="18"/>
          <w:szCs w:val="18"/>
        </w:rPr>
        <w:t>6. РЕКВИЗИТЫ И ПОДПИСИ СТОРОН</w:t>
      </w:r>
    </w:p>
    <w:p w14:paraId="6763E522" w14:textId="77777777" w:rsidR="00DD38A8" w:rsidRPr="00612266" w:rsidRDefault="00DD38A8" w:rsidP="00DD38A8">
      <w:pPr>
        <w:shd w:val="clear" w:color="auto" w:fill="FFFFFF"/>
        <w:ind w:firstLine="360"/>
        <w:jc w:val="both"/>
        <w:rPr>
          <w:rFonts w:ascii="Tahoma" w:hAnsi="Tahoma" w:cs="Tahoma"/>
          <w:b/>
          <w:sz w:val="18"/>
          <w:szCs w:val="18"/>
        </w:rPr>
      </w:pPr>
      <w:r w:rsidRPr="00612266">
        <w:rPr>
          <w:rFonts w:ascii="Tahoma" w:hAnsi="Tahoma" w:cs="Tahoma"/>
          <w:bCs/>
          <w:sz w:val="18"/>
          <w:szCs w:val="18"/>
        </w:rPr>
        <w:t xml:space="preserve">6.1. Кредитная организация </w:t>
      </w:r>
      <w:r w:rsidRPr="00612266">
        <w:rPr>
          <w:rFonts w:ascii="Tahoma" w:hAnsi="Tahoma" w:cs="Tahoma"/>
          <w:sz w:val="18"/>
          <w:szCs w:val="18"/>
        </w:rPr>
        <w:t>сообщает о себе следующие данные:</w:t>
      </w:r>
    </w:p>
    <w:p w14:paraId="7E5A2A9B" w14:textId="77777777" w:rsidR="00DD38A8" w:rsidRPr="00612266" w:rsidRDefault="00DD38A8" w:rsidP="00DD38A8">
      <w:pPr>
        <w:shd w:val="clear" w:color="auto" w:fill="FFFFFF"/>
        <w:jc w:val="both"/>
        <w:rPr>
          <w:rFonts w:ascii="Tahoma" w:hAnsi="Tahoma" w:cs="Tahoma"/>
          <w:b/>
          <w:sz w:val="18"/>
          <w:szCs w:val="18"/>
        </w:rPr>
      </w:pPr>
      <w:r w:rsidRPr="00612266">
        <w:rPr>
          <w:rFonts w:ascii="Tahoma" w:hAnsi="Tahoma" w:cs="Tahoma"/>
          <w:bCs/>
          <w:i/>
          <w:iCs/>
          <w:sz w:val="18"/>
          <w:szCs w:val="18"/>
        </w:rPr>
        <w:t>(Все поля обязательны к заполнению; ответственность за неразборчивое внесение либо внесение неполных, неверных данных несет Кредитная организация)</w:t>
      </w:r>
    </w:p>
    <w:tbl>
      <w:tblPr>
        <w:tblW w:w="956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12"/>
        <w:gridCol w:w="328"/>
        <w:gridCol w:w="403"/>
        <w:gridCol w:w="90"/>
        <w:gridCol w:w="180"/>
        <w:gridCol w:w="250"/>
        <w:gridCol w:w="90"/>
        <w:gridCol w:w="61"/>
        <w:gridCol w:w="112"/>
        <w:gridCol w:w="525"/>
        <w:gridCol w:w="270"/>
        <w:gridCol w:w="297"/>
        <w:gridCol w:w="528"/>
        <w:gridCol w:w="61"/>
        <w:gridCol w:w="404"/>
        <w:gridCol w:w="141"/>
        <w:gridCol w:w="175"/>
        <w:gridCol w:w="251"/>
        <w:gridCol w:w="54"/>
        <w:gridCol w:w="87"/>
        <w:gridCol w:w="91"/>
        <w:gridCol w:w="18"/>
        <w:gridCol w:w="317"/>
        <w:gridCol w:w="130"/>
        <w:gridCol w:w="153"/>
        <w:gridCol w:w="462"/>
        <w:gridCol w:w="105"/>
        <w:gridCol w:w="125"/>
        <w:gridCol w:w="590"/>
        <w:gridCol w:w="136"/>
        <w:gridCol w:w="171"/>
        <w:gridCol w:w="112"/>
        <w:gridCol w:w="1276"/>
        <w:gridCol w:w="709"/>
        <w:gridCol w:w="50"/>
      </w:tblGrid>
      <w:tr w:rsidR="00DD38A8" w:rsidRPr="00612266" w14:paraId="725F4E98" w14:textId="77777777" w:rsidTr="00DD50D2">
        <w:trPr>
          <w:gridAfter w:val="1"/>
          <w:wAfter w:w="50" w:type="dxa"/>
          <w:trHeight w:val="20"/>
        </w:trPr>
        <w:tc>
          <w:tcPr>
            <w:tcW w:w="9514" w:type="dxa"/>
            <w:gridSpan w:val="34"/>
            <w:tcBorders>
              <w:top w:val="nil"/>
              <w:left w:val="nil"/>
              <w:bottom w:val="nil"/>
              <w:right w:val="nil"/>
            </w:tcBorders>
            <w:vAlign w:val="center"/>
          </w:tcPr>
          <w:p w14:paraId="642173AB" w14:textId="77777777" w:rsidR="00DD38A8" w:rsidRPr="00612266" w:rsidRDefault="00DD38A8" w:rsidP="00DD50D2">
            <w:pPr>
              <w:shd w:val="clear" w:color="auto" w:fill="FFFFFF"/>
              <w:rPr>
                <w:rFonts w:ascii="Tahoma" w:hAnsi="Tahoma" w:cs="Tahoma"/>
                <w:sz w:val="18"/>
                <w:szCs w:val="18"/>
              </w:rPr>
            </w:pPr>
          </w:p>
        </w:tc>
      </w:tr>
      <w:tr w:rsidR="00DD38A8" w:rsidRPr="00612266" w14:paraId="67CCB54E" w14:textId="77777777" w:rsidTr="00DD50D2">
        <w:trPr>
          <w:gridAfter w:val="1"/>
          <w:wAfter w:w="50" w:type="dxa"/>
          <w:trHeight w:val="20"/>
        </w:trPr>
        <w:tc>
          <w:tcPr>
            <w:tcW w:w="1813" w:type="dxa"/>
            <w:gridSpan w:val="5"/>
            <w:tcBorders>
              <w:top w:val="nil"/>
              <w:left w:val="nil"/>
              <w:bottom w:val="nil"/>
              <w:right w:val="nil"/>
            </w:tcBorders>
            <w:vAlign w:val="center"/>
          </w:tcPr>
          <w:p w14:paraId="4D571780"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Полное наименование:</w:t>
            </w:r>
          </w:p>
        </w:tc>
        <w:tc>
          <w:tcPr>
            <w:tcW w:w="7701" w:type="dxa"/>
            <w:gridSpan w:val="29"/>
            <w:tcBorders>
              <w:top w:val="nil"/>
              <w:left w:val="nil"/>
              <w:bottom w:val="nil"/>
              <w:right w:val="nil"/>
            </w:tcBorders>
            <w:vAlign w:val="center"/>
          </w:tcPr>
          <w:p w14:paraId="212D7420"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0476DC62" w14:textId="77777777" w:rsidTr="00DD50D2">
        <w:trPr>
          <w:gridAfter w:val="1"/>
          <w:wAfter w:w="50" w:type="dxa"/>
          <w:trHeight w:val="20"/>
        </w:trPr>
        <w:tc>
          <w:tcPr>
            <w:tcW w:w="2063" w:type="dxa"/>
            <w:gridSpan w:val="6"/>
            <w:tcBorders>
              <w:top w:val="nil"/>
              <w:left w:val="nil"/>
              <w:bottom w:val="nil"/>
              <w:right w:val="nil"/>
            </w:tcBorders>
            <w:vAlign w:val="center"/>
          </w:tcPr>
          <w:p w14:paraId="33546EB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shd w:val="pct10" w:color="auto" w:fill="auto"/>
                <w:lang w:val="en-US"/>
              </w:rPr>
              <w:t>Ф</w:t>
            </w:r>
            <w:r w:rsidRPr="00612266">
              <w:rPr>
                <w:rFonts w:ascii="Tahoma" w:hAnsi="Tahoma" w:cs="Tahoma"/>
                <w:sz w:val="18"/>
                <w:szCs w:val="18"/>
                <w:shd w:val="pct10" w:color="auto" w:fill="auto"/>
              </w:rPr>
              <w:t>.</w:t>
            </w:r>
            <w:r w:rsidRPr="00612266">
              <w:rPr>
                <w:rFonts w:ascii="Tahoma" w:hAnsi="Tahoma" w:cs="Tahoma"/>
                <w:sz w:val="18"/>
                <w:szCs w:val="18"/>
                <w:shd w:val="pct10" w:color="auto" w:fill="auto"/>
                <w:lang w:val="en-US"/>
              </w:rPr>
              <w:t>И</w:t>
            </w:r>
            <w:r w:rsidRPr="00612266">
              <w:rPr>
                <w:rFonts w:ascii="Tahoma" w:hAnsi="Tahoma" w:cs="Tahoma"/>
                <w:sz w:val="18"/>
                <w:szCs w:val="18"/>
                <w:shd w:val="pct10" w:color="auto" w:fill="auto"/>
              </w:rPr>
              <w:t>.</w:t>
            </w:r>
            <w:r w:rsidRPr="00612266">
              <w:rPr>
                <w:rFonts w:ascii="Tahoma" w:hAnsi="Tahoma" w:cs="Tahoma"/>
                <w:sz w:val="18"/>
                <w:szCs w:val="18"/>
                <w:shd w:val="pct10" w:color="auto" w:fill="auto"/>
                <w:lang w:val="en-US"/>
              </w:rPr>
              <w:t xml:space="preserve">О </w:t>
            </w:r>
            <w:r w:rsidRPr="00612266">
              <w:rPr>
                <w:rFonts w:ascii="Tahoma" w:hAnsi="Tahoma" w:cs="Tahoma"/>
                <w:sz w:val="18"/>
                <w:szCs w:val="18"/>
                <w:shd w:val="pct10" w:color="auto" w:fill="auto"/>
              </w:rPr>
              <w:t>р</w:t>
            </w:r>
            <w:r w:rsidRPr="00612266">
              <w:rPr>
                <w:rFonts w:ascii="Tahoma" w:hAnsi="Tahoma" w:cs="Tahoma"/>
                <w:sz w:val="18"/>
                <w:szCs w:val="18"/>
                <w:shd w:val="pct10" w:color="auto" w:fill="auto"/>
                <w:lang w:val="en-US"/>
              </w:rPr>
              <w:t>уководителя</w:t>
            </w:r>
            <w:r w:rsidRPr="00612266">
              <w:rPr>
                <w:rFonts w:ascii="Tahoma" w:hAnsi="Tahoma" w:cs="Tahoma"/>
                <w:sz w:val="18"/>
                <w:szCs w:val="18"/>
                <w:shd w:val="pct10" w:color="auto" w:fill="auto"/>
              </w:rPr>
              <w:t>:</w:t>
            </w:r>
            <w:r w:rsidRPr="00612266">
              <w:rPr>
                <w:rFonts w:ascii="Tahoma" w:hAnsi="Tahoma" w:cs="Tahoma"/>
                <w:sz w:val="18"/>
                <w:szCs w:val="18"/>
              </w:rPr>
              <w:t xml:space="preserve"> </w:t>
            </w:r>
          </w:p>
        </w:tc>
        <w:tc>
          <w:tcPr>
            <w:tcW w:w="7451" w:type="dxa"/>
            <w:gridSpan w:val="28"/>
            <w:tcBorders>
              <w:top w:val="nil"/>
              <w:left w:val="nil"/>
              <w:bottom w:val="nil"/>
              <w:right w:val="nil"/>
            </w:tcBorders>
            <w:vAlign w:val="center"/>
          </w:tcPr>
          <w:p w14:paraId="492751B8"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lang w:val="en-AU"/>
              </w:rPr>
              <w:fldChar w:fldCharType="begin">
                <w:ffData>
                  <w:name w:val=""/>
                  <w:enabled/>
                  <w:calcOnExit w:val="0"/>
                  <w:helpText w:type="text" w:val="Укажите фамилию, имя и отчество единоличного исполнительного органа"/>
                  <w:statusText w:type="text" w:val="Укажите фамилию, имя и отчество единоличного исполнительного органа"/>
                  <w:textInput>
                    <w:format w:val="Первые прописные"/>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5C887B51" w14:textId="77777777" w:rsidTr="00DD50D2">
        <w:trPr>
          <w:gridAfter w:val="1"/>
          <w:wAfter w:w="50" w:type="dxa"/>
          <w:trHeight w:val="20"/>
        </w:trPr>
        <w:tc>
          <w:tcPr>
            <w:tcW w:w="2326" w:type="dxa"/>
            <w:gridSpan w:val="9"/>
            <w:tcBorders>
              <w:top w:val="nil"/>
              <w:left w:val="nil"/>
              <w:bottom w:val="nil"/>
              <w:right w:val="nil"/>
            </w:tcBorders>
            <w:vAlign w:val="center"/>
          </w:tcPr>
          <w:p w14:paraId="5EF15B97"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lang w:val="en-US"/>
              </w:rPr>
            </w:pPr>
            <w:r w:rsidRPr="00612266">
              <w:rPr>
                <w:rFonts w:ascii="Tahoma" w:hAnsi="Tahoma" w:cs="Tahoma"/>
                <w:sz w:val="18"/>
                <w:szCs w:val="18"/>
                <w:shd w:val="pct10" w:color="auto" w:fill="auto"/>
              </w:rPr>
              <w:t>Должность</w:t>
            </w:r>
            <w:r w:rsidRPr="00612266">
              <w:rPr>
                <w:rFonts w:ascii="Tahoma" w:hAnsi="Tahoma" w:cs="Tahoma"/>
                <w:sz w:val="18"/>
                <w:szCs w:val="18"/>
                <w:shd w:val="pct10" w:color="auto" w:fill="auto"/>
                <w:lang w:val="en-US"/>
              </w:rPr>
              <w:t xml:space="preserve"> </w:t>
            </w:r>
            <w:r w:rsidRPr="00612266">
              <w:rPr>
                <w:rFonts w:ascii="Tahoma" w:hAnsi="Tahoma" w:cs="Tahoma"/>
                <w:sz w:val="18"/>
                <w:szCs w:val="18"/>
                <w:shd w:val="pct10" w:color="auto" w:fill="auto"/>
              </w:rPr>
              <w:t>р</w:t>
            </w:r>
            <w:r w:rsidRPr="00612266">
              <w:rPr>
                <w:rFonts w:ascii="Tahoma" w:hAnsi="Tahoma" w:cs="Tahoma"/>
                <w:sz w:val="18"/>
                <w:szCs w:val="18"/>
                <w:shd w:val="pct10" w:color="auto" w:fill="auto"/>
                <w:lang w:val="en-US"/>
              </w:rPr>
              <w:t>уководителя</w:t>
            </w:r>
            <w:r w:rsidRPr="00612266">
              <w:rPr>
                <w:rFonts w:ascii="Tahoma" w:hAnsi="Tahoma" w:cs="Tahoma"/>
                <w:sz w:val="18"/>
                <w:szCs w:val="18"/>
                <w:shd w:val="pct10" w:color="auto" w:fill="auto"/>
              </w:rPr>
              <w:t>:</w:t>
            </w:r>
          </w:p>
        </w:tc>
        <w:tc>
          <w:tcPr>
            <w:tcW w:w="7188" w:type="dxa"/>
            <w:gridSpan w:val="25"/>
            <w:tcBorders>
              <w:top w:val="nil"/>
              <w:left w:val="nil"/>
              <w:bottom w:val="nil"/>
              <w:right w:val="nil"/>
            </w:tcBorders>
            <w:vAlign w:val="center"/>
          </w:tcPr>
          <w:p w14:paraId="6C538E56" w14:textId="77777777" w:rsidR="00DD38A8" w:rsidRPr="00612266" w:rsidRDefault="00DD38A8" w:rsidP="00DD50D2">
            <w:pPr>
              <w:shd w:val="clear" w:color="auto" w:fill="FFFFFF"/>
              <w:overflowPunct w:val="0"/>
              <w:autoSpaceDE w:val="0"/>
              <w:autoSpaceDN w:val="0"/>
              <w:adjustRightInd w:val="0"/>
              <w:ind w:right="-120"/>
              <w:textAlignment w:val="baseline"/>
              <w:rPr>
                <w:rFonts w:ascii="Tahoma" w:hAnsi="Tahoma" w:cs="Tahoma"/>
                <w:sz w:val="18"/>
                <w:szCs w:val="18"/>
                <w:lang w:val="en-AU"/>
              </w:rPr>
            </w:pPr>
            <w:r w:rsidRPr="00612266">
              <w:rPr>
                <w:rFonts w:ascii="Tahoma" w:hAnsi="Tahoma" w:cs="Tahoma"/>
                <w:sz w:val="18"/>
                <w:szCs w:val="18"/>
                <w:lang w:val="en-AU"/>
              </w:rPr>
              <w:fldChar w:fldCharType="begin">
                <w:ffData>
                  <w:name w:val=""/>
                  <w:enabled/>
                  <w:calcOnExit w:val="0"/>
                  <w:helpText w:type="text" w:val="Укажите  название должности руководителя. "/>
                  <w:statusText w:type="text" w:val="Укажите  название должности руководителя. "/>
                  <w:textInput>
                    <w:format w:val="Строчные букв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0722800D" w14:textId="77777777" w:rsidTr="00DD50D2">
        <w:trPr>
          <w:gridAfter w:val="1"/>
          <w:wAfter w:w="50" w:type="dxa"/>
          <w:trHeight w:val="20"/>
        </w:trPr>
        <w:tc>
          <w:tcPr>
            <w:tcW w:w="5228" w:type="dxa"/>
            <w:gridSpan w:val="22"/>
            <w:tcBorders>
              <w:top w:val="nil"/>
              <w:left w:val="nil"/>
              <w:bottom w:val="nil"/>
              <w:right w:val="nil"/>
            </w:tcBorders>
            <w:vAlign w:val="center"/>
          </w:tcPr>
          <w:p w14:paraId="7AEFB8D9"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Наименование органа, осуществившего гос. регистрацию; № и дата свид-ва</w:t>
            </w:r>
          </w:p>
        </w:tc>
        <w:tc>
          <w:tcPr>
            <w:tcW w:w="4286" w:type="dxa"/>
            <w:gridSpan w:val="12"/>
            <w:tcBorders>
              <w:top w:val="nil"/>
              <w:left w:val="nil"/>
              <w:bottom w:val="nil"/>
              <w:right w:val="nil"/>
            </w:tcBorders>
            <w:vAlign w:val="center"/>
          </w:tcPr>
          <w:p w14:paraId="599368A6"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lang w:val="en-AU"/>
              </w:rPr>
              <w:fldChar w:fldCharType="begin">
                <w:ffData>
                  <w:name w:val=""/>
                  <w:enabled/>
                  <w:calcOnExit w:val="0"/>
                  <w:helpText w:type="text" w:val="Введите наименование регистрирующего органа, реквизиты свидетельства о гос.регистрации"/>
                  <w:statusText w:type="text" w:val="Введите наименование регистрирующего органа, реквизиты свидетельства о гос.регистрации"/>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5FBD1B55" w14:textId="77777777" w:rsidTr="00DD50D2">
        <w:trPr>
          <w:gridAfter w:val="1"/>
          <w:wAfter w:w="50" w:type="dxa"/>
          <w:trHeight w:val="20"/>
        </w:trPr>
        <w:tc>
          <w:tcPr>
            <w:tcW w:w="812" w:type="dxa"/>
            <w:tcBorders>
              <w:top w:val="nil"/>
              <w:left w:val="nil"/>
              <w:bottom w:val="nil"/>
              <w:right w:val="nil"/>
            </w:tcBorders>
            <w:vAlign w:val="center"/>
          </w:tcPr>
          <w:p w14:paraId="51971ABC"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shd w:val="pct10" w:color="auto" w:fill="auto"/>
              </w:rPr>
              <w:t>ОГРН</w:t>
            </w:r>
            <w:r w:rsidRPr="00612266">
              <w:rPr>
                <w:rFonts w:ascii="Tahoma" w:hAnsi="Tahoma" w:cs="Tahoma"/>
                <w:sz w:val="18"/>
                <w:szCs w:val="18"/>
                <w:shd w:val="pct10" w:color="auto" w:fill="auto"/>
                <w:lang w:val="en-US"/>
              </w:rPr>
              <w:t>:</w:t>
            </w:r>
          </w:p>
        </w:tc>
        <w:tc>
          <w:tcPr>
            <w:tcW w:w="3134" w:type="dxa"/>
            <w:gridSpan w:val="12"/>
            <w:tcBorders>
              <w:top w:val="nil"/>
              <w:left w:val="nil"/>
              <w:bottom w:val="nil"/>
              <w:right w:val="nil"/>
            </w:tcBorders>
            <w:vAlign w:val="center"/>
          </w:tcPr>
          <w:p w14:paraId="2CE977F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1086" w:type="dxa"/>
            <w:gridSpan w:val="6"/>
            <w:tcBorders>
              <w:top w:val="nil"/>
              <w:left w:val="nil"/>
              <w:bottom w:val="nil"/>
              <w:right w:val="nil"/>
            </w:tcBorders>
            <w:vAlign w:val="center"/>
          </w:tcPr>
          <w:p w14:paraId="13ACE8A6"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shd w:val="pct10" w:color="auto" w:fill="auto"/>
                <w:lang w:val="en-US"/>
              </w:rPr>
              <w:t xml:space="preserve">Код </w:t>
            </w:r>
            <w:r w:rsidRPr="00612266">
              <w:rPr>
                <w:rFonts w:ascii="Tahoma" w:hAnsi="Tahoma" w:cs="Tahoma"/>
                <w:sz w:val="18"/>
                <w:szCs w:val="18"/>
                <w:shd w:val="pct10" w:color="auto" w:fill="auto"/>
              </w:rPr>
              <w:t>ОКПО:</w:t>
            </w:r>
          </w:p>
        </w:tc>
        <w:tc>
          <w:tcPr>
            <w:tcW w:w="643" w:type="dxa"/>
            <w:gridSpan w:val="5"/>
            <w:tcBorders>
              <w:top w:val="nil"/>
              <w:left w:val="nil"/>
              <w:bottom w:val="nil"/>
              <w:right w:val="nil"/>
            </w:tcBorders>
            <w:vAlign w:val="center"/>
          </w:tcPr>
          <w:p w14:paraId="6B65E392"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1435" w:type="dxa"/>
            <w:gridSpan w:val="5"/>
            <w:tcBorders>
              <w:top w:val="nil"/>
              <w:left w:val="nil"/>
              <w:bottom w:val="nil"/>
              <w:right w:val="nil"/>
            </w:tcBorders>
            <w:vAlign w:val="center"/>
          </w:tcPr>
          <w:p w14:paraId="3ED84BE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shd w:val="pct10" w:color="auto" w:fill="auto"/>
                <w:lang w:val="en-US"/>
              </w:rPr>
              <w:t>Код</w:t>
            </w:r>
            <w:r w:rsidRPr="00612266">
              <w:rPr>
                <w:rFonts w:ascii="Tahoma" w:hAnsi="Tahoma" w:cs="Tahoma"/>
                <w:sz w:val="18"/>
                <w:szCs w:val="18"/>
                <w:shd w:val="pct10" w:color="auto" w:fill="auto"/>
              </w:rPr>
              <w:t>ы ОКВЭД</w:t>
            </w:r>
            <w:r w:rsidRPr="00612266">
              <w:rPr>
                <w:rFonts w:ascii="Tahoma" w:hAnsi="Tahoma" w:cs="Tahoma"/>
                <w:sz w:val="18"/>
                <w:szCs w:val="18"/>
                <w:shd w:val="pct10" w:color="auto" w:fill="auto"/>
                <w:lang w:val="en-US"/>
              </w:rPr>
              <w:t>:</w:t>
            </w:r>
          </w:p>
        </w:tc>
        <w:tc>
          <w:tcPr>
            <w:tcW w:w="2404" w:type="dxa"/>
            <w:gridSpan w:val="5"/>
            <w:tcBorders>
              <w:top w:val="nil"/>
              <w:left w:val="nil"/>
              <w:bottom w:val="nil"/>
              <w:right w:val="nil"/>
            </w:tcBorders>
            <w:vAlign w:val="center"/>
          </w:tcPr>
          <w:p w14:paraId="0AE3C9B0"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sz w:val="18"/>
                <w:szCs w:val="18"/>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66F9987D" w14:textId="77777777" w:rsidTr="00DD50D2">
        <w:trPr>
          <w:trHeight w:val="20"/>
        </w:trPr>
        <w:tc>
          <w:tcPr>
            <w:tcW w:w="4411" w:type="dxa"/>
            <w:gridSpan w:val="15"/>
            <w:tcBorders>
              <w:top w:val="nil"/>
              <w:left w:val="nil"/>
              <w:bottom w:val="nil"/>
              <w:right w:val="nil"/>
            </w:tcBorders>
            <w:vAlign w:val="center"/>
          </w:tcPr>
          <w:p w14:paraId="74CE8722"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Реквизиты лицензии на осуществление банковских операций</w:t>
            </w:r>
          </w:p>
        </w:tc>
        <w:tc>
          <w:tcPr>
            <w:tcW w:w="2835" w:type="dxa"/>
            <w:gridSpan w:val="15"/>
            <w:tcBorders>
              <w:top w:val="nil"/>
              <w:left w:val="nil"/>
              <w:bottom w:val="nil"/>
              <w:right w:val="nil"/>
            </w:tcBorders>
            <w:vAlign w:val="center"/>
          </w:tcPr>
          <w:p w14:paraId="32231BD6"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lang w:val="en-AU"/>
              </w:rPr>
              <w:fldChar w:fldCharType="begin">
                <w:ffData>
                  <w:name w:val=""/>
                  <w:enabled/>
                  <w:calcOnExit w:val="0"/>
                  <w:helpText w:type="text" w:val="Введите вид лицензии (в соотв. с Инструкцией ЦБ от 14.01.2004 № 109-И)"/>
                  <w:statusText w:type="text" w:val="Введите вид лицензии (в соотв. с Инструкцией ЦБ от 14.01.2004 № 109-И)"/>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1559" w:type="dxa"/>
            <w:gridSpan w:val="3"/>
            <w:tcBorders>
              <w:top w:val="nil"/>
              <w:left w:val="nil"/>
              <w:bottom w:val="nil"/>
              <w:right w:val="nil"/>
            </w:tcBorders>
            <w:vAlign w:val="center"/>
          </w:tcPr>
          <w:p w14:paraId="07EFBD9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lang w:val="en-AU"/>
              </w:rPr>
              <w:fldChar w:fldCharType="begin">
                <w:ffData>
                  <w:name w:val=""/>
                  <w:enabled/>
                  <w:calcOnExit w:val="0"/>
                  <w:helpText w:type="text" w:val="Введите дату выдачи лицензии (в соотв. с Инструкцией ЦБ от 14.01.2004 № 109-И)"/>
                  <w:statusText w:type="text" w:val="Введите дату выдачи лицензии (в соотв. с Инструкцией ЦБ от 14.01.2004 № 109-И)"/>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759" w:type="dxa"/>
            <w:gridSpan w:val="2"/>
            <w:tcBorders>
              <w:top w:val="nil"/>
              <w:left w:val="nil"/>
              <w:bottom w:val="nil"/>
              <w:right w:val="nil"/>
            </w:tcBorders>
            <w:vAlign w:val="center"/>
          </w:tcPr>
          <w:p w14:paraId="1348B2A1"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lang w:val="en-AU"/>
              </w:rPr>
              <w:fldChar w:fldCharType="begin">
                <w:ffData>
                  <w:name w:val=""/>
                  <w:enabled/>
                  <w:calcOnExit w:val="0"/>
                  <w:helpText w:type="text" w:val="Введите номер лицензии (в соотв. с Инструкцией ЦБ от 14.01.2004 № 109-И)"/>
                  <w:statusText w:type="text" w:val="Введите номер лицензии (в соотв. с Инструкцией ЦБ от 14.01.2004 № 109-И)"/>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39919134" w14:textId="77777777" w:rsidTr="00DD50D2">
        <w:trPr>
          <w:gridAfter w:val="1"/>
          <w:wAfter w:w="50" w:type="dxa"/>
          <w:trHeight w:val="20"/>
        </w:trPr>
        <w:tc>
          <w:tcPr>
            <w:tcW w:w="1633" w:type="dxa"/>
            <w:gridSpan w:val="4"/>
            <w:tcBorders>
              <w:top w:val="nil"/>
              <w:left w:val="nil"/>
              <w:bottom w:val="nil"/>
              <w:right w:val="nil"/>
            </w:tcBorders>
            <w:vAlign w:val="center"/>
          </w:tcPr>
          <w:p w14:paraId="105BD0A0"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rPr>
            </w:pPr>
            <w:r w:rsidRPr="00612266">
              <w:rPr>
                <w:rFonts w:ascii="Tahoma" w:hAnsi="Tahoma" w:cs="Tahoma"/>
                <w:sz w:val="18"/>
                <w:szCs w:val="18"/>
                <w:shd w:val="pct10" w:color="auto" w:fill="auto"/>
              </w:rPr>
              <w:t>Место нахождения:</w:t>
            </w:r>
          </w:p>
        </w:tc>
        <w:tc>
          <w:tcPr>
            <w:tcW w:w="7881" w:type="dxa"/>
            <w:gridSpan w:val="30"/>
            <w:tcBorders>
              <w:top w:val="nil"/>
              <w:left w:val="nil"/>
              <w:bottom w:val="nil"/>
              <w:right w:val="nil"/>
            </w:tcBorders>
            <w:vAlign w:val="center"/>
          </w:tcPr>
          <w:p w14:paraId="2D5F3C1B"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rPr>
            </w:pPr>
            <w:r w:rsidRPr="00612266">
              <w:rPr>
                <w:rFonts w:ascii="Tahoma" w:hAnsi="Tahoma" w:cs="Tahoma"/>
                <w:sz w:val="18"/>
                <w:szCs w:val="18"/>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10893E94" w14:textId="77777777" w:rsidTr="00DD50D2">
        <w:trPr>
          <w:gridAfter w:val="8"/>
          <w:wAfter w:w="3169" w:type="dxa"/>
          <w:trHeight w:val="212"/>
        </w:trPr>
        <w:tc>
          <w:tcPr>
            <w:tcW w:w="2153" w:type="dxa"/>
            <w:gridSpan w:val="7"/>
            <w:tcBorders>
              <w:top w:val="nil"/>
              <w:left w:val="nil"/>
              <w:bottom w:val="nil"/>
              <w:right w:val="nil"/>
            </w:tcBorders>
            <w:vAlign w:val="center"/>
          </w:tcPr>
          <w:p w14:paraId="207C56FA"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 xml:space="preserve">Данные налогоплательщика: </w:t>
            </w:r>
          </w:p>
        </w:tc>
        <w:tc>
          <w:tcPr>
            <w:tcW w:w="698" w:type="dxa"/>
            <w:gridSpan w:val="3"/>
            <w:tcBorders>
              <w:top w:val="nil"/>
              <w:left w:val="nil"/>
              <w:bottom w:val="nil"/>
              <w:right w:val="nil"/>
            </w:tcBorders>
            <w:vAlign w:val="center"/>
          </w:tcPr>
          <w:p w14:paraId="5D217B8D"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ИНН:</w:t>
            </w:r>
          </w:p>
        </w:tc>
        <w:tc>
          <w:tcPr>
            <w:tcW w:w="1701" w:type="dxa"/>
            <w:gridSpan w:val="6"/>
            <w:tcBorders>
              <w:top w:val="nil"/>
              <w:left w:val="nil"/>
              <w:bottom w:val="nil"/>
              <w:right w:val="nil"/>
            </w:tcBorders>
            <w:vAlign w:val="center"/>
          </w:tcPr>
          <w:p w14:paraId="688DBC0B"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fldChar w:fldCharType="begin">
                <w:ffData>
                  <w:name w:val=""/>
                  <w:enabled/>
                  <w:calcOnExit w:val="0"/>
                  <w:helpText w:type="text" w:val="Укажите ИНН"/>
                  <w:statusText w:type="text" w:val="Укажите ИНН"/>
                  <w:textInput/>
                </w:ffData>
              </w:fldChar>
            </w:r>
            <w:r w:rsidRPr="00612266">
              <w:rPr>
                <w:rFonts w:ascii="Tahoma" w:hAnsi="Tahoma" w:cs="Tahoma"/>
                <w:sz w:val="18"/>
                <w:szCs w:val="18"/>
                <w:shd w:val="pct10" w:color="auto" w:fill="auto"/>
              </w:rPr>
              <w:instrText xml:space="preserve"> FORMTEXT </w:instrText>
            </w:r>
            <w:r w:rsidRPr="00612266">
              <w:rPr>
                <w:rFonts w:ascii="Tahoma" w:hAnsi="Tahoma" w:cs="Tahoma"/>
                <w:sz w:val="18"/>
                <w:szCs w:val="18"/>
                <w:shd w:val="pct10" w:color="auto" w:fill="auto"/>
              </w:rPr>
            </w:r>
            <w:r w:rsidRPr="00612266">
              <w:rPr>
                <w:rFonts w:ascii="Tahoma" w:hAnsi="Tahoma" w:cs="Tahoma"/>
                <w:sz w:val="18"/>
                <w:szCs w:val="18"/>
                <w:shd w:val="pct10" w:color="auto" w:fill="auto"/>
              </w:rPr>
              <w:fldChar w:fldCharType="separate"/>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sz w:val="18"/>
                <w:szCs w:val="18"/>
                <w:shd w:val="pct10" w:color="auto" w:fill="auto"/>
              </w:rPr>
              <w:fldChar w:fldCharType="end"/>
            </w:r>
          </w:p>
        </w:tc>
        <w:tc>
          <w:tcPr>
            <w:tcW w:w="567" w:type="dxa"/>
            <w:gridSpan w:val="4"/>
            <w:tcBorders>
              <w:top w:val="nil"/>
              <w:left w:val="nil"/>
              <w:bottom w:val="nil"/>
              <w:right w:val="nil"/>
            </w:tcBorders>
            <w:vAlign w:val="center"/>
          </w:tcPr>
          <w:p w14:paraId="2073DA73"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КПП:</w:t>
            </w:r>
          </w:p>
        </w:tc>
        <w:tc>
          <w:tcPr>
            <w:tcW w:w="1276" w:type="dxa"/>
            <w:gridSpan w:val="7"/>
            <w:tcBorders>
              <w:top w:val="nil"/>
              <w:left w:val="nil"/>
              <w:bottom w:val="nil"/>
              <w:right w:val="nil"/>
            </w:tcBorders>
            <w:vAlign w:val="center"/>
          </w:tcPr>
          <w:p w14:paraId="17902933"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612266">
              <w:rPr>
                <w:rFonts w:ascii="Tahoma" w:hAnsi="Tahoma" w:cs="Tahoma"/>
                <w:sz w:val="18"/>
                <w:szCs w:val="18"/>
                <w:shd w:val="pct10" w:color="auto" w:fill="auto"/>
              </w:rPr>
              <w:instrText xml:space="preserve"> FORMTEXT </w:instrText>
            </w:r>
            <w:r w:rsidRPr="00612266">
              <w:rPr>
                <w:rFonts w:ascii="Tahoma" w:hAnsi="Tahoma" w:cs="Tahoma"/>
                <w:sz w:val="18"/>
                <w:szCs w:val="18"/>
                <w:shd w:val="pct10" w:color="auto" w:fill="auto"/>
              </w:rPr>
            </w:r>
            <w:r w:rsidRPr="00612266">
              <w:rPr>
                <w:rFonts w:ascii="Tahoma" w:hAnsi="Tahoma" w:cs="Tahoma"/>
                <w:sz w:val="18"/>
                <w:szCs w:val="18"/>
                <w:shd w:val="pct10" w:color="auto" w:fill="auto"/>
              </w:rPr>
              <w:fldChar w:fldCharType="separate"/>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sz w:val="18"/>
                <w:szCs w:val="18"/>
                <w:shd w:val="pct10" w:color="auto" w:fill="auto"/>
              </w:rPr>
              <w:fldChar w:fldCharType="end"/>
            </w:r>
          </w:p>
        </w:tc>
      </w:tr>
      <w:tr w:rsidR="00DD38A8" w:rsidRPr="00612266" w14:paraId="7999C906" w14:textId="77777777" w:rsidTr="00DD50D2">
        <w:trPr>
          <w:gridAfter w:val="1"/>
          <w:wAfter w:w="50" w:type="dxa"/>
          <w:trHeight w:val="20"/>
        </w:trPr>
        <w:tc>
          <w:tcPr>
            <w:tcW w:w="3121" w:type="dxa"/>
            <w:gridSpan w:val="11"/>
            <w:tcBorders>
              <w:top w:val="nil"/>
              <w:left w:val="nil"/>
              <w:bottom w:val="nil"/>
              <w:right w:val="nil"/>
            </w:tcBorders>
            <w:vAlign w:val="center"/>
          </w:tcPr>
          <w:p w14:paraId="7C327E51"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Почтовый (фактический) адрес:</w:t>
            </w:r>
          </w:p>
        </w:tc>
        <w:tc>
          <w:tcPr>
            <w:tcW w:w="6393" w:type="dxa"/>
            <w:gridSpan w:val="23"/>
            <w:tcBorders>
              <w:top w:val="nil"/>
              <w:left w:val="nil"/>
              <w:bottom w:val="nil"/>
              <w:right w:val="nil"/>
            </w:tcBorders>
            <w:vAlign w:val="center"/>
          </w:tcPr>
          <w:p w14:paraId="3824DF5D" w14:textId="77777777" w:rsidR="00DD38A8" w:rsidRPr="00612266" w:rsidRDefault="00DD38A8" w:rsidP="00DD50D2">
            <w:pPr>
              <w:shd w:val="clear" w:color="auto" w:fill="FFFFFF"/>
              <w:rPr>
                <w:rFonts w:ascii="Tahoma" w:hAnsi="Tahoma" w:cs="Tahoma"/>
                <w:sz w:val="18"/>
                <w:szCs w:val="18"/>
                <w:lang w:val="en-AU"/>
              </w:rPr>
            </w:pPr>
            <w:r w:rsidRPr="00612266">
              <w:rPr>
                <w:rFonts w:ascii="Tahoma" w:hAnsi="Tahoma" w:cs="Tahoma"/>
                <w:sz w:val="18"/>
                <w:szCs w:val="18"/>
                <w:lang w:val="en-AU"/>
              </w:rPr>
              <w:fldChar w:fldCharType="begin">
                <w:ffData>
                  <w:name w:val=""/>
                  <w:enabled/>
                  <w:calcOnExit w:val="0"/>
                  <w:helpText w:type="text" w:val="Введите фактический адрес "/>
                  <w:statusText w:type="text" w:val="Введите фактический адрес "/>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3E281071" w14:textId="77777777" w:rsidTr="00DD50D2">
        <w:trPr>
          <w:gridAfter w:val="1"/>
          <w:wAfter w:w="50" w:type="dxa"/>
          <w:trHeight w:val="20"/>
        </w:trPr>
        <w:tc>
          <w:tcPr>
            <w:tcW w:w="1140" w:type="dxa"/>
            <w:gridSpan w:val="2"/>
            <w:tcBorders>
              <w:top w:val="nil"/>
              <w:left w:val="nil"/>
              <w:bottom w:val="nil"/>
              <w:right w:val="nil"/>
            </w:tcBorders>
            <w:vAlign w:val="center"/>
          </w:tcPr>
          <w:p w14:paraId="1BC1EE02"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Телефон:</w:t>
            </w:r>
          </w:p>
        </w:tc>
        <w:tc>
          <w:tcPr>
            <w:tcW w:w="2867" w:type="dxa"/>
            <w:gridSpan w:val="12"/>
            <w:tcBorders>
              <w:top w:val="nil"/>
              <w:left w:val="nil"/>
              <w:bottom w:val="nil"/>
              <w:right w:val="nil"/>
            </w:tcBorders>
            <w:vAlign w:val="center"/>
          </w:tcPr>
          <w:p w14:paraId="79D47BE5"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fldChar w:fldCharType="begin">
                <w:ffData>
                  <w:name w:val=""/>
                  <w:enabled/>
                  <w:calcOnExit w:val="0"/>
                  <w:helpText w:type="text" w:val="Укажите контактный телефон"/>
                  <w:statusText w:type="text" w:val="Укажите контактный телефон"/>
                  <w:textInput/>
                </w:ffData>
              </w:fldChar>
            </w:r>
            <w:r w:rsidRPr="00612266">
              <w:rPr>
                <w:rFonts w:ascii="Tahoma" w:hAnsi="Tahoma" w:cs="Tahoma"/>
                <w:sz w:val="18"/>
                <w:szCs w:val="18"/>
              </w:rPr>
              <w:instrText xml:space="preserve"> FORMTEXT </w:instrText>
            </w:r>
            <w:r w:rsidRPr="00612266">
              <w:rPr>
                <w:rFonts w:ascii="Tahoma" w:hAnsi="Tahoma" w:cs="Tahoma"/>
                <w:sz w:val="18"/>
                <w:szCs w:val="18"/>
              </w:rPr>
            </w:r>
            <w:r w:rsidRPr="00612266">
              <w:rPr>
                <w:rFonts w:ascii="Tahoma" w:hAnsi="Tahoma" w:cs="Tahoma"/>
                <w:sz w:val="18"/>
                <w:szCs w:val="18"/>
              </w:rPr>
              <w:fldChar w:fldCharType="separate"/>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sz w:val="18"/>
                <w:szCs w:val="18"/>
              </w:rPr>
              <w:fldChar w:fldCharType="end"/>
            </w:r>
          </w:p>
        </w:tc>
        <w:tc>
          <w:tcPr>
            <w:tcW w:w="720" w:type="dxa"/>
            <w:gridSpan w:val="3"/>
            <w:tcBorders>
              <w:top w:val="nil"/>
              <w:left w:val="nil"/>
              <w:bottom w:val="nil"/>
              <w:right w:val="nil"/>
            </w:tcBorders>
            <w:vAlign w:val="center"/>
          </w:tcPr>
          <w:p w14:paraId="67A1F0BB"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Факс:</w:t>
            </w:r>
          </w:p>
        </w:tc>
        <w:tc>
          <w:tcPr>
            <w:tcW w:w="1793" w:type="dxa"/>
            <w:gridSpan w:val="11"/>
            <w:tcBorders>
              <w:top w:val="nil"/>
              <w:left w:val="nil"/>
              <w:bottom w:val="nil"/>
              <w:right w:val="nil"/>
            </w:tcBorders>
            <w:vAlign w:val="center"/>
          </w:tcPr>
          <w:p w14:paraId="4A9D2F8B"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fldChar w:fldCharType="begin">
                <w:ffData>
                  <w:name w:val=""/>
                  <w:enabled/>
                  <w:calcOnExit w:val="0"/>
                  <w:helpText w:type="text" w:val="Укажите номер факса"/>
                  <w:statusText w:type="text" w:val="Укажите номер факса"/>
                  <w:textInput/>
                </w:ffData>
              </w:fldChar>
            </w:r>
            <w:r w:rsidRPr="00612266">
              <w:rPr>
                <w:rFonts w:ascii="Tahoma" w:hAnsi="Tahoma" w:cs="Tahoma"/>
                <w:sz w:val="18"/>
                <w:szCs w:val="18"/>
              </w:rPr>
              <w:instrText xml:space="preserve"> FORMTEXT </w:instrText>
            </w:r>
            <w:r w:rsidRPr="00612266">
              <w:rPr>
                <w:rFonts w:ascii="Tahoma" w:hAnsi="Tahoma" w:cs="Tahoma"/>
                <w:sz w:val="18"/>
                <w:szCs w:val="18"/>
              </w:rPr>
            </w:r>
            <w:r w:rsidRPr="00612266">
              <w:rPr>
                <w:rFonts w:ascii="Tahoma" w:hAnsi="Tahoma" w:cs="Tahoma"/>
                <w:sz w:val="18"/>
                <w:szCs w:val="18"/>
              </w:rPr>
              <w:fldChar w:fldCharType="separate"/>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sz w:val="18"/>
                <w:szCs w:val="18"/>
              </w:rPr>
              <w:fldChar w:fldCharType="end"/>
            </w:r>
          </w:p>
        </w:tc>
        <w:tc>
          <w:tcPr>
            <w:tcW w:w="897" w:type="dxa"/>
            <w:gridSpan w:val="3"/>
            <w:tcBorders>
              <w:top w:val="nil"/>
              <w:left w:val="nil"/>
              <w:bottom w:val="nil"/>
              <w:right w:val="nil"/>
            </w:tcBorders>
            <w:vAlign w:val="center"/>
          </w:tcPr>
          <w:p w14:paraId="0B35B9C5"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 xml:space="preserve">E-mail: </w:t>
            </w:r>
          </w:p>
        </w:tc>
        <w:tc>
          <w:tcPr>
            <w:tcW w:w="2097" w:type="dxa"/>
            <w:gridSpan w:val="3"/>
            <w:tcBorders>
              <w:top w:val="nil"/>
              <w:left w:val="nil"/>
              <w:bottom w:val="nil"/>
              <w:right w:val="nil"/>
            </w:tcBorders>
            <w:vAlign w:val="center"/>
          </w:tcPr>
          <w:p w14:paraId="27247EFA"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fldChar w:fldCharType="begin">
                <w:ffData>
                  <w:name w:val=""/>
                  <w:enabled/>
                  <w:calcOnExit w:val="0"/>
                  <w:helpText w:type="text" w:val="Укажите адрес электронной почты "/>
                  <w:statusText w:type="text" w:val="Укажите адрес электронной почты "/>
                  <w:textInput/>
                </w:ffData>
              </w:fldChar>
            </w:r>
            <w:r w:rsidRPr="00612266">
              <w:rPr>
                <w:rFonts w:ascii="Tahoma" w:hAnsi="Tahoma" w:cs="Tahoma"/>
                <w:sz w:val="18"/>
                <w:szCs w:val="18"/>
              </w:rPr>
              <w:instrText xml:space="preserve"> FORMTEXT </w:instrText>
            </w:r>
            <w:r w:rsidRPr="00612266">
              <w:rPr>
                <w:rFonts w:ascii="Tahoma" w:hAnsi="Tahoma" w:cs="Tahoma"/>
                <w:sz w:val="18"/>
                <w:szCs w:val="18"/>
              </w:rPr>
            </w:r>
            <w:r w:rsidRPr="00612266">
              <w:rPr>
                <w:rFonts w:ascii="Tahoma" w:hAnsi="Tahoma" w:cs="Tahoma"/>
                <w:sz w:val="18"/>
                <w:szCs w:val="18"/>
              </w:rPr>
              <w:fldChar w:fldCharType="separate"/>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sz w:val="18"/>
                <w:szCs w:val="18"/>
              </w:rPr>
              <w:fldChar w:fldCharType="end"/>
            </w:r>
          </w:p>
        </w:tc>
      </w:tr>
      <w:tr w:rsidR="00DD38A8" w:rsidRPr="00612266" w14:paraId="2FD35A3A" w14:textId="77777777" w:rsidTr="00DD50D2">
        <w:trPr>
          <w:gridAfter w:val="3"/>
          <w:wAfter w:w="2035" w:type="dxa"/>
          <w:trHeight w:val="20"/>
        </w:trPr>
        <w:tc>
          <w:tcPr>
            <w:tcW w:w="1543" w:type="dxa"/>
            <w:gridSpan w:val="3"/>
            <w:tcBorders>
              <w:top w:val="nil"/>
              <w:left w:val="nil"/>
              <w:bottom w:val="nil"/>
              <w:right w:val="nil"/>
            </w:tcBorders>
            <w:vAlign w:val="center"/>
          </w:tcPr>
          <w:p w14:paraId="220B8DC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Корр.счет №:</w:t>
            </w:r>
          </w:p>
        </w:tc>
        <w:tc>
          <w:tcPr>
            <w:tcW w:w="3435" w:type="dxa"/>
            <w:gridSpan w:val="15"/>
            <w:tcBorders>
              <w:top w:val="nil"/>
              <w:left w:val="nil"/>
              <w:bottom w:val="nil"/>
              <w:right w:val="nil"/>
            </w:tcBorders>
            <w:vAlign w:val="center"/>
          </w:tcPr>
          <w:p w14:paraId="304BC7A4"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fldChar w:fldCharType="begin">
                <w:ffData>
                  <w:name w:val=""/>
                  <w:enabled/>
                  <w:calcOnExit w:val="0"/>
                  <w:helpText w:type="text" w:val="Укажите номер корреспондентского счета Кредитной организации в подразделении расчетной сети Банка России"/>
                  <w:statusText w:type="text" w:val="Укажите номер корреспондентского счета Кредитной организации в подразделении расчетной сети Банка России"/>
                  <w:textInput/>
                </w:ffData>
              </w:fldChar>
            </w:r>
            <w:r w:rsidRPr="00612266">
              <w:rPr>
                <w:rFonts w:ascii="Tahoma" w:hAnsi="Tahoma" w:cs="Tahoma"/>
                <w:sz w:val="18"/>
                <w:szCs w:val="18"/>
              </w:rPr>
              <w:instrText xml:space="preserve"> FORMTEXT </w:instrText>
            </w:r>
            <w:r w:rsidRPr="00612266">
              <w:rPr>
                <w:rFonts w:ascii="Tahoma" w:hAnsi="Tahoma" w:cs="Tahoma"/>
                <w:sz w:val="18"/>
                <w:szCs w:val="18"/>
              </w:rPr>
            </w:r>
            <w:r w:rsidRPr="00612266">
              <w:rPr>
                <w:rFonts w:ascii="Tahoma" w:hAnsi="Tahoma" w:cs="Tahoma"/>
                <w:sz w:val="18"/>
                <w:szCs w:val="18"/>
              </w:rPr>
              <w:fldChar w:fldCharType="separate"/>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sz w:val="18"/>
                <w:szCs w:val="18"/>
              </w:rPr>
              <w:fldChar w:fldCharType="end"/>
            </w:r>
          </w:p>
        </w:tc>
        <w:tc>
          <w:tcPr>
            <w:tcW w:w="567" w:type="dxa"/>
            <w:gridSpan w:val="5"/>
            <w:tcBorders>
              <w:top w:val="nil"/>
              <w:left w:val="nil"/>
              <w:bottom w:val="nil"/>
              <w:right w:val="nil"/>
            </w:tcBorders>
            <w:vAlign w:val="center"/>
          </w:tcPr>
          <w:p w14:paraId="6636B412"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БИК:</w:t>
            </w:r>
          </w:p>
        </w:tc>
        <w:tc>
          <w:tcPr>
            <w:tcW w:w="1984" w:type="dxa"/>
            <w:gridSpan w:val="9"/>
            <w:tcBorders>
              <w:top w:val="nil"/>
              <w:left w:val="nil"/>
              <w:bottom w:val="nil"/>
              <w:right w:val="nil"/>
            </w:tcBorders>
            <w:vAlign w:val="center"/>
          </w:tcPr>
          <w:p w14:paraId="5BA6FA0B"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fldChar w:fldCharType="begin">
                <w:ffData>
                  <w:name w:val=""/>
                  <w:enabled/>
                  <w:calcOnExit w:val="0"/>
                  <w:helpText w:type="text" w:val="Укажите БИК Кредитной организации"/>
                  <w:statusText w:type="text" w:val="Укажите БИК Кредитной организации"/>
                  <w:textInput/>
                </w:ffData>
              </w:fldChar>
            </w:r>
            <w:r w:rsidRPr="00612266">
              <w:rPr>
                <w:rFonts w:ascii="Tahoma" w:hAnsi="Tahoma" w:cs="Tahoma"/>
                <w:sz w:val="18"/>
                <w:szCs w:val="18"/>
              </w:rPr>
              <w:instrText xml:space="preserve"> FORMTEXT </w:instrText>
            </w:r>
            <w:r w:rsidRPr="00612266">
              <w:rPr>
                <w:rFonts w:ascii="Tahoma" w:hAnsi="Tahoma" w:cs="Tahoma"/>
                <w:sz w:val="18"/>
                <w:szCs w:val="18"/>
              </w:rPr>
            </w:r>
            <w:r w:rsidRPr="00612266">
              <w:rPr>
                <w:rFonts w:ascii="Tahoma" w:hAnsi="Tahoma" w:cs="Tahoma"/>
                <w:sz w:val="18"/>
                <w:szCs w:val="18"/>
              </w:rPr>
              <w:fldChar w:fldCharType="separate"/>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noProof/>
                <w:sz w:val="18"/>
                <w:szCs w:val="18"/>
              </w:rPr>
              <w:t> </w:t>
            </w:r>
            <w:r w:rsidRPr="00612266">
              <w:rPr>
                <w:rFonts w:ascii="Tahoma" w:hAnsi="Tahoma" w:cs="Tahoma"/>
                <w:sz w:val="18"/>
                <w:szCs w:val="18"/>
              </w:rPr>
              <w:fldChar w:fldCharType="end"/>
            </w:r>
          </w:p>
        </w:tc>
      </w:tr>
      <w:tr w:rsidR="00DD38A8" w:rsidRPr="00612266" w14:paraId="4DE571BC" w14:textId="77777777" w:rsidTr="00DD50D2">
        <w:trPr>
          <w:gridAfter w:val="1"/>
          <w:wAfter w:w="50" w:type="dxa"/>
          <w:trHeight w:val="126"/>
        </w:trPr>
        <w:tc>
          <w:tcPr>
            <w:tcW w:w="2214" w:type="dxa"/>
            <w:gridSpan w:val="8"/>
            <w:tcBorders>
              <w:top w:val="nil"/>
              <w:left w:val="nil"/>
              <w:bottom w:val="nil"/>
              <w:right w:val="nil"/>
            </w:tcBorders>
            <w:vAlign w:val="center"/>
          </w:tcPr>
          <w:p w14:paraId="5A3941EE"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lang w:val="en-US"/>
              </w:rPr>
            </w:pPr>
            <w:r w:rsidRPr="00612266">
              <w:rPr>
                <w:rFonts w:ascii="Tahoma" w:hAnsi="Tahoma" w:cs="Tahoma"/>
                <w:sz w:val="18"/>
                <w:szCs w:val="18"/>
                <w:shd w:val="pct10" w:color="auto" w:fill="auto"/>
              </w:rPr>
              <w:t>Телефоны представителей:</w:t>
            </w:r>
          </w:p>
        </w:tc>
        <w:tc>
          <w:tcPr>
            <w:tcW w:w="2996" w:type="dxa"/>
            <w:gridSpan w:val="13"/>
            <w:tcBorders>
              <w:top w:val="nil"/>
              <w:left w:val="nil"/>
              <w:bottom w:val="nil"/>
              <w:right w:val="nil"/>
            </w:tcBorders>
            <w:vAlign w:val="center"/>
          </w:tcPr>
          <w:p w14:paraId="61A31FA6"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lang w:val="en-US"/>
              </w:rPr>
            </w:pPr>
            <w:r w:rsidRPr="00612266">
              <w:rPr>
                <w:rFonts w:ascii="Tahoma" w:hAnsi="Tahoma" w:cs="Tahoma"/>
                <w:sz w:val="18"/>
                <w:szCs w:val="18"/>
                <w:shd w:val="pct10" w:color="auto" w:fill="auto"/>
                <w:lang w:val="en-US"/>
              </w:rPr>
              <w:t>Бухгалтер:</w:t>
            </w:r>
          </w:p>
        </w:tc>
        <w:tc>
          <w:tcPr>
            <w:tcW w:w="4304" w:type="dxa"/>
            <w:gridSpan w:val="13"/>
            <w:tcBorders>
              <w:top w:val="nil"/>
              <w:left w:val="nil"/>
              <w:bottom w:val="nil"/>
              <w:right w:val="nil"/>
            </w:tcBorders>
            <w:vAlign w:val="center"/>
          </w:tcPr>
          <w:p w14:paraId="4A021B7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lang w:val="en-US"/>
              </w:rPr>
            </w:pPr>
            <w:r w:rsidRPr="00612266">
              <w:rPr>
                <w:rFonts w:ascii="Tahoma" w:hAnsi="Tahoma" w:cs="Tahoma"/>
                <w:sz w:val="18"/>
                <w:szCs w:val="18"/>
                <w:shd w:val="pct10" w:color="auto" w:fill="auto"/>
                <w:lang w:val="en-US"/>
              </w:rPr>
              <w:fldChar w:fldCharType="begin">
                <w:ffData>
                  <w:name w:val=""/>
                  <w:enabled/>
                  <w:calcOnExit w:val="0"/>
                  <w:helpText w:type="text" w:val="Укажите Ф.И.О. и контактный телефон бухгалтера Кредитной органзации, ответсвенного за сверку по Договору"/>
                  <w:statusText w:type="text" w:val="Укажите Ф.И.О. и контактный телефон бухгалтера Кредитной органзации, ответсвенного за сверку по Договору"/>
                  <w:textInput/>
                </w:ffData>
              </w:fldChar>
            </w:r>
            <w:r w:rsidRPr="00612266">
              <w:rPr>
                <w:rFonts w:ascii="Tahoma" w:hAnsi="Tahoma" w:cs="Tahoma"/>
                <w:sz w:val="18"/>
                <w:szCs w:val="18"/>
                <w:shd w:val="pct10" w:color="auto" w:fill="auto"/>
                <w:lang w:val="en-US"/>
              </w:rPr>
              <w:instrText xml:space="preserve"> FORMTEXT </w:instrText>
            </w:r>
            <w:r w:rsidRPr="00612266">
              <w:rPr>
                <w:rFonts w:ascii="Tahoma" w:hAnsi="Tahoma" w:cs="Tahoma"/>
                <w:sz w:val="18"/>
                <w:szCs w:val="18"/>
                <w:shd w:val="pct10" w:color="auto" w:fill="auto"/>
                <w:lang w:val="en-US"/>
              </w:rPr>
            </w:r>
            <w:r w:rsidRPr="00612266">
              <w:rPr>
                <w:rFonts w:ascii="Tahoma" w:hAnsi="Tahoma" w:cs="Tahoma"/>
                <w:sz w:val="18"/>
                <w:szCs w:val="18"/>
                <w:shd w:val="pct10" w:color="auto" w:fill="auto"/>
                <w:lang w:val="en-US"/>
              </w:rPr>
              <w:fldChar w:fldCharType="separate"/>
            </w:r>
            <w:r w:rsidRPr="00612266">
              <w:rPr>
                <w:rFonts w:ascii="Tahoma" w:hAnsi="Tahoma" w:cs="Tahoma"/>
                <w:noProof/>
                <w:sz w:val="18"/>
                <w:szCs w:val="18"/>
                <w:shd w:val="pct10" w:color="auto" w:fill="auto"/>
                <w:lang w:val="en-US"/>
              </w:rPr>
              <w:t> </w:t>
            </w:r>
            <w:r w:rsidRPr="00612266">
              <w:rPr>
                <w:rFonts w:ascii="Tahoma" w:hAnsi="Tahoma" w:cs="Tahoma"/>
                <w:noProof/>
                <w:sz w:val="18"/>
                <w:szCs w:val="18"/>
                <w:shd w:val="pct10" w:color="auto" w:fill="auto"/>
                <w:lang w:val="en-US"/>
              </w:rPr>
              <w:t> </w:t>
            </w:r>
            <w:r w:rsidRPr="00612266">
              <w:rPr>
                <w:rFonts w:ascii="Tahoma" w:hAnsi="Tahoma" w:cs="Tahoma"/>
                <w:noProof/>
                <w:sz w:val="18"/>
                <w:szCs w:val="18"/>
                <w:shd w:val="pct10" w:color="auto" w:fill="auto"/>
                <w:lang w:val="en-US"/>
              </w:rPr>
              <w:t> </w:t>
            </w:r>
            <w:r w:rsidRPr="00612266">
              <w:rPr>
                <w:rFonts w:ascii="Tahoma" w:hAnsi="Tahoma" w:cs="Tahoma"/>
                <w:noProof/>
                <w:sz w:val="18"/>
                <w:szCs w:val="18"/>
                <w:shd w:val="pct10" w:color="auto" w:fill="auto"/>
                <w:lang w:val="en-US"/>
              </w:rPr>
              <w:t> </w:t>
            </w:r>
            <w:r w:rsidRPr="00612266">
              <w:rPr>
                <w:rFonts w:ascii="Tahoma" w:hAnsi="Tahoma" w:cs="Tahoma"/>
                <w:noProof/>
                <w:sz w:val="18"/>
                <w:szCs w:val="18"/>
                <w:shd w:val="pct10" w:color="auto" w:fill="auto"/>
                <w:lang w:val="en-US"/>
              </w:rPr>
              <w:t> </w:t>
            </w:r>
            <w:r w:rsidRPr="00612266">
              <w:rPr>
                <w:rFonts w:ascii="Tahoma" w:hAnsi="Tahoma" w:cs="Tahoma"/>
                <w:sz w:val="18"/>
                <w:szCs w:val="18"/>
                <w:shd w:val="pct10" w:color="auto" w:fill="auto"/>
                <w:lang w:val="en-US"/>
              </w:rPr>
              <w:fldChar w:fldCharType="end"/>
            </w:r>
          </w:p>
        </w:tc>
      </w:tr>
      <w:tr w:rsidR="00DD38A8" w:rsidRPr="00612266" w14:paraId="550B3550" w14:textId="77777777" w:rsidTr="00DD50D2">
        <w:trPr>
          <w:gridAfter w:val="1"/>
          <w:wAfter w:w="50" w:type="dxa"/>
          <w:trHeight w:val="120"/>
        </w:trPr>
        <w:tc>
          <w:tcPr>
            <w:tcW w:w="2214" w:type="dxa"/>
            <w:gridSpan w:val="8"/>
            <w:tcBorders>
              <w:top w:val="nil"/>
              <w:left w:val="nil"/>
              <w:bottom w:val="nil"/>
              <w:right w:val="nil"/>
            </w:tcBorders>
            <w:vAlign w:val="center"/>
          </w:tcPr>
          <w:p w14:paraId="764925A4" w14:textId="77777777" w:rsidR="00DD38A8" w:rsidRPr="00612266" w:rsidRDefault="00DD38A8" w:rsidP="00DD50D2">
            <w:pPr>
              <w:shd w:val="clear" w:color="auto" w:fill="FFFFFF"/>
              <w:rPr>
                <w:rFonts w:ascii="Tahoma" w:hAnsi="Tahoma" w:cs="Tahoma"/>
                <w:sz w:val="18"/>
                <w:szCs w:val="18"/>
                <w:shd w:val="pct10" w:color="auto" w:fill="auto"/>
              </w:rPr>
            </w:pPr>
          </w:p>
        </w:tc>
        <w:tc>
          <w:tcPr>
            <w:tcW w:w="2996" w:type="dxa"/>
            <w:gridSpan w:val="13"/>
            <w:tcBorders>
              <w:top w:val="nil"/>
              <w:left w:val="nil"/>
              <w:bottom w:val="nil"/>
              <w:right w:val="nil"/>
            </w:tcBorders>
            <w:vAlign w:val="center"/>
          </w:tcPr>
          <w:p w14:paraId="6F35F77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rPr>
            </w:pPr>
            <w:r w:rsidRPr="00612266">
              <w:rPr>
                <w:rFonts w:ascii="Tahoma" w:hAnsi="Tahoma" w:cs="Tahoma"/>
                <w:sz w:val="18"/>
                <w:szCs w:val="18"/>
                <w:shd w:val="pct10" w:color="auto" w:fill="auto"/>
              </w:rPr>
              <w:t>Представитель по работе в рамках настоящего Договора:</w:t>
            </w:r>
          </w:p>
        </w:tc>
        <w:tc>
          <w:tcPr>
            <w:tcW w:w="4304" w:type="dxa"/>
            <w:gridSpan w:val="13"/>
            <w:tcBorders>
              <w:top w:val="nil"/>
              <w:left w:val="nil"/>
              <w:bottom w:val="nil"/>
              <w:right w:val="nil"/>
            </w:tcBorders>
            <w:vAlign w:val="center"/>
          </w:tcPr>
          <w:p w14:paraId="0462956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shd w:val="pct10" w:color="auto" w:fill="auto"/>
              </w:rPr>
            </w:pPr>
            <w:r w:rsidRPr="00612266">
              <w:rPr>
                <w:rFonts w:ascii="Tahoma" w:hAnsi="Tahoma" w:cs="Tahoma"/>
                <w:sz w:val="18"/>
                <w:szCs w:val="18"/>
                <w:shd w:val="pct10" w:color="auto" w:fill="auto"/>
              </w:rPr>
              <w:fldChar w:fldCharType="begin">
                <w:ffData>
                  <w:name w:val=""/>
                  <w:enabled/>
                  <w:calcOnExit w:val="0"/>
                  <w:helpText w:type="text" w:val="Укажите Ф.И.О. и контактный телефон  представителя Кредитной организации, ответственного за взаимодействие с Системой"/>
                  <w:statusText w:type="text" w:val="Укажите Ф.И.О. и контактный телефон  представителя Кредитной организации, ответственного за взаимодействие с Системой"/>
                  <w:textInput/>
                </w:ffData>
              </w:fldChar>
            </w:r>
            <w:r w:rsidRPr="00612266">
              <w:rPr>
                <w:rFonts w:ascii="Tahoma" w:hAnsi="Tahoma" w:cs="Tahoma"/>
                <w:sz w:val="18"/>
                <w:szCs w:val="18"/>
                <w:shd w:val="pct10" w:color="auto" w:fill="auto"/>
              </w:rPr>
              <w:instrText xml:space="preserve"> FORMTEXT </w:instrText>
            </w:r>
            <w:r w:rsidRPr="00612266">
              <w:rPr>
                <w:rFonts w:ascii="Tahoma" w:hAnsi="Tahoma" w:cs="Tahoma"/>
                <w:sz w:val="18"/>
                <w:szCs w:val="18"/>
                <w:shd w:val="pct10" w:color="auto" w:fill="auto"/>
              </w:rPr>
            </w:r>
            <w:r w:rsidRPr="00612266">
              <w:rPr>
                <w:rFonts w:ascii="Tahoma" w:hAnsi="Tahoma" w:cs="Tahoma"/>
                <w:sz w:val="18"/>
                <w:szCs w:val="18"/>
                <w:shd w:val="pct10" w:color="auto" w:fill="auto"/>
              </w:rPr>
              <w:fldChar w:fldCharType="separate"/>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noProof/>
                <w:sz w:val="18"/>
                <w:szCs w:val="18"/>
                <w:shd w:val="pct10" w:color="auto" w:fill="auto"/>
              </w:rPr>
              <w:t> </w:t>
            </w:r>
            <w:r w:rsidRPr="00612266">
              <w:rPr>
                <w:rFonts w:ascii="Tahoma" w:hAnsi="Tahoma" w:cs="Tahoma"/>
                <w:sz w:val="18"/>
                <w:szCs w:val="18"/>
                <w:shd w:val="pct10" w:color="auto" w:fill="auto"/>
              </w:rPr>
              <w:fldChar w:fldCharType="end"/>
            </w:r>
          </w:p>
        </w:tc>
      </w:tr>
      <w:tr w:rsidR="00DD38A8" w:rsidRPr="00612266" w14:paraId="38A3E463" w14:textId="77777777" w:rsidTr="00DD50D2">
        <w:trPr>
          <w:gridAfter w:val="1"/>
          <w:wAfter w:w="50" w:type="dxa"/>
          <w:trHeight w:val="20"/>
        </w:trPr>
        <w:tc>
          <w:tcPr>
            <w:tcW w:w="3418" w:type="dxa"/>
            <w:gridSpan w:val="12"/>
            <w:tcBorders>
              <w:top w:val="nil"/>
              <w:left w:val="nil"/>
              <w:bottom w:val="nil"/>
              <w:right w:val="nil"/>
            </w:tcBorders>
            <w:vAlign w:val="center"/>
          </w:tcPr>
          <w:p w14:paraId="2A09192D"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t xml:space="preserve">Ф.И.О. лица, подписавшего настоящий Договор:  </w:t>
            </w:r>
          </w:p>
        </w:tc>
        <w:tc>
          <w:tcPr>
            <w:tcW w:w="6096" w:type="dxa"/>
            <w:gridSpan w:val="22"/>
            <w:tcBorders>
              <w:top w:val="nil"/>
              <w:left w:val="nil"/>
              <w:bottom w:val="nil"/>
              <w:right w:val="nil"/>
            </w:tcBorders>
            <w:vAlign w:val="center"/>
          </w:tcPr>
          <w:p w14:paraId="3A17A864"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lang w:val="en-AU"/>
              </w:rPr>
              <w:fldChar w:fldCharType="begin">
                <w:ffData>
                  <w:name w:val=""/>
                  <w:enabled/>
                  <w:calcOnExit w:val="0"/>
                  <w:helpText w:type="text" w:val="Укажите Ф.И.О. лица, уполномоченного подписать настоящий договор от имени Кредитной организации на основании Устава или доверенности"/>
                  <w:statusText w:type="text" w:val="Укажите Ф.И.О. лица, уполномоченного подписать настоящий договор от имени Кредитной организации на основании Устава или доверенности"/>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2A212B46" w14:textId="77777777" w:rsidTr="00DD50D2">
        <w:trPr>
          <w:gridAfter w:val="1"/>
          <w:wAfter w:w="50" w:type="dxa"/>
          <w:trHeight w:val="20"/>
        </w:trPr>
        <w:tc>
          <w:tcPr>
            <w:tcW w:w="5828" w:type="dxa"/>
            <w:gridSpan w:val="25"/>
            <w:tcBorders>
              <w:top w:val="nil"/>
              <w:left w:val="nil"/>
              <w:bottom w:val="nil"/>
              <w:right w:val="nil"/>
            </w:tcBorders>
            <w:vAlign w:val="center"/>
          </w:tcPr>
          <w:p w14:paraId="027D7E90"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shd w:val="pct10" w:color="auto" w:fill="auto"/>
              </w:rPr>
              <w:lastRenderedPageBreak/>
              <w:t xml:space="preserve">Документ, подтверждающий полномочия лица, подписавшего настоящий Договор: </w:t>
            </w:r>
          </w:p>
        </w:tc>
        <w:tc>
          <w:tcPr>
            <w:tcW w:w="3686" w:type="dxa"/>
            <w:gridSpan w:val="9"/>
            <w:tcBorders>
              <w:top w:val="nil"/>
              <w:left w:val="nil"/>
              <w:bottom w:val="nil"/>
              <w:right w:val="nil"/>
            </w:tcBorders>
            <w:vAlign w:val="center"/>
          </w:tcPr>
          <w:p w14:paraId="236D1090" w14:textId="77777777" w:rsidR="00DD38A8" w:rsidRPr="00612266" w:rsidRDefault="00DD38A8" w:rsidP="00DD50D2">
            <w:pPr>
              <w:shd w:val="clear" w:color="auto" w:fill="FFFFFF"/>
              <w:rPr>
                <w:rFonts w:ascii="Tahoma" w:hAnsi="Tahoma" w:cs="Tahoma"/>
                <w:sz w:val="18"/>
                <w:szCs w:val="18"/>
                <w:shd w:val="pct10" w:color="auto" w:fill="auto"/>
              </w:rPr>
            </w:pPr>
            <w:r w:rsidRPr="00612266">
              <w:rPr>
                <w:rFonts w:ascii="Tahoma" w:hAnsi="Tahoma" w:cs="Tahoma"/>
                <w:sz w:val="18"/>
                <w:szCs w:val="18"/>
                <w:lang w:val="en-AU"/>
              </w:rPr>
              <w:fldChar w:fldCharType="begin">
                <w:ffData>
                  <w:name w:val=""/>
                  <w:enabled/>
                  <w:calcOnExit w:val="0"/>
                  <w:helpText w:type="text" w:val="Укажите название и реквизиты документа, подтверждающего полномочия лица, подписавшего Договор от имени Кредитной организации"/>
                  <w:statusText w:type="text" w:val="Укажите название и реквизиты документа, подтверждающего полномочия лица, подписавшего Договор от имени Кредитной организации"/>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5409EACD" w14:textId="77777777" w:rsidTr="00DD50D2">
        <w:trPr>
          <w:gridAfter w:val="1"/>
          <w:wAfter w:w="50" w:type="dxa"/>
          <w:trHeight w:val="20"/>
        </w:trPr>
        <w:tc>
          <w:tcPr>
            <w:tcW w:w="3946" w:type="dxa"/>
            <w:gridSpan w:val="13"/>
            <w:tcBorders>
              <w:top w:val="nil"/>
              <w:left w:val="nil"/>
              <w:bottom w:val="nil"/>
              <w:right w:val="nil"/>
            </w:tcBorders>
            <w:vAlign w:val="center"/>
          </w:tcPr>
          <w:p w14:paraId="5585E76F" w14:textId="77777777" w:rsidR="00DD38A8" w:rsidRPr="00612266" w:rsidRDefault="00DD38A8" w:rsidP="00DD50D2">
            <w:pPr>
              <w:shd w:val="clear" w:color="auto" w:fill="FFFFFF"/>
              <w:rPr>
                <w:rFonts w:ascii="Tahoma" w:hAnsi="Tahoma" w:cs="Tahoma"/>
                <w:sz w:val="18"/>
                <w:szCs w:val="18"/>
                <w:shd w:val="pct10" w:color="auto" w:fill="auto"/>
              </w:rPr>
            </w:pPr>
          </w:p>
        </w:tc>
        <w:tc>
          <w:tcPr>
            <w:tcW w:w="2344" w:type="dxa"/>
            <w:gridSpan w:val="13"/>
            <w:tcBorders>
              <w:top w:val="nil"/>
              <w:left w:val="nil"/>
              <w:bottom w:val="nil"/>
              <w:right w:val="nil"/>
            </w:tcBorders>
            <w:vAlign w:val="center"/>
          </w:tcPr>
          <w:p w14:paraId="0D0C6059" w14:textId="77777777" w:rsidR="00DD38A8" w:rsidRPr="00612266" w:rsidRDefault="00DD38A8" w:rsidP="00DD50D2">
            <w:pPr>
              <w:shd w:val="clear" w:color="auto" w:fill="FFFFFF"/>
              <w:rPr>
                <w:rFonts w:ascii="Tahoma" w:hAnsi="Tahoma" w:cs="Tahoma"/>
                <w:sz w:val="18"/>
                <w:szCs w:val="18"/>
                <w:shd w:val="pct10" w:color="auto" w:fill="auto"/>
              </w:rPr>
            </w:pPr>
          </w:p>
        </w:tc>
        <w:tc>
          <w:tcPr>
            <w:tcW w:w="3224" w:type="dxa"/>
            <w:gridSpan w:val="8"/>
            <w:tcBorders>
              <w:top w:val="nil"/>
              <w:left w:val="nil"/>
              <w:bottom w:val="nil"/>
              <w:right w:val="nil"/>
            </w:tcBorders>
            <w:vAlign w:val="center"/>
          </w:tcPr>
          <w:p w14:paraId="2ED8F3B3" w14:textId="77777777" w:rsidR="00DD38A8" w:rsidRPr="00612266" w:rsidRDefault="00DD38A8" w:rsidP="00DD50D2">
            <w:pPr>
              <w:shd w:val="clear" w:color="auto" w:fill="FFFFFF"/>
              <w:rPr>
                <w:rFonts w:ascii="Tahoma" w:hAnsi="Tahoma" w:cs="Tahoma"/>
                <w:sz w:val="18"/>
                <w:szCs w:val="18"/>
                <w:lang w:val="en-AU"/>
              </w:rPr>
            </w:pPr>
          </w:p>
        </w:tc>
      </w:tr>
    </w:tbl>
    <w:p w14:paraId="1B818CF9" w14:textId="77777777" w:rsidR="00DD38A8" w:rsidRPr="00612266" w:rsidRDefault="00DD38A8" w:rsidP="00DD38A8">
      <w:pPr>
        <w:shd w:val="clear" w:color="auto" w:fill="FFFFFF"/>
        <w:overflowPunct w:val="0"/>
        <w:autoSpaceDE w:val="0"/>
        <w:autoSpaceDN w:val="0"/>
        <w:adjustRightInd w:val="0"/>
        <w:ind w:firstLine="360"/>
        <w:textAlignment w:val="baseline"/>
        <w:rPr>
          <w:rFonts w:ascii="Tahoma" w:hAnsi="Tahoma" w:cs="Tahoma"/>
          <w:sz w:val="18"/>
          <w:szCs w:val="18"/>
        </w:rPr>
      </w:pPr>
      <w:r w:rsidRPr="00612266">
        <w:rPr>
          <w:rFonts w:ascii="Tahoma" w:hAnsi="Tahoma" w:cs="Tahoma"/>
          <w:sz w:val="18"/>
          <w:szCs w:val="18"/>
        </w:rPr>
        <w:t>6.2. Подписи уполномоченных представителей Сторон:</w:t>
      </w:r>
    </w:p>
    <w:p w14:paraId="5409DF68" w14:textId="77777777" w:rsidR="00DD38A8" w:rsidRPr="00612266" w:rsidRDefault="00DD38A8" w:rsidP="00DD38A8">
      <w:pPr>
        <w:shd w:val="clear" w:color="auto" w:fill="FFFFFF"/>
        <w:overflowPunct w:val="0"/>
        <w:autoSpaceDE w:val="0"/>
        <w:autoSpaceDN w:val="0"/>
        <w:adjustRightInd w:val="0"/>
        <w:ind w:firstLine="360"/>
        <w:textAlignment w:val="baseline"/>
        <w:rPr>
          <w:rFonts w:ascii="Tahoma" w:hAnsi="Tahoma" w:cs="Tahoma"/>
          <w:sz w:val="18"/>
          <w:szCs w:val="18"/>
        </w:rPr>
      </w:pPr>
    </w:p>
    <w:tbl>
      <w:tblPr>
        <w:tblW w:w="9372" w:type="dxa"/>
        <w:tblInd w:w="104" w:type="dxa"/>
        <w:tblLayout w:type="fixed"/>
        <w:tblCellMar>
          <w:left w:w="120" w:type="dxa"/>
          <w:right w:w="120" w:type="dxa"/>
        </w:tblCellMar>
        <w:tblLook w:val="0000" w:firstRow="0" w:lastRow="0" w:firstColumn="0" w:lastColumn="0" w:noHBand="0" w:noVBand="0"/>
      </w:tblPr>
      <w:tblGrid>
        <w:gridCol w:w="1066"/>
        <w:gridCol w:w="9"/>
        <w:gridCol w:w="2901"/>
        <w:gridCol w:w="1059"/>
        <w:gridCol w:w="2001"/>
        <w:gridCol w:w="1414"/>
        <w:gridCol w:w="6"/>
        <w:gridCol w:w="916"/>
      </w:tblGrid>
      <w:tr w:rsidR="00DD38A8" w:rsidRPr="00612266" w14:paraId="6477663C" w14:textId="77777777" w:rsidTr="00DD50D2">
        <w:trPr>
          <w:trHeight w:val="20"/>
        </w:trPr>
        <w:tc>
          <w:tcPr>
            <w:tcW w:w="3976" w:type="dxa"/>
            <w:gridSpan w:val="3"/>
            <w:shd w:val="pct5" w:color="auto" w:fill="auto"/>
            <w:vAlign w:val="center"/>
          </w:tcPr>
          <w:p w14:paraId="19CC8667" w14:textId="77777777" w:rsidR="00DD38A8" w:rsidRPr="00612266" w:rsidRDefault="00DD38A8" w:rsidP="00DD50D2">
            <w:pPr>
              <w:shd w:val="clear" w:color="auto" w:fill="FFFFFF"/>
              <w:overflowPunct w:val="0"/>
              <w:autoSpaceDE w:val="0"/>
              <w:autoSpaceDN w:val="0"/>
              <w:adjustRightInd w:val="0"/>
              <w:jc w:val="center"/>
              <w:textAlignment w:val="baseline"/>
              <w:rPr>
                <w:rFonts w:ascii="Tahoma" w:hAnsi="Tahoma" w:cs="Tahoma"/>
                <w:b/>
                <w:sz w:val="18"/>
                <w:szCs w:val="18"/>
              </w:rPr>
            </w:pPr>
            <w:r w:rsidRPr="00612266">
              <w:rPr>
                <w:rFonts w:ascii="Tahoma" w:hAnsi="Tahoma" w:cs="Tahoma"/>
                <w:b/>
                <w:sz w:val="18"/>
                <w:szCs w:val="18"/>
              </w:rPr>
              <w:t>КРЕДИТНАЯ ОРГАНИЗАЦИЯ</w:t>
            </w:r>
          </w:p>
        </w:tc>
        <w:tc>
          <w:tcPr>
            <w:tcW w:w="3060" w:type="dxa"/>
            <w:gridSpan w:val="2"/>
            <w:shd w:val="pct5" w:color="auto" w:fill="auto"/>
            <w:vAlign w:val="center"/>
          </w:tcPr>
          <w:p w14:paraId="564CED4A" w14:textId="77777777" w:rsidR="00DD38A8" w:rsidRPr="00612266" w:rsidRDefault="00DD38A8" w:rsidP="00DD50D2">
            <w:pPr>
              <w:shd w:val="clear" w:color="auto" w:fill="FFFFFF"/>
              <w:overflowPunct w:val="0"/>
              <w:autoSpaceDE w:val="0"/>
              <w:autoSpaceDN w:val="0"/>
              <w:adjustRightInd w:val="0"/>
              <w:jc w:val="center"/>
              <w:textAlignment w:val="baseline"/>
              <w:rPr>
                <w:rFonts w:ascii="Tahoma" w:hAnsi="Tahoma" w:cs="Tahoma"/>
                <w:b/>
                <w:sz w:val="18"/>
                <w:szCs w:val="18"/>
              </w:rPr>
            </w:pPr>
            <w:r w:rsidRPr="00612266">
              <w:rPr>
                <w:rFonts w:ascii="Tahoma" w:hAnsi="Tahoma" w:cs="Tahoma"/>
                <w:b/>
                <w:sz w:val="18"/>
                <w:szCs w:val="18"/>
                <w:shd w:val="pct10" w:color="auto" w:fill="auto"/>
              </w:rPr>
              <w:t>РАСЧЕТНЫЙ БАНК</w:t>
            </w:r>
          </w:p>
        </w:tc>
        <w:tc>
          <w:tcPr>
            <w:tcW w:w="2336" w:type="dxa"/>
            <w:gridSpan w:val="3"/>
            <w:shd w:val="pct5" w:color="auto" w:fill="auto"/>
            <w:vAlign w:val="center"/>
          </w:tcPr>
          <w:p w14:paraId="603821D9" w14:textId="77777777" w:rsidR="00DD38A8" w:rsidRPr="00612266" w:rsidRDefault="00DD38A8" w:rsidP="00DD50D2">
            <w:pPr>
              <w:shd w:val="clear" w:color="auto" w:fill="FFFFFF"/>
              <w:overflowPunct w:val="0"/>
              <w:autoSpaceDE w:val="0"/>
              <w:autoSpaceDN w:val="0"/>
              <w:adjustRightInd w:val="0"/>
              <w:jc w:val="center"/>
              <w:textAlignment w:val="baseline"/>
              <w:rPr>
                <w:rFonts w:ascii="Tahoma" w:hAnsi="Tahoma" w:cs="Tahoma"/>
                <w:b/>
                <w:sz w:val="18"/>
                <w:szCs w:val="18"/>
              </w:rPr>
            </w:pPr>
            <w:r w:rsidRPr="00612266">
              <w:rPr>
                <w:rFonts w:ascii="Tahoma" w:hAnsi="Tahoma" w:cs="Tahoma"/>
                <w:b/>
                <w:sz w:val="18"/>
                <w:szCs w:val="18"/>
              </w:rPr>
              <w:t>ОБЩЕСТВО</w:t>
            </w:r>
          </w:p>
        </w:tc>
      </w:tr>
      <w:tr w:rsidR="00DD38A8" w:rsidRPr="00612266" w14:paraId="3DBEF926" w14:textId="77777777" w:rsidTr="00DD50D2">
        <w:trPr>
          <w:trHeight w:val="20"/>
        </w:trPr>
        <w:tc>
          <w:tcPr>
            <w:tcW w:w="3976" w:type="dxa"/>
            <w:gridSpan w:val="3"/>
            <w:shd w:val="clear" w:color="auto" w:fill="auto"/>
            <w:vAlign w:val="center"/>
          </w:tcPr>
          <w:p w14:paraId="5399F4EC"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3060" w:type="dxa"/>
            <w:gridSpan w:val="2"/>
            <w:shd w:val="clear" w:color="auto" w:fill="auto"/>
            <w:vAlign w:val="center"/>
          </w:tcPr>
          <w:p w14:paraId="5455D58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 xml:space="preserve"> КИВИ Банк (АО)</w:t>
            </w:r>
          </w:p>
        </w:tc>
        <w:tc>
          <w:tcPr>
            <w:tcW w:w="2336" w:type="dxa"/>
            <w:gridSpan w:val="3"/>
            <w:shd w:val="clear" w:color="auto" w:fill="auto"/>
            <w:vAlign w:val="center"/>
          </w:tcPr>
          <w:p w14:paraId="7BEC928C"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АО «КИВИ»</w:t>
            </w:r>
          </w:p>
        </w:tc>
      </w:tr>
      <w:tr w:rsidR="00DD38A8" w:rsidRPr="00612266" w14:paraId="706B1D2A" w14:textId="77777777" w:rsidTr="00DD50D2">
        <w:trPr>
          <w:trHeight w:val="20"/>
        </w:trPr>
        <w:tc>
          <w:tcPr>
            <w:tcW w:w="3976" w:type="dxa"/>
            <w:gridSpan w:val="3"/>
            <w:shd w:val="clear" w:color="auto" w:fill="auto"/>
            <w:vAlign w:val="center"/>
          </w:tcPr>
          <w:p w14:paraId="6268FD0C"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Уполномоченный представитель:</w:t>
            </w:r>
            <w:r w:rsidRPr="00612266">
              <w:rPr>
                <w:rFonts w:ascii="Tahoma" w:hAnsi="Tahoma" w:cs="Tahoma"/>
                <w:sz w:val="18"/>
                <w:szCs w:val="18"/>
              </w:rPr>
              <w:br/>
              <w:t xml:space="preserve"> </w:t>
            </w:r>
            <w:r w:rsidRPr="00612266">
              <w:rPr>
                <w:rFonts w:ascii="Tahoma" w:hAnsi="Tahoma" w:cs="Tahoma"/>
                <w:sz w:val="18"/>
                <w:szCs w:val="18"/>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3060" w:type="dxa"/>
            <w:gridSpan w:val="2"/>
            <w:shd w:val="clear" w:color="auto" w:fill="auto"/>
            <w:vAlign w:val="center"/>
          </w:tcPr>
          <w:p w14:paraId="70C091D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Уполномоченный представитель:</w:t>
            </w:r>
            <w:r w:rsidRPr="00612266">
              <w:rPr>
                <w:rFonts w:ascii="Tahoma" w:hAnsi="Tahoma" w:cs="Tahoma"/>
                <w:sz w:val="18"/>
                <w:szCs w:val="18"/>
              </w:rPr>
              <w:br/>
              <w:t xml:space="preserve"> </w:t>
            </w:r>
            <w:r w:rsidRPr="00612266">
              <w:rPr>
                <w:rFonts w:ascii="Tahoma" w:hAnsi="Tahoma" w:cs="Tahoma"/>
                <w:sz w:val="18"/>
                <w:szCs w:val="18"/>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612266">
              <w:rPr>
                <w:rFonts w:ascii="Tahoma" w:hAnsi="Tahoma" w:cs="Tahoma"/>
                <w:sz w:val="18"/>
                <w:szCs w:val="18"/>
                <w:lang w:val="en-AU"/>
              </w:rPr>
              <w:instrText xml:space="preserve"> FORMTEXT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c>
          <w:tcPr>
            <w:tcW w:w="2336" w:type="dxa"/>
            <w:gridSpan w:val="3"/>
            <w:shd w:val="clear" w:color="auto" w:fill="auto"/>
            <w:vAlign w:val="center"/>
          </w:tcPr>
          <w:p w14:paraId="26A704A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Уполномоченный представитель:</w:t>
            </w:r>
            <w:r w:rsidRPr="00612266">
              <w:rPr>
                <w:rFonts w:ascii="Tahoma" w:hAnsi="Tahoma" w:cs="Tahoma"/>
                <w:sz w:val="18"/>
                <w:szCs w:val="18"/>
              </w:rPr>
              <w:br/>
              <w:t xml:space="preserve"> </w:t>
            </w:r>
            <w:r w:rsidRPr="00612266">
              <w:rPr>
                <w:rFonts w:ascii="Tahoma" w:hAnsi="Tahoma" w:cs="Tahoma"/>
                <w:sz w:val="18"/>
                <w:szCs w:val="18"/>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612266">
              <w:rPr>
                <w:rFonts w:ascii="Tahoma" w:hAnsi="Tahoma" w:cs="Tahoma"/>
                <w:sz w:val="18"/>
                <w:szCs w:val="18"/>
              </w:rPr>
              <w:instrText xml:space="preserve"> </w:instrText>
            </w:r>
            <w:r w:rsidRPr="00612266">
              <w:rPr>
                <w:rFonts w:ascii="Tahoma" w:hAnsi="Tahoma" w:cs="Tahoma"/>
                <w:sz w:val="18"/>
                <w:szCs w:val="18"/>
                <w:lang w:val="en-AU"/>
              </w:rPr>
              <w:instrText>FORMTEXT</w:instrText>
            </w:r>
            <w:r w:rsidRPr="00612266">
              <w:rPr>
                <w:rFonts w:ascii="Tahoma" w:hAnsi="Tahoma" w:cs="Tahoma"/>
                <w:sz w:val="18"/>
                <w:szCs w:val="18"/>
              </w:rPr>
              <w:instrText xml:space="preserve"> </w:instrText>
            </w:r>
            <w:r w:rsidRPr="00612266">
              <w:rPr>
                <w:rFonts w:ascii="Tahoma" w:hAnsi="Tahoma" w:cs="Tahoma"/>
                <w:sz w:val="18"/>
                <w:szCs w:val="18"/>
                <w:lang w:val="en-AU"/>
              </w:rPr>
            </w:r>
            <w:r w:rsidRPr="00612266">
              <w:rPr>
                <w:rFonts w:ascii="Tahoma" w:hAnsi="Tahoma" w:cs="Tahoma"/>
                <w:sz w:val="18"/>
                <w:szCs w:val="18"/>
                <w:lang w:val="en-AU"/>
              </w:rPr>
              <w:fldChar w:fldCharType="separate"/>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noProof/>
                <w:sz w:val="18"/>
                <w:szCs w:val="18"/>
                <w:lang w:val="en-AU"/>
              </w:rPr>
              <w:t> </w:t>
            </w:r>
            <w:r w:rsidRPr="00612266">
              <w:rPr>
                <w:rFonts w:ascii="Tahoma" w:hAnsi="Tahoma" w:cs="Tahoma"/>
                <w:sz w:val="18"/>
                <w:szCs w:val="18"/>
                <w:lang w:val="en-AU"/>
              </w:rPr>
              <w:fldChar w:fldCharType="end"/>
            </w:r>
          </w:p>
        </w:tc>
      </w:tr>
      <w:tr w:rsidR="00DD38A8" w:rsidRPr="00612266" w14:paraId="2BB82A24" w14:textId="77777777" w:rsidTr="00DD50D2">
        <w:trPr>
          <w:trHeight w:val="20"/>
        </w:trPr>
        <w:tc>
          <w:tcPr>
            <w:tcW w:w="1066" w:type="dxa"/>
            <w:shd w:val="clear" w:color="auto" w:fill="auto"/>
            <w:vAlign w:val="center"/>
          </w:tcPr>
          <w:p w14:paraId="584AB690"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 xml:space="preserve">Подпись: </w:t>
            </w:r>
          </w:p>
        </w:tc>
        <w:tc>
          <w:tcPr>
            <w:tcW w:w="2910" w:type="dxa"/>
            <w:gridSpan w:val="2"/>
            <w:shd w:val="clear" w:color="auto" w:fill="auto"/>
            <w:vAlign w:val="center"/>
          </w:tcPr>
          <w:p w14:paraId="454A9824"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p>
        </w:tc>
        <w:tc>
          <w:tcPr>
            <w:tcW w:w="1059" w:type="dxa"/>
            <w:shd w:val="clear" w:color="auto" w:fill="auto"/>
            <w:vAlign w:val="center"/>
          </w:tcPr>
          <w:p w14:paraId="59BB7125"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 xml:space="preserve">Подпись:  </w:t>
            </w:r>
          </w:p>
        </w:tc>
        <w:tc>
          <w:tcPr>
            <w:tcW w:w="2001" w:type="dxa"/>
            <w:shd w:val="clear" w:color="auto" w:fill="auto"/>
            <w:vAlign w:val="center"/>
          </w:tcPr>
          <w:p w14:paraId="06F0910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p>
        </w:tc>
        <w:tc>
          <w:tcPr>
            <w:tcW w:w="1414" w:type="dxa"/>
            <w:shd w:val="clear" w:color="auto" w:fill="auto"/>
            <w:vAlign w:val="center"/>
          </w:tcPr>
          <w:p w14:paraId="55F790CE"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r w:rsidRPr="00612266">
              <w:rPr>
                <w:rFonts w:ascii="Tahoma" w:hAnsi="Tahoma" w:cs="Tahoma"/>
                <w:sz w:val="18"/>
                <w:szCs w:val="18"/>
              </w:rPr>
              <w:t>Подпись:</w:t>
            </w:r>
          </w:p>
        </w:tc>
        <w:tc>
          <w:tcPr>
            <w:tcW w:w="922" w:type="dxa"/>
            <w:gridSpan w:val="2"/>
            <w:shd w:val="clear" w:color="auto" w:fill="auto"/>
            <w:vAlign w:val="center"/>
          </w:tcPr>
          <w:p w14:paraId="157B0694"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sz w:val="18"/>
                <w:szCs w:val="18"/>
              </w:rPr>
            </w:pPr>
          </w:p>
        </w:tc>
      </w:tr>
      <w:tr w:rsidR="00DD38A8" w:rsidRPr="00612266" w14:paraId="0CB925E4" w14:textId="77777777" w:rsidTr="00DD50D2">
        <w:trPr>
          <w:trHeight w:val="63"/>
        </w:trPr>
        <w:tc>
          <w:tcPr>
            <w:tcW w:w="1075" w:type="dxa"/>
            <w:gridSpan w:val="2"/>
            <w:shd w:val="clear" w:color="auto" w:fill="auto"/>
            <w:vAlign w:val="center"/>
          </w:tcPr>
          <w:p w14:paraId="533580C4"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i/>
                <w:sz w:val="18"/>
                <w:szCs w:val="18"/>
              </w:rPr>
              <w:t>м.п.</w:t>
            </w:r>
          </w:p>
        </w:tc>
        <w:tc>
          <w:tcPr>
            <w:tcW w:w="2901" w:type="dxa"/>
            <w:shd w:val="clear" w:color="auto" w:fill="auto"/>
            <w:vAlign w:val="center"/>
          </w:tcPr>
          <w:p w14:paraId="4699C94D"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p>
        </w:tc>
        <w:tc>
          <w:tcPr>
            <w:tcW w:w="1059" w:type="dxa"/>
            <w:shd w:val="clear" w:color="auto" w:fill="auto"/>
            <w:vAlign w:val="center"/>
          </w:tcPr>
          <w:p w14:paraId="14CC709B"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i/>
                <w:sz w:val="18"/>
                <w:szCs w:val="18"/>
              </w:rPr>
              <w:t>м.п.</w:t>
            </w:r>
          </w:p>
        </w:tc>
        <w:tc>
          <w:tcPr>
            <w:tcW w:w="2001" w:type="dxa"/>
            <w:shd w:val="clear" w:color="auto" w:fill="auto"/>
            <w:vAlign w:val="center"/>
          </w:tcPr>
          <w:p w14:paraId="0208B7CA"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p>
        </w:tc>
        <w:tc>
          <w:tcPr>
            <w:tcW w:w="1420" w:type="dxa"/>
            <w:gridSpan w:val="2"/>
            <w:shd w:val="clear" w:color="auto" w:fill="auto"/>
            <w:vAlign w:val="center"/>
          </w:tcPr>
          <w:p w14:paraId="237F6CD1"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r w:rsidRPr="00612266">
              <w:rPr>
                <w:rFonts w:ascii="Tahoma" w:hAnsi="Tahoma" w:cs="Tahoma"/>
                <w:i/>
                <w:sz w:val="18"/>
                <w:szCs w:val="18"/>
              </w:rPr>
              <w:t>м.п.</w:t>
            </w:r>
          </w:p>
        </w:tc>
        <w:tc>
          <w:tcPr>
            <w:tcW w:w="916" w:type="dxa"/>
            <w:shd w:val="clear" w:color="auto" w:fill="auto"/>
            <w:vAlign w:val="center"/>
          </w:tcPr>
          <w:p w14:paraId="6A7E5CC0" w14:textId="77777777" w:rsidR="00DD38A8" w:rsidRPr="00612266" w:rsidRDefault="00DD38A8" w:rsidP="00DD50D2">
            <w:pPr>
              <w:shd w:val="clear" w:color="auto" w:fill="FFFFFF"/>
              <w:overflowPunct w:val="0"/>
              <w:autoSpaceDE w:val="0"/>
              <w:autoSpaceDN w:val="0"/>
              <w:adjustRightInd w:val="0"/>
              <w:textAlignment w:val="baseline"/>
              <w:rPr>
                <w:rFonts w:ascii="Tahoma" w:hAnsi="Tahoma" w:cs="Tahoma"/>
                <w:i/>
                <w:sz w:val="18"/>
                <w:szCs w:val="18"/>
              </w:rPr>
            </w:pPr>
          </w:p>
        </w:tc>
      </w:tr>
    </w:tbl>
    <w:p w14:paraId="35EF6423" w14:textId="77777777" w:rsidR="00DD38A8" w:rsidRPr="00612266" w:rsidRDefault="00DD38A8" w:rsidP="00DD38A8">
      <w:pPr>
        <w:rPr>
          <w:rFonts w:ascii="Tahoma" w:hAnsi="Tahoma" w:cs="Tahoma"/>
          <w:sz w:val="18"/>
          <w:szCs w:val="18"/>
          <w:lang w:val="en-US"/>
        </w:rPr>
      </w:pPr>
    </w:p>
    <w:p w14:paraId="3BE1510E" w14:textId="77777777" w:rsidR="00DD38A8" w:rsidRPr="00612266" w:rsidRDefault="00DD38A8" w:rsidP="00DD38A8">
      <w:pPr>
        <w:rPr>
          <w:rFonts w:ascii="Tahoma" w:hAnsi="Tahoma" w:cs="Tahoma"/>
          <w:sz w:val="18"/>
          <w:szCs w:val="18"/>
          <w:lang w:val="en-US"/>
        </w:rPr>
      </w:pPr>
    </w:p>
    <w:p w14:paraId="4DEF64B8" w14:textId="77777777" w:rsidR="00DD38A8" w:rsidRPr="00612266" w:rsidRDefault="00DD38A8" w:rsidP="00DD38A8">
      <w:pPr>
        <w:rPr>
          <w:rFonts w:ascii="Tahoma" w:hAnsi="Tahoma" w:cs="Tahoma"/>
          <w:sz w:val="18"/>
          <w:szCs w:val="18"/>
          <w:lang w:val="en-US"/>
        </w:rPr>
      </w:pPr>
    </w:p>
    <w:p w14:paraId="73F7D07D" w14:textId="77777777" w:rsidR="00DD38A8" w:rsidRPr="00612266" w:rsidRDefault="00DD38A8" w:rsidP="00DD38A8">
      <w:pPr>
        <w:rPr>
          <w:rFonts w:ascii="Tahoma" w:hAnsi="Tahoma" w:cs="Tahoma"/>
          <w:sz w:val="18"/>
          <w:szCs w:val="18"/>
          <w:lang w:val="en-US"/>
        </w:rPr>
      </w:pPr>
    </w:p>
    <w:p w14:paraId="05064FF6" w14:textId="77777777" w:rsidR="00DD38A8" w:rsidRPr="00612266" w:rsidRDefault="00DD38A8" w:rsidP="00DD38A8">
      <w:pPr>
        <w:rPr>
          <w:rFonts w:ascii="Tahoma" w:hAnsi="Tahoma" w:cs="Tahoma"/>
          <w:sz w:val="18"/>
          <w:szCs w:val="18"/>
          <w:lang w:val="en-US"/>
        </w:rPr>
      </w:pPr>
    </w:p>
    <w:p w14:paraId="5E365048" w14:textId="77777777" w:rsidR="00DD38A8" w:rsidRPr="00612266" w:rsidRDefault="00DD38A8" w:rsidP="00DD38A8">
      <w:pPr>
        <w:rPr>
          <w:rFonts w:ascii="Tahoma" w:hAnsi="Tahoma" w:cs="Tahoma"/>
          <w:sz w:val="18"/>
          <w:szCs w:val="18"/>
          <w:lang w:val="en-US"/>
        </w:rPr>
      </w:pPr>
    </w:p>
    <w:p w14:paraId="64B2B1AC" w14:textId="77777777" w:rsidR="00DD38A8" w:rsidRPr="00612266" w:rsidRDefault="00DD38A8" w:rsidP="00DD38A8">
      <w:pPr>
        <w:rPr>
          <w:rFonts w:ascii="Tahoma" w:hAnsi="Tahoma" w:cs="Tahoma"/>
          <w:sz w:val="18"/>
          <w:szCs w:val="18"/>
          <w:lang w:val="en-US"/>
        </w:rPr>
      </w:pPr>
    </w:p>
    <w:p w14:paraId="3656F352" w14:textId="77777777" w:rsidR="00DD38A8" w:rsidRPr="00612266" w:rsidRDefault="00DD38A8" w:rsidP="00DD38A8">
      <w:pPr>
        <w:rPr>
          <w:rFonts w:ascii="Tahoma" w:hAnsi="Tahoma" w:cs="Tahoma"/>
          <w:sz w:val="18"/>
          <w:szCs w:val="18"/>
          <w:lang w:val="en-US"/>
        </w:rPr>
      </w:pPr>
    </w:p>
    <w:p w14:paraId="40C1507A" w14:textId="77777777" w:rsidR="00DD38A8" w:rsidRPr="00612266" w:rsidRDefault="00DD38A8" w:rsidP="00DD38A8">
      <w:pPr>
        <w:rPr>
          <w:rFonts w:ascii="Tahoma" w:hAnsi="Tahoma" w:cs="Tahoma"/>
          <w:sz w:val="18"/>
          <w:szCs w:val="18"/>
          <w:lang w:val="en-US"/>
        </w:rPr>
      </w:pPr>
    </w:p>
    <w:p w14:paraId="5339414B" w14:textId="77777777" w:rsidR="00DD38A8" w:rsidRPr="00612266" w:rsidRDefault="00DD38A8" w:rsidP="00DD38A8">
      <w:pPr>
        <w:rPr>
          <w:rFonts w:ascii="Tahoma" w:hAnsi="Tahoma" w:cs="Tahoma"/>
          <w:sz w:val="18"/>
          <w:szCs w:val="18"/>
          <w:lang w:val="en-US"/>
        </w:rPr>
      </w:pPr>
    </w:p>
    <w:p w14:paraId="568AC671" w14:textId="77777777" w:rsidR="00DD38A8" w:rsidRPr="00612266" w:rsidRDefault="00DD38A8" w:rsidP="00DD38A8">
      <w:pPr>
        <w:rPr>
          <w:rFonts w:ascii="Tahoma" w:hAnsi="Tahoma" w:cs="Tahoma"/>
          <w:sz w:val="18"/>
          <w:szCs w:val="18"/>
          <w:lang w:val="en-US"/>
        </w:rPr>
      </w:pPr>
    </w:p>
    <w:p w14:paraId="24EBC1FB" w14:textId="77777777" w:rsidR="00DD38A8" w:rsidRPr="00612266" w:rsidRDefault="00DD38A8" w:rsidP="00DD38A8">
      <w:pPr>
        <w:rPr>
          <w:rFonts w:ascii="Tahoma" w:hAnsi="Tahoma" w:cs="Tahoma"/>
          <w:sz w:val="18"/>
          <w:szCs w:val="18"/>
          <w:lang w:val="en-US"/>
        </w:rPr>
      </w:pPr>
    </w:p>
    <w:p w14:paraId="037D875D" w14:textId="77777777" w:rsidR="00DD38A8" w:rsidRPr="00612266" w:rsidRDefault="00DD38A8" w:rsidP="00DD38A8">
      <w:pPr>
        <w:rPr>
          <w:rFonts w:ascii="Tahoma" w:hAnsi="Tahoma" w:cs="Tahoma"/>
          <w:sz w:val="18"/>
          <w:szCs w:val="18"/>
          <w:lang w:val="en-US"/>
        </w:rPr>
      </w:pPr>
    </w:p>
    <w:p w14:paraId="01BEB1B6" w14:textId="77777777" w:rsidR="00DD38A8" w:rsidRPr="00612266" w:rsidRDefault="00DD38A8" w:rsidP="00DD38A8">
      <w:pPr>
        <w:rPr>
          <w:rFonts w:ascii="Tahoma" w:hAnsi="Tahoma" w:cs="Tahoma"/>
          <w:sz w:val="18"/>
          <w:szCs w:val="18"/>
          <w:lang w:val="en-US"/>
        </w:rPr>
      </w:pPr>
    </w:p>
    <w:p w14:paraId="0BB44C11" w14:textId="77777777" w:rsidR="00DD38A8" w:rsidRPr="00612266" w:rsidRDefault="00DD38A8" w:rsidP="00DD38A8">
      <w:pPr>
        <w:rPr>
          <w:rFonts w:ascii="Tahoma" w:hAnsi="Tahoma" w:cs="Tahoma"/>
          <w:sz w:val="18"/>
          <w:szCs w:val="18"/>
          <w:lang w:val="en-US"/>
        </w:rPr>
      </w:pPr>
    </w:p>
    <w:p w14:paraId="1ED6DD74" w14:textId="77777777" w:rsidR="00DD38A8" w:rsidRPr="00612266" w:rsidRDefault="00DD38A8" w:rsidP="00DD38A8">
      <w:pPr>
        <w:rPr>
          <w:rFonts w:ascii="Tahoma" w:hAnsi="Tahoma" w:cs="Tahoma"/>
          <w:sz w:val="18"/>
          <w:szCs w:val="18"/>
          <w:lang w:val="en-US"/>
        </w:rPr>
      </w:pPr>
    </w:p>
    <w:p w14:paraId="33FA7B3B" w14:textId="77777777" w:rsidR="00DD38A8" w:rsidRPr="00612266" w:rsidRDefault="00DD38A8" w:rsidP="00DD38A8">
      <w:pPr>
        <w:rPr>
          <w:rFonts w:ascii="Tahoma" w:hAnsi="Tahoma" w:cs="Tahoma"/>
          <w:sz w:val="18"/>
          <w:szCs w:val="18"/>
          <w:lang w:val="en-US"/>
        </w:rPr>
      </w:pPr>
    </w:p>
    <w:p w14:paraId="2B5657B2" w14:textId="77777777" w:rsidR="00DD38A8" w:rsidRPr="00612266" w:rsidRDefault="00DD38A8" w:rsidP="00DD38A8">
      <w:pPr>
        <w:rPr>
          <w:rFonts w:ascii="Tahoma" w:hAnsi="Tahoma" w:cs="Tahoma"/>
          <w:sz w:val="18"/>
          <w:szCs w:val="18"/>
          <w:lang w:val="en-US"/>
        </w:rPr>
      </w:pPr>
    </w:p>
    <w:p w14:paraId="2A6F0DE9" w14:textId="77777777" w:rsidR="00DD38A8" w:rsidRPr="00612266" w:rsidRDefault="00DD38A8" w:rsidP="00DD38A8">
      <w:pPr>
        <w:rPr>
          <w:rFonts w:ascii="Tahoma" w:hAnsi="Tahoma" w:cs="Tahoma"/>
          <w:sz w:val="18"/>
          <w:szCs w:val="18"/>
          <w:lang w:val="en-US"/>
        </w:rPr>
      </w:pPr>
    </w:p>
    <w:p w14:paraId="0175755C" w14:textId="77777777" w:rsidR="00DD38A8" w:rsidRPr="00612266" w:rsidRDefault="00DD38A8" w:rsidP="00DD38A8">
      <w:pPr>
        <w:rPr>
          <w:rFonts w:ascii="Tahoma" w:hAnsi="Tahoma" w:cs="Tahoma"/>
          <w:sz w:val="18"/>
          <w:szCs w:val="18"/>
          <w:lang w:val="en-US"/>
        </w:rPr>
      </w:pPr>
    </w:p>
    <w:p w14:paraId="1223EDC1" w14:textId="77777777" w:rsidR="00DD38A8" w:rsidRPr="00612266" w:rsidRDefault="00DD38A8" w:rsidP="00DD38A8">
      <w:pPr>
        <w:rPr>
          <w:rFonts w:ascii="Tahoma" w:hAnsi="Tahoma" w:cs="Tahoma"/>
          <w:sz w:val="18"/>
          <w:szCs w:val="18"/>
          <w:lang w:val="en-US"/>
        </w:rPr>
      </w:pPr>
    </w:p>
    <w:p w14:paraId="0764BE1A" w14:textId="77777777" w:rsidR="00DD38A8" w:rsidRPr="00612266" w:rsidRDefault="00DD38A8" w:rsidP="00DD38A8">
      <w:pPr>
        <w:rPr>
          <w:rFonts w:ascii="Tahoma" w:hAnsi="Tahoma" w:cs="Tahoma"/>
          <w:sz w:val="18"/>
          <w:szCs w:val="18"/>
          <w:lang w:val="en-US"/>
        </w:rPr>
      </w:pPr>
    </w:p>
    <w:p w14:paraId="3EDD9C86" w14:textId="77777777" w:rsidR="00DD38A8" w:rsidRPr="00612266" w:rsidRDefault="00DD38A8" w:rsidP="00DD38A8">
      <w:pPr>
        <w:rPr>
          <w:rFonts w:ascii="Tahoma" w:hAnsi="Tahoma" w:cs="Tahoma"/>
          <w:sz w:val="18"/>
          <w:szCs w:val="18"/>
          <w:lang w:val="en-US"/>
        </w:rPr>
      </w:pPr>
    </w:p>
    <w:p w14:paraId="56CA998B" w14:textId="77777777" w:rsidR="00DD38A8" w:rsidRPr="00612266" w:rsidRDefault="00DD38A8" w:rsidP="00DD38A8">
      <w:pPr>
        <w:rPr>
          <w:rFonts w:ascii="Tahoma" w:hAnsi="Tahoma" w:cs="Tahoma"/>
          <w:sz w:val="18"/>
          <w:szCs w:val="18"/>
          <w:lang w:val="en-US"/>
        </w:rPr>
      </w:pPr>
    </w:p>
    <w:p w14:paraId="357153AC" w14:textId="77777777" w:rsidR="00DD38A8" w:rsidRPr="00612266" w:rsidRDefault="00DD38A8" w:rsidP="00DD38A8">
      <w:pPr>
        <w:rPr>
          <w:rFonts w:ascii="Tahoma" w:hAnsi="Tahoma" w:cs="Tahoma"/>
          <w:sz w:val="18"/>
          <w:szCs w:val="18"/>
          <w:lang w:val="en-US"/>
        </w:rPr>
      </w:pPr>
    </w:p>
    <w:p w14:paraId="57A3AFB8" w14:textId="77777777" w:rsidR="00DD38A8" w:rsidRPr="00612266" w:rsidRDefault="00DD38A8" w:rsidP="00DD38A8">
      <w:pPr>
        <w:rPr>
          <w:rFonts w:ascii="Tahoma" w:hAnsi="Tahoma" w:cs="Tahoma"/>
          <w:sz w:val="18"/>
          <w:szCs w:val="18"/>
          <w:lang w:val="en-US"/>
        </w:rPr>
      </w:pPr>
    </w:p>
    <w:p w14:paraId="3D991590" w14:textId="77777777" w:rsidR="00DD38A8" w:rsidRPr="00612266" w:rsidRDefault="00DD38A8" w:rsidP="00DD38A8">
      <w:pPr>
        <w:rPr>
          <w:rFonts w:ascii="Tahoma" w:hAnsi="Tahoma" w:cs="Tahoma"/>
          <w:sz w:val="18"/>
          <w:szCs w:val="18"/>
          <w:lang w:val="en-US"/>
        </w:rPr>
      </w:pPr>
    </w:p>
    <w:p w14:paraId="34DD087C" w14:textId="77777777" w:rsidR="00DD38A8" w:rsidRPr="00612266" w:rsidRDefault="00DD38A8" w:rsidP="00DD38A8">
      <w:pPr>
        <w:rPr>
          <w:rFonts w:ascii="Tahoma" w:hAnsi="Tahoma" w:cs="Tahoma"/>
          <w:sz w:val="18"/>
          <w:szCs w:val="18"/>
          <w:lang w:val="en-US"/>
        </w:rPr>
      </w:pPr>
    </w:p>
    <w:p w14:paraId="1E9B485A" w14:textId="77777777" w:rsidR="00DD38A8" w:rsidRPr="00612266" w:rsidRDefault="00DD38A8" w:rsidP="00DD38A8">
      <w:pPr>
        <w:rPr>
          <w:rFonts w:ascii="Tahoma" w:hAnsi="Tahoma" w:cs="Tahoma"/>
          <w:sz w:val="18"/>
          <w:szCs w:val="18"/>
          <w:lang w:val="en-US"/>
        </w:rPr>
      </w:pPr>
    </w:p>
    <w:p w14:paraId="46336D3A" w14:textId="77777777" w:rsidR="00DD38A8" w:rsidRPr="00612266" w:rsidRDefault="00DD38A8" w:rsidP="00DD38A8">
      <w:pPr>
        <w:rPr>
          <w:rFonts w:ascii="Tahoma" w:hAnsi="Tahoma" w:cs="Tahoma"/>
          <w:sz w:val="18"/>
          <w:szCs w:val="18"/>
          <w:lang w:val="en-US"/>
        </w:rPr>
      </w:pPr>
    </w:p>
    <w:p w14:paraId="3DF21D51" w14:textId="77777777" w:rsidR="00DD38A8" w:rsidRPr="00612266" w:rsidRDefault="00DD38A8" w:rsidP="00DD38A8">
      <w:pPr>
        <w:rPr>
          <w:rFonts w:ascii="Tahoma" w:hAnsi="Tahoma" w:cs="Tahoma"/>
          <w:sz w:val="18"/>
          <w:szCs w:val="18"/>
          <w:lang w:val="en-US"/>
        </w:rPr>
      </w:pPr>
    </w:p>
    <w:p w14:paraId="0C5B7EB3" w14:textId="77777777" w:rsidR="00DD38A8" w:rsidRPr="00612266" w:rsidRDefault="00DD38A8" w:rsidP="00DD38A8">
      <w:pPr>
        <w:rPr>
          <w:rFonts w:ascii="Tahoma" w:hAnsi="Tahoma" w:cs="Tahoma"/>
          <w:sz w:val="18"/>
          <w:szCs w:val="18"/>
          <w:lang w:val="en-US"/>
        </w:rPr>
      </w:pPr>
    </w:p>
    <w:p w14:paraId="2D185D70" w14:textId="77777777" w:rsidR="00DD38A8" w:rsidRPr="00612266" w:rsidRDefault="00DD38A8" w:rsidP="00DD38A8">
      <w:pPr>
        <w:rPr>
          <w:rFonts w:ascii="Tahoma" w:hAnsi="Tahoma" w:cs="Tahoma"/>
          <w:sz w:val="18"/>
          <w:szCs w:val="18"/>
          <w:lang w:val="en-US"/>
        </w:rPr>
      </w:pPr>
    </w:p>
    <w:p w14:paraId="1AC5654F" w14:textId="77777777" w:rsidR="00DD38A8" w:rsidRPr="00612266" w:rsidRDefault="00DD38A8" w:rsidP="00DD38A8">
      <w:pPr>
        <w:rPr>
          <w:rFonts w:ascii="Tahoma" w:hAnsi="Tahoma" w:cs="Tahoma"/>
          <w:sz w:val="18"/>
          <w:szCs w:val="18"/>
          <w:lang w:val="en-US"/>
        </w:rPr>
      </w:pPr>
    </w:p>
    <w:p w14:paraId="21CC5673" w14:textId="77777777" w:rsidR="00DD38A8" w:rsidRPr="00612266" w:rsidRDefault="00DD38A8" w:rsidP="00DD38A8">
      <w:pPr>
        <w:rPr>
          <w:rFonts w:ascii="Tahoma" w:hAnsi="Tahoma" w:cs="Tahoma"/>
          <w:sz w:val="18"/>
          <w:szCs w:val="18"/>
          <w:lang w:val="en-US"/>
        </w:rPr>
      </w:pPr>
    </w:p>
    <w:p w14:paraId="371D4FF2" w14:textId="77777777" w:rsidR="00DD38A8" w:rsidRPr="00612266" w:rsidRDefault="00DD38A8" w:rsidP="00DD38A8">
      <w:pPr>
        <w:rPr>
          <w:rFonts w:ascii="Tahoma" w:hAnsi="Tahoma" w:cs="Tahoma"/>
          <w:sz w:val="18"/>
          <w:szCs w:val="18"/>
          <w:lang w:val="en-US"/>
        </w:rPr>
      </w:pPr>
    </w:p>
    <w:p w14:paraId="7A90CC67" w14:textId="77777777" w:rsidR="00DD38A8" w:rsidRPr="00612266" w:rsidRDefault="00DD38A8" w:rsidP="00DD38A8">
      <w:pPr>
        <w:rPr>
          <w:rFonts w:ascii="Tahoma" w:hAnsi="Tahoma" w:cs="Tahoma"/>
          <w:sz w:val="18"/>
          <w:szCs w:val="18"/>
          <w:lang w:val="en-US"/>
        </w:rPr>
      </w:pPr>
    </w:p>
    <w:p w14:paraId="1FFE954A" w14:textId="77777777" w:rsidR="00DD38A8" w:rsidRPr="00612266" w:rsidRDefault="00DD38A8" w:rsidP="00DD38A8">
      <w:pPr>
        <w:rPr>
          <w:rFonts w:ascii="Tahoma" w:hAnsi="Tahoma" w:cs="Tahoma"/>
          <w:sz w:val="18"/>
          <w:szCs w:val="18"/>
          <w:lang w:val="en-US"/>
        </w:rPr>
      </w:pPr>
    </w:p>
    <w:p w14:paraId="04B1F3C1" w14:textId="77777777" w:rsidR="00DD38A8" w:rsidRDefault="00DD38A8" w:rsidP="00DD38A8">
      <w:pPr>
        <w:rPr>
          <w:rFonts w:ascii="Tahoma" w:hAnsi="Tahoma" w:cs="Tahoma"/>
          <w:sz w:val="18"/>
          <w:szCs w:val="18"/>
          <w:lang w:val="en-US"/>
        </w:rPr>
      </w:pPr>
    </w:p>
    <w:p w14:paraId="39E0EB9C" w14:textId="77777777" w:rsidR="00DD38A8" w:rsidRDefault="00DD38A8" w:rsidP="00DD38A8">
      <w:pPr>
        <w:rPr>
          <w:rFonts w:ascii="Tahoma" w:hAnsi="Tahoma" w:cs="Tahoma"/>
          <w:sz w:val="18"/>
          <w:szCs w:val="18"/>
          <w:lang w:val="en-US"/>
        </w:rPr>
      </w:pPr>
    </w:p>
    <w:p w14:paraId="04BB97DE" w14:textId="77777777" w:rsidR="00DD38A8" w:rsidRDefault="00DD38A8" w:rsidP="00DD38A8">
      <w:pPr>
        <w:rPr>
          <w:rFonts w:ascii="Tahoma" w:hAnsi="Tahoma" w:cs="Tahoma"/>
          <w:sz w:val="18"/>
          <w:szCs w:val="18"/>
          <w:lang w:val="en-US"/>
        </w:rPr>
      </w:pPr>
    </w:p>
    <w:p w14:paraId="2BBDCB1C" w14:textId="77777777" w:rsidR="00DD38A8" w:rsidRDefault="00DD38A8" w:rsidP="00DD38A8">
      <w:pPr>
        <w:rPr>
          <w:rFonts w:ascii="Tahoma" w:hAnsi="Tahoma" w:cs="Tahoma"/>
          <w:sz w:val="18"/>
          <w:szCs w:val="18"/>
          <w:lang w:val="en-US"/>
        </w:rPr>
      </w:pPr>
    </w:p>
    <w:p w14:paraId="2B25B223" w14:textId="77777777" w:rsidR="00DD38A8" w:rsidRDefault="00DD38A8" w:rsidP="00DD38A8">
      <w:pPr>
        <w:rPr>
          <w:rFonts w:ascii="Tahoma" w:hAnsi="Tahoma" w:cs="Tahoma"/>
          <w:sz w:val="18"/>
          <w:szCs w:val="18"/>
          <w:lang w:val="en-US"/>
        </w:rPr>
      </w:pPr>
    </w:p>
    <w:p w14:paraId="602FAEB2" w14:textId="77777777" w:rsidR="00DD38A8" w:rsidRDefault="00DD38A8" w:rsidP="00DD38A8">
      <w:pPr>
        <w:rPr>
          <w:rFonts w:ascii="Tahoma" w:hAnsi="Tahoma" w:cs="Tahoma"/>
          <w:sz w:val="18"/>
          <w:szCs w:val="18"/>
          <w:lang w:val="en-US"/>
        </w:rPr>
      </w:pPr>
    </w:p>
    <w:p w14:paraId="204DD588" w14:textId="77777777" w:rsidR="00DD38A8" w:rsidRDefault="00DD38A8" w:rsidP="00DD38A8">
      <w:pPr>
        <w:rPr>
          <w:rFonts w:ascii="Tahoma" w:hAnsi="Tahoma" w:cs="Tahoma"/>
          <w:sz w:val="18"/>
          <w:szCs w:val="18"/>
          <w:lang w:val="en-US"/>
        </w:rPr>
      </w:pPr>
    </w:p>
    <w:p w14:paraId="65058757" w14:textId="77777777" w:rsidR="00DD38A8" w:rsidRDefault="00DD38A8" w:rsidP="00DD38A8">
      <w:pPr>
        <w:rPr>
          <w:rFonts w:ascii="Tahoma" w:hAnsi="Tahoma" w:cs="Tahoma"/>
          <w:sz w:val="18"/>
          <w:szCs w:val="18"/>
          <w:lang w:val="en-US"/>
        </w:rPr>
      </w:pPr>
    </w:p>
    <w:p w14:paraId="2025F2A5" w14:textId="77777777" w:rsidR="00DD38A8" w:rsidRDefault="00DD38A8" w:rsidP="00DD38A8">
      <w:pPr>
        <w:rPr>
          <w:rFonts w:ascii="Tahoma" w:hAnsi="Tahoma" w:cs="Tahoma"/>
          <w:sz w:val="18"/>
          <w:szCs w:val="18"/>
          <w:lang w:val="en-US"/>
        </w:rPr>
      </w:pPr>
    </w:p>
    <w:p w14:paraId="5E6B01AB" w14:textId="52362243" w:rsidR="000B1D59" w:rsidRDefault="000B1D59">
      <w:pPr>
        <w:spacing w:after="160" w:line="259" w:lineRule="auto"/>
        <w:rPr>
          <w:rFonts w:ascii="Tahoma" w:hAnsi="Tahoma" w:cs="Tahoma"/>
          <w:sz w:val="18"/>
          <w:szCs w:val="18"/>
          <w:lang w:val="en-US"/>
        </w:rPr>
      </w:pPr>
      <w:r>
        <w:rPr>
          <w:rFonts w:ascii="Tahoma" w:hAnsi="Tahoma" w:cs="Tahoma"/>
          <w:sz w:val="18"/>
          <w:szCs w:val="18"/>
          <w:lang w:val="en-US"/>
        </w:rPr>
        <w:br w:type="page"/>
      </w:r>
    </w:p>
    <w:p w14:paraId="01CD405B" w14:textId="77777777" w:rsidR="00DD38A8" w:rsidRDefault="00DD38A8" w:rsidP="00DD38A8">
      <w:pPr>
        <w:rPr>
          <w:rFonts w:ascii="Tahoma" w:hAnsi="Tahoma" w:cs="Tahoma"/>
          <w:sz w:val="18"/>
          <w:szCs w:val="18"/>
          <w:lang w:val="en-US"/>
        </w:rPr>
      </w:pPr>
    </w:p>
    <w:p w14:paraId="4A2BDF47" w14:textId="77777777" w:rsidR="00DD38A8" w:rsidRDefault="00DD38A8" w:rsidP="00DD38A8">
      <w:pPr>
        <w:rPr>
          <w:rFonts w:ascii="Tahoma" w:hAnsi="Tahoma" w:cs="Tahoma"/>
          <w:sz w:val="18"/>
          <w:szCs w:val="18"/>
          <w:lang w:val="en-US"/>
        </w:rPr>
      </w:pPr>
    </w:p>
    <w:p w14:paraId="10217EB0"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t>Приложение № 2</w:t>
      </w:r>
    </w:p>
    <w:p w14:paraId="7005DBE2" w14:textId="77777777" w:rsidR="00DD38A8" w:rsidRPr="00612266" w:rsidRDefault="00DD38A8" w:rsidP="00DD38A8">
      <w:pPr>
        <w:shd w:val="clear" w:color="auto" w:fill="FFFFFF"/>
        <w:jc w:val="center"/>
        <w:rPr>
          <w:rFonts w:ascii="Tahoma" w:hAnsi="Tahoma" w:cs="Tahoma"/>
          <w:b/>
          <w:sz w:val="18"/>
          <w:szCs w:val="18"/>
        </w:rPr>
      </w:pPr>
    </w:p>
    <w:p w14:paraId="2BD164EA"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 xml:space="preserve">Перечень Назначений платежа, </w:t>
      </w:r>
    </w:p>
    <w:p w14:paraId="1B192992"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условий о взимании Дополнительного вознаграждения</w:t>
      </w:r>
    </w:p>
    <w:p w14:paraId="2F5C813C" w14:textId="77777777" w:rsidR="00DD38A8" w:rsidRPr="00612266" w:rsidRDefault="00DD38A8" w:rsidP="00DD38A8">
      <w:pPr>
        <w:shd w:val="clear" w:color="auto" w:fill="FFFFFF"/>
        <w:ind w:firstLine="708"/>
        <w:jc w:val="both"/>
        <w:rPr>
          <w:rFonts w:ascii="Tahoma" w:hAnsi="Tahoma" w:cs="Tahoma"/>
          <w:i/>
          <w:sz w:val="18"/>
          <w:szCs w:val="18"/>
        </w:rPr>
      </w:pPr>
      <w:r w:rsidRPr="00612266">
        <w:rPr>
          <w:rFonts w:ascii="Tahoma" w:hAnsi="Tahoma" w:cs="Tahoma"/>
          <w:i/>
          <w:sz w:val="18"/>
          <w:szCs w:val="18"/>
        </w:rPr>
        <w:t xml:space="preserve">«Перечень Назначений платежа, условий о взимании Дополнительного вознаграждения» состоит из Перечня № 1, Перечня № 2, Перечня № 3.1, Перечня №4.1, которые размещены на Сайте Общества.  </w:t>
      </w:r>
    </w:p>
    <w:p w14:paraId="0AD6A14F" w14:textId="77777777" w:rsidR="00DD38A8" w:rsidRPr="00612266" w:rsidRDefault="00DD38A8" w:rsidP="00DD38A8">
      <w:pPr>
        <w:shd w:val="clear" w:color="auto" w:fill="FFFFFF"/>
        <w:ind w:firstLine="709"/>
        <w:jc w:val="both"/>
        <w:rPr>
          <w:rFonts w:ascii="Tahoma" w:hAnsi="Tahoma" w:cs="Tahoma"/>
          <w:sz w:val="18"/>
          <w:szCs w:val="18"/>
        </w:rPr>
      </w:pPr>
      <w:r w:rsidRPr="00612266">
        <w:rPr>
          <w:rFonts w:ascii="Tahoma" w:hAnsi="Tahoma" w:cs="Tahoma"/>
          <w:b/>
          <w:sz w:val="18"/>
          <w:szCs w:val="18"/>
        </w:rPr>
        <w:t>1.</w:t>
      </w:r>
      <w:r w:rsidRPr="00612266">
        <w:rPr>
          <w:rFonts w:ascii="Tahoma" w:hAnsi="Tahoma" w:cs="Tahoma"/>
          <w:sz w:val="18"/>
          <w:szCs w:val="18"/>
        </w:rPr>
        <w:t xml:space="preserve"> Кредитная организация вправе взимать с Плательщика Дополнительное вознаграждение при приеме Заявок, только с теми Назначениями платежа, для которых в столбце, поименованном как «Возможность взимания с Плательщика Дополнительного вознаграждения» вышеуказанной схемы, что взимание Дополнительного вознаграждения разрешено, либо приводится максимальный размер Дополнительного вознаграждения, а также условия, при которых Дополнительное вознаграждение возможно или обязательно. При приеме Заявки, не соответствующего условию, при котором Дополнительное вознаграждение возможно, и/ или перевода с иными Назначениями платежа (в отношении которых указано, что взимание Дополнительного вознаграждения запрещено), взимать с Плательщиков дополнительные сборы или предлагать дополнительные платные услуги в качестве условия приема Переводов и/или Заявки, </w:t>
      </w:r>
      <w:r>
        <w:rPr>
          <w:rFonts w:ascii="Tahoma" w:hAnsi="Tahoma" w:cs="Tahoma"/>
          <w:sz w:val="18"/>
          <w:szCs w:val="18"/>
        </w:rPr>
        <w:t>К</w:t>
      </w:r>
      <w:r w:rsidRPr="00612266">
        <w:rPr>
          <w:rFonts w:ascii="Tahoma" w:hAnsi="Tahoma" w:cs="Tahoma"/>
          <w:sz w:val="18"/>
          <w:szCs w:val="18"/>
        </w:rPr>
        <w:t>редитная организация не вправе.</w:t>
      </w:r>
    </w:p>
    <w:p w14:paraId="66F70440" w14:textId="77777777" w:rsidR="00DD38A8" w:rsidRPr="00612266" w:rsidRDefault="00DD38A8" w:rsidP="00DD38A8">
      <w:pPr>
        <w:shd w:val="clear" w:color="auto" w:fill="FFFFFF"/>
        <w:tabs>
          <w:tab w:val="left" w:pos="8820"/>
        </w:tabs>
        <w:ind w:firstLine="708"/>
        <w:jc w:val="both"/>
        <w:rPr>
          <w:rFonts w:ascii="Tahoma" w:hAnsi="Tahoma" w:cs="Tahoma"/>
          <w:sz w:val="18"/>
          <w:szCs w:val="18"/>
        </w:rPr>
      </w:pPr>
      <w:r w:rsidRPr="0012251A">
        <w:rPr>
          <w:rFonts w:ascii="Tahoma" w:hAnsi="Tahoma" w:cs="Tahoma"/>
          <w:b/>
          <w:sz w:val="18"/>
          <w:szCs w:val="18"/>
        </w:rPr>
        <w:t>2.</w:t>
      </w:r>
      <w:r w:rsidRPr="0012251A">
        <w:rPr>
          <w:rFonts w:ascii="Tahoma" w:hAnsi="Tahoma" w:cs="Tahoma"/>
          <w:sz w:val="18"/>
          <w:szCs w:val="18"/>
        </w:rPr>
        <w:t xml:space="preserve"> </w:t>
      </w:r>
      <w:r w:rsidRPr="00E816DC">
        <w:rPr>
          <w:rFonts w:ascii="Tahoma" w:hAnsi="Tahoma" w:cs="Tahoma"/>
          <w:sz w:val="18"/>
          <w:szCs w:val="18"/>
        </w:rPr>
        <w:t xml:space="preserve">Кредитная организация </w:t>
      </w:r>
      <w:r w:rsidRPr="00E816DC">
        <w:rPr>
          <w:rFonts w:ascii="Tahoma" w:hAnsi="Tahoma" w:cs="Tahoma"/>
          <w:sz w:val="18"/>
          <w:szCs w:val="18"/>
          <w:lang w:val="en-US"/>
        </w:rPr>
        <w:t>XML</w:t>
      </w:r>
      <w:r w:rsidRPr="00E816DC">
        <w:rPr>
          <w:rFonts w:ascii="Tahoma" w:hAnsi="Tahoma" w:cs="Tahoma"/>
          <w:sz w:val="18"/>
          <w:szCs w:val="18"/>
        </w:rPr>
        <w:t xml:space="preserve"> вправе принимать Заявки с Назначениями платежа, указанными в Перечнях №№ 1,</w:t>
      </w:r>
      <w:r>
        <w:rPr>
          <w:rFonts w:ascii="Tahoma" w:hAnsi="Tahoma" w:cs="Tahoma"/>
          <w:sz w:val="18"/>
          <w:szCs w:val="18"/>
        </w:rPr>
        <w:t xml:space="preserve"> 2 </w:t>
      </w:r>
      <w:r w:rsidRPr="00E816DC">
        <w:rPr>
          <w:rFonts w:ascii="Tahoma" w:hAnsi="Tahoma" w:cs="Tahoma"/>
          <w:sz w:val="18"/>
          <w:szCs w:val="18"/>
        </w:rPr>
        <w:t xml:space="preserve">и 3.1, если иное не установлено Правилами и/или Договором </w:t>
      </w:r>
      <w:r w:rsidRPr="004956A0">
        <w:rPr>
          <w:rFonts w:ascii="Tahoma" w:hAnsi="Tahoma" w:cs="Tahoma"/>
          <w:sz w:val="18"/>
          <w:szCs w:val="18"/>
        </w:rPr>
        <w:t xml:space="preserve">(в отношении Перечня №2 данное правило действует с 01 апреля 2017 года). </w:t>
      </w:r>
      <w:r w:rsidRPr="00E816DC">
        <w:rPr>
          <w:rFonts w:ascii="Tahoma" w:hAnsi="Tahoma" w:cs="Tahoma"/>
          <w:sz w:val="18"/>
          <w:szCs w:val="18"/>
        </w:rPr>
        <w:t>Право на прием и передач</w:t>
      </w:r>
      <w:r>
        <w:rPr>
          <w:rFonts w:ascii="Tahoma" w:hAnsi="Tahoma" w:cs="Tahoma"/>
          <w:sz w:val="18"/>
          <w:szCs w:val="18"/>
        </w:rPr>
        <w:t>у</w:t>
      </w:r>
      <w:r w:rsidRPr="00E816DC">
        <w:rPr>
          <w:rFonts w:ascii="Tahoma" w:hAnsi="Tahoma" w:cs="Tahoma"/>
          <w:sz w:val="18"/>
          <w:szCs w:val="18"/>
        </w:rPr>
        <w:t xml:space="preserve"> Заявок с Назначением платежа, указанным в Перечне № 2, может быть предоставлено Кредитной организации </w:t>
      </w:r>
      <w:r w:rsidRPr="00E816DC">
        <w:rPr>
          <w:rFonts w:ascii="Tahoma" w:hAnsi="Tahoma" w:cs="Tahoma"/>
          <w:sz w:val="18"/>
          <w:szCs w:val="18"/>
          <w:lang w:val="en-US"/>
        </w:rPr>
        <w:t>XML</w:t>
      </w:r>
      <w:r w:rsidRPr="00E816DC">
        <w:rPr>
          <w:rFonts w:ascii="Tahoma" w:hAnsi="Tahoma" w:cs="Tahoma"/>
          <w:sz w:val="18"/>
          <w:szCs w:val="18"/>
        </w:rPr>
        <w:t xml:space="preserve"> на основании соответствующего дополнительного соглашения, подписываемого между Обществом и Кредитной организацией </w:t>
      </w:r>
      <w:r w:rsidRPr="00E816DC">
        <w:rPr>
          <w:rFonts w:ascii="Tahoma" w:hAnsi="Tahoma" w:cs="Tahoma"/>
          <w:sz w:val="18"/>
          <w:szCs w:val="18"/>
          <w:lang w:val="en-US"/>
        </w:rPr>
        <w:t>XML</w:t>
      </w:r>
      <w:r w:rsidRPr="00E816DC">
        <w:rPr>
          <w:rFonts w:ascii="Tahoma" w:hAnsi="Tahoma" w:cs="Tahoma"/>
          <w:sz w:val="18"/>
          <w:szCs w:val="18"/>
        </w:rPr>
        <w:t>.</w:t>
      </w:r>
      <w:r w:rsidRPr="00612266">
        <w:rPr>
          <w:rFonts w:ascii="Tahoma" w:hAnsi="Tahoma" w:cs="Tahoma"/>
          <w:sz w:val="18"/>
          <w:szCs w:val="18"/>
        </w:rPr>
        <w:t xml:space="preserve"> </w:t>
      </w:r>
    </w:p>
    <w:p w14:paraId="2D6B0011" w14:textId="77777777" w:rsidR="00DD38A8" w:rsidRPr="00612266" w:rsidRDefault="00DD38A8" w:rsidP="00DD38A8">
      <w:pPr>
        <w:shd w:val="clear" w:color="auto" w:fill="FFFFFF"/>
        <w:tabs>
          <w:tab w:val="left" w:pos="8820"/>
        </w:tabs>
        <w:ind w:firstLine="708"/>
        <w:jc w:val="both"/>
        <w:rPr>
          <w:rFonts w:ascii="Tahoma" w:hAnsi="Tahoma" w:cs="Tahoma"/>
          <w:sz w:val="18"/>
          <w:szCs w:val="18"/>
        </w:rPr>
      </w:pPr>
      <w:r w:rsidRPr="00612266">
        <w:rPr>
          <w:rFonts w:ascii="Tahoma" w:hAnsi="Tahoma" w:cs="Tahoma"/>
          <w:sz w:val="18"/>
          <w:szCs w:val="18"/>
        </w:rPr>
        <w:t xml:space="preserve">При увеличении количества Назначений платежа в Перечне Кредитная организация автоматически получает возможность принимать и передавать данные о Заявках с новым Назначением платежа, указанным в Перечне, с учетом положений, установленных настоящим Приложением.  </w:t>
      </w:r>
    </w:p>
    <w:p w14:paraId="7CEE4677" w14:textId="77777777" w:rsidR="00DD38A8" w:rsidRPr="00612266" w:rsidRDefault="00DD38A8" w:rsidP="00DD38A8">
      <w:pPr>
        <w:shd w:val="clear" w:color="auto" w:fill="FFFFFF"/>
        <w:tabs>
          <w:tab w:val="left" w:pos="8820"/>
        </w:tabs>
        <w:ind w:firstLine="708"/>
        <w:jc w:val="both"/>
        <w:rPr>
          <w:rFonts w:ascii="Tahoma" w:hAnsi="Tahoma" w:cs="Tahoma"/>
          <w:sz w:val="18"/>
          <w:szCs w:val="18"/>
        </w:rPr>
      </w:pPr>
      <w:r w:rsidRPr="00612266">
        <w:rPr>
          <w:rFonts w:ascii="Tahoma" w:hAnsi="Tahoma" w:cs="Tahoma"/>
          <w:sz w:val="18"/>
          <w:szCs w:val="18"/>
        </w:rPr>
        <w:t>Кредитная организация может отказаться от приема и передачи Заявок с определённым Назначением платежа, если в отношении указанного Назначения платежа не установлено ограничение отключения. В последнем случае договор, заключенный с Кредитной организацией, подлежит расторжению в порядке, установленном Правилами.</w:t>
      </w:r>
    </w:p>
    <w:p w14:paraId="5C124F92" w14:textId="77777777" w:rsidR="00DD38A8" w:rsidRPr="00612266" w:rsidRDefault="00DD38A8" w:rsidP="00DD38A8">
      <w:pPr>
        <w:shd w:val="clear" w:color="auto" w:fill="FFFFFF"/>
        <w:tabs>
          <w:tab w:val="left" w:pos="8820"/>
        </w:tabs>
        <w:ind w:firstLine="708"/>
        <w:jc w:val="both"/>
        <w:rPr>
          <w:rFonts w:ascii="Tahoma" w:hAnsi="Tahoma" w:cs="Tahoma"/>
          <w:sz w:val="18"/>
          <w:szCs w:val="18"/>
        </w:rPr>
      </w:pPr>
      <w:r w:rsidRPr="00612266">
        <w:rPr>
          <w:rFonts w:ascii="Tahoma" w:hAnsi="Tahoma" w:cs="Tahoma"/>
          <w:sz w:val="18"/>
          <w:szCs w:val="18"/>
        </w:rPr>
        <w:t xml:space="preserve">Общество вправе отключить техническую возможность приема и передачи данных о Заявках с одним или всеми Назначениями платежа, указанными в Перечне № 2, а также с такими Назначениями платежа, в отношении которых настоящим Приложением установлены особые условия приема Заявок, без предварительного уведомления Кредитной организации, при этом никакие убытки, в том числе упущенная выгода, не подлежат возмещению со стороны Общества. </w:t>
      </w:r>
    </w:p>
    <w:p w14:paraId="4583761F" w14:textId="77777777" w:rsidR="00DD38A8" w:rsidRPr="00612266" w:rsidRDefault="00DD38A8" w:rsidP="0065148E">
      <w:pPr>
        <w:shd w:val="clear" w:color="auto" w:fill="FFFFFF"/>
        <w:tabs>
          <w:tab w:val="left" w:pos="0"/>
        </w:tabs>
        <w:ind w:firstLine="709"/>
        <w:rPr>
          <w:rFonts w:ascii="Tahoma" w:hAnsi="Tahoma" w:cs="Tahoma"/>
          <w:b/>
          <w:sz w:val="18"/>
          <w:szCs w:val="18"/>
        </w:rPr>
      </w:pPr>
      <w:r w:rsidRPr="00612266">
        <w:rPr>
          <w:rFonts w:ascii="Tahoma" w:hAnsi="Tahoma" w:cs="Tahoma"/>
          <w:b/>
          <w:sz w:val="18"/>
          <w:szCs w:val="18"/>
        </w:rPr>
        <w:t>3. Особые условия приема и передачи данных о Заявках с Назначением платежа:</w:t>
      </w:r>
    </w:p>
    <w:p w14:paraId="5F57542F" w14:textId="77777777" w:rsidR="00DD38A8" w:rsidRPr="004D6271"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«Билайн»,</w:t>
      </w:r>
      <w:r w:rsidRPr="004D6271">
        <w:rPr>
          <w:rFonts w:ascii="Tahoma" w:hAnsi="Tahoma" w:cs="Tahoma"/>
          <w:b/>
          <w:sz w:val="18"/>
          <w:szCs w:val="18"/>
        </w:rPr>
        <w:t xml:space="preserve"> </w:t>
      </w:r>
    </w:p>
    <w:p w14:paraId="34456F82"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«МТС», </w:t>
      </w:r>
    </w:p>
    <w:p w14:paraId="66D39F4C" w14:textId="77777777" w:rsidR="00DD38A8" w:rsidRPr="004D6271"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w:t>
      </w:r>
      <w:r w:rsidRPr="004D6271">
        <w:rPr>
          <w:rFonts w:ascii="Tahoma" w:hAnsi="Tahoma" w:cs="Tahoma"/>
          <w:b/>
          <w:sz w:val="18"/>
          <w:szCs w:val="18"/>
        </w:rPr>
        <w:t xml:space="preserve">Мегафон», </w:t>
      </w:r>
    </w:p>
    <w:p w14:paraId="5F9314FA"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АО «СМАРТС-Самара»,</w:t>
      </w:r>
    </w:p>
    <w:p w14:paraId="2898AA04"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ЗАО «СМАРТС-Чебоксары»,</w:t>
      </w:r>
    </w:p>
    <w:p w14:paraId="03BF2436"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ЗАО «АСТРАХАНЬ GSM»,</w:t>
      </w:r>
    </w:p>
    <w:p w14:paraId="56DCED67"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«TELE2 Россия»,</w:t>
      </w:r>
    </w:p>
    <w:p w14:paraId="748C74B0"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 xml:space="preserve">ООО «ЕКАТЕРИНБУРГ - 2000», </w:t>
      </w:r>
    </w:p>
    <w:p w14:paraId="4B656FD5" w14:textId="77777777" w:rsidR="00DD38A8" w:rsidRPr="004D6271" w:rsidRDefault="00DD38A8" w:rsidP="00DD38A8">
      <w:pPr>
        <w:shd w:val="clear" w:color="auto" w:fill="FFFFFF"/>
        <w:tabs>
          <w:tab w:val="left" w:pos="0"/>
        </w:tabs>
        <w:rPr>
          <w:rFonts w:ascii="Tahoma" w:hAnsi="Tahoma" w:cs="Tahoma"/>
          <w:b/>
          <w:sz w:val="18"/>
          <w:szCs w:val="18"/>
        </w:rPr>
      </w:pPr>
      <w:r w:rsidRPr="004D6271">
        <w:rPr>
          <w:rFonts w:ascii="Tahoma" w:hAnsi="Tahoma" w:cs="Tahoma"/>
          <w:b/>
          <w:sz w:val="18"/>
          <w:szCs w:val="18"/>
        </w:rPr>
        <w:t xml:space="preserve">ООО «Т2 Мобайл», </w:t>
      </w:r>
    </w:p>
    <w:p w14:paraId="0D802DCD" w14:textId="77777777" w:rsidR="00DD38A8" w:rsidRPr="00612266" w:rsidRDefault="00DD38A8" w:rsidP="00DD38A8">
      <w:pPr>
        <w:shd w:val="clear" w:color="auto" w:fill="FFFFFF"/>
        <w:tabs>
          <w:tab w:val="left" w:pos="851"/>
        </w:tabs>
        <w:rPr>
          <w:rFonts w:ascii="Tahoma" w:hAnsi="Tahoma" w:cs="Tahoma"/>
          <w:b/>
          <w:sz w:val="18"/>
          <w:szCs w:val="18"/>
        </w:rPr>
      </w:pPr>
      <w:r w:rsidRPr="004D6271">
        <w:rPr>
          <w:rFonts w:ascii="Tahoma" w:hAnsi="Tahoma" w:cs="Tahoma"/>
          <w:b/>
          <w:sz w:val="18"/>
          <w:szCs w:val="18"/>
        </w:rPr>
        <w:t>ОАО «Санкт</w:t>
      </w:r>
      <w:r w:rsidRPr="00612266">
        <w:rPr>
          <w:rFonts w:ascii="Tahoma" w:hAnsi="Tahoma" w:cs="Tahoma"/>
          <w:b/>
          <w:sz w:val="18"/>
          <w:szCs w:val="18"/>
        </w:rPr>
        <w:t>-Петербург Телеком»,</w:t>
      </w:r>
    </w:p>
    <w:p w14:paraId="0969C8C6"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ОАО «АПЕКС»,</w:t>
      </w:r>
    </w:p>
    <w:p w14:paraId="3A48095B"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ЗАО «АКОС», </w:t>
      </w:r>
    </w:p>
    <w:p w14:paraId="789BAF16" w14:textId="77777777" w:rsidR="00DD38A8" w:rsidRPr="00612266" w:rsidRDefault="00DD38A8" w:rsidP="00DD38A8">
      <w:pPr>
        <w:shd w:val="clear" w:color="auto" w:fill="FFFFFF"/>
        <w:tabs>
          <w:tab w:val="left" w:pos="0"/>
        </w:tabs>
        <w:rPr>
          <w:rFonts w:ascii="Tahoma" w:hAnsi="Tahoma" w:cs="Tahoma"/>
          <w:sz w:val="18"/>
          <w:szCs w:val="18"/>
        </w:rPr>
      </w:pPr>
      <w:r w:rsidRPr="00612266">
        <w:rPr>
          <w:rFonts w:ascii="Tahoma" w:hAnsi="Tahoma" w:cs="Tahoma"/>
          <w:b/>
          <w:sz w:val="18"/>
          <w:szCs w:val="18"/>
        </w:rPr>
        <w:t xml:space="preserve">ОАО «МГТС», </w:t>
      </w:r>
      <w:r w:rsidRPr="00612266">
        <w:rPr>
          <w:rFonts w:ascii="Tahoma" w:hAnsi="Tahoma" w:cs="Tahoma"/>
          <w:sz w:val="18"/>
          <w:szCs w:val="18"/>
        </w:rPr>
        <w:t xml:space="preserve"> </w:t>
      </w:r>
    </w:p>
    <w:p w14:paraId="0798E6B1"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ОАО «Ростелеком» (включает Назначения платежа, указанные в таблице 1 ниже), </w:t>
      </w:r>
    </w:p>
    <w:p w14:paraId="0FD6C5FB"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«СкайЛинк» (включает Назначения платежа, указанные в таблице 2 ниже), </w:t>
      </w:r>
    </w:p>
    <w:p w14:paraId="3D75F212"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ООО «Нэт Бай Нэт Холдинг», </w:t>
      </w:r>
    </w:p>
    <w:p w14:paraId="70D465BE"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ЗАО «Вэб Плас»,</w:t>
      </w:r>
    </w:p>
    <w:p w14:paraId="1F50159F"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 ОАО «Югрател», </w:t>
      </w:r>
    </w:p>
    <w:p w14:paraId="5E5A484E"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ООО «Йота», </w:t>
      </w:r>
    </w:p>
    <w:p w14:paraId="4894C67B" w14:textId="77777777" w:rsidR="00DD38A8" w:rsidRPr="00612266" w:rsidRDefault="00DD38A8" w:rsidP="00DD38A8">
      <w:pPr>
        <w:shd w:val="clear" w:color="auto" w:fill="FFFFFF"/>
        <w:tabs>
          <w:tab w:val="left" w:pos="0"/>
        </w:tabs>
        <w:rPr>
          <w:rFonts w:ascii="Tahoma" w:hAnsi="Tahoma" w:cs="Tahoma"/>
          <w:b/>
          <w:sz w:val="18"/>
          <w:szCs w:val="18"/>
        </w:rPr>
      </w:pPr>
      <w:r w:rsidRPr="00612266">
        <w:rPr>
          <w:rFonts w:ascii="Tahoma" w:hAnsi="Tahoma" w:cs="Tahoma"/>
          <w:b/>
          <w:sz w:val="18"/>
          <w:szCs w:val="18"/>
        </w:rPr>
        <w:t xml:space="preserve">ООО «Синтерра-Юг», </w:t>
      </w:r>
    </w:p>
    <w:p w14:paraId="0E8F36FA" w14:textId="77777777" w:rsidR="00DD38A8" w:rsidRPr="00612266" w:rsidRDefault="00DD38A8" w:rsidP="00DD38A8">
      <w:pPr>
        <w:shd w:val="clear" w:color="auto" w:fill="FFFFFF"/>
        <w:tabs>
          <w:tab w:val="left" w:pos="0"/>
        </w:tabs>
        <w:rPr>
          <w:rFonts w:ascii="Tahoma" w:hAnsi="Tahoma" w:cs="Tahoma"/>
          <w:sz w:val="18"/>
          <w:szCs w:val="18"/>
        </w:rPr>
      </w:pPr>
      <w:r w:rsidRPr="00612266">
        <w:rPr>
          <w:rFonts w:ascii="Tahoma" w:hAnsi="Tahoma" w:cs="Tahoma"/>
          <w:b/>
          <w:sz w:val="18"/>
          <w:szCs w:val="18"/>
        </w:rPr>
        <w:t>ООО «К-Телеком».</w:t>
      </w:r>
    </w:p>
    <w:p w14:paraId="273CC394"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Кредитная организация не может в одностороннем порядке отказаться от приема и передачи данных о Заявках с Назначением платежа «Билайн», «МТС», «МегаФон», ОАО «МГТС». В случае одностороннего отказа от приема и передачи данных о Заявках с Назначением платежа «Билайн», «МТС», «МегаФон», ОАО «МГТС» Договор, заключенный с Кредитной организацией, подлежит расторжению.</w:t>
      </w:r>
    </w:p>
    <w:p w14:paraId="6127C56D"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Прием и передачу данных о Заявках с Назначением платежа «Билайн», «МТС», ОАО «МГТС» Кредитная организация вправе осуществлять только с использованием того Инструмента платежа, который указан в столбце «Дополнительная информация» «Перечня Назначений платежа, условий о взимании Дополнительного вознаграждения». Отсутствие перечня возможных Инструментов Платежа в указанном столбце допускает применение любого Инструмента платежа.</w:t>
      </w:r>
    </w:p>
    <w:p w14:paraId="4DCDDD6F"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 xml:space="preserve">При предоставлении Кредитной организацией Обществу письменной заявки, содержащей данные о Кредитной организации (наименование, </w:t>
      </w:r>
      <w:r w:rsidRPr="00612266">
        <w:rPr>
          <w:rFonts w:ascii="Tahoma" w:hAnsi="Tahoma" w:cs="Tahoma"/>
          <w:sz w:val="18"/>
          <w:szCs w:val="18"/>
          <w:lang w:val="en-US"/>
        </w:rPr>
        <w:t>ID</w:t>
      </w:r>
      <w:r w:rsidRPr="00612266">
        <w:rPr>
          <w:rFonts w:ascii="Tahoma" w:hAnsi="Tahoma" w:cs="Tahoma"/>
          <w:sz w:val="18"/>
          <w:szCs w:val="18"/>
        </w:rPr>
        <w:t xml:space="preserve">), Назначении платежа, Инструменте платежа и </w:t>
      </w:r>
      <w:r w:rsidRPr="00612266">
        <w:rPr>
          <w:rFonts w:ascii="Tahoma" w:hAnsi="Tahoma" w:cs="Tahoma"/>
          <w:sz w:val="18"/>
          <w:szCs w:val="18"/>
          <w:lang w:val="en-US"/>
        </w:rPr>
        <w:t>ID</w:t>
      </w:r>
      <w:r w:rsidRPr="00612266">
        <w:rPr>
          <w:rFonts w:ascii="Tahoma" w:hAnsi="Tahoma" w:cs="Tahoma"/>
          <w:sz w:val="18"/>
          <w:szCs w:val="18"/>
        </w:rPr>
        <w:t xml:space="preserve"> Терминалов, через которые планируется прием и передача данных о Заявках с зарегистрированным постоянным Инструментом платежа, при передаче данных о Заявке, осуществленной посредством такого Банкомата, Инструмент платежа с 1-ого числа месяца, следующего за месяцем в котором Обществом получена Заявка, определяется Обществом в соответствии с указанным Кредитной организацией Инструментом платежа в Заявке.</w:t>
      </w:r>
    </w:p>
    <w:p w14:paraId="6DB4C84F"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При приеме и передаче данных о Заявках посредством Банкоматов с зарегистрированным постоянным Инструментом платежа Кредитная организация не вправе использовать Инструмент платежа, отличный от зарегистрированного для такого Банкомата до 1-ого числа месяца, следующего за месяцем</w:t>
      </w:r>
      <w:r>
        <w:rPr>
          <w:rFonts w:ascii="Tahoma" w:hAnsi="Tahoma" w:cs="Tahoma"/>
          <w:sz w:val="18"/>
          <w:szCs w:val="18"/>
        </w:rPr>
        <w:t>,</w:t>
      </w:r>
      <w:r w:rsidRPr="00612266">
        <w:rPr>
          <w:rFonts w:ascii="Tahoma" w:hAnsi="Tahoma" w:cs="Tahoma"/>
          <w:sz w:val="18"/>
          <w:szCs w:val="18"/>
        </w:rPr>
        <w:t xml:space="preserve"> в котором Обществом получена Заявка от Кредитной организации об отмене регистрации постоянным Инструмента платежа или его изменении в отношении таких Банкоматов.</w:t>
      </w:r>
    </w:p>
    <w:p w14:paraId="4B75687F" w14:textId="77777777" w:rsidR="00DD38A8" w:rsidRPr="00612266" w:rsidRDefault="00DD38A8" w:rsidP="00DD38A8">
      <w:pPr>
        <w:shd w:val="clear" w:color="auto" w:fill="FFFFFF"/>
        <w:tabs>
          <w:tab w:val="left" w:pos="851"/>
        </w:tabs>
        <w:jc w:val="both"/>
        <w:rPr>
          <w:rFonts w:ascii="Tahoma" w:hAnsi="Tahoma" w:cs="Tahoma"/>
          <w:sz w:val="18"/>
          <w:szCs w:val="18"/>
        </w:rPr>
      </w:pPr>
      <w:r w:rsidRPr="00612266">
        <w:rPr>
          <w:rFonts w:ascii="Tahoma" w:hAnsi="Tahoma" w:cs="Tahoma"/>
          <w:sz w:val="18"/>
          <w:szCs w:val="18"/>
        </w:rPr>
        <w:lastRenderedPageBreak/>
        <w:t xml:space="preserve">В случае указания в Тарифном плане Кредитной организации в отношении одного из шлюзов Билайн, МТС, Мегафон, </w:t>
      </w:r>
      <w:r w:rsidRPr="002957E9">
        <w:rPr>
          <w:rFonts w:ascii="Tahoma" w:hAnsi="Tahoma" w:cs="Tahoma"/>
          <w:sz w:val="18"/>
          <w:szCs w:val="18"/>
        </w:rPr>
        <w:t>АО «СМАРТС-Самара»,</w:t>
      </w:r>
      <w:r>
        <w:rPr>
          <w:rFonts w:ascii="Tahoma" w:hAnsi="Tahoma" w:cs="Tahoma"/>
          <w:sz w:val="18"/>
          <w:szCs w:val="18"/>
        </w:rPr>
        <w:t xml:space="preserve"> </w:t>
      </w:r>
      <w:r w:rsidRPr="002957E9">
        <w:rPr>
          <w:rFonts w:ascii="Tahoma" w:hAnsi="Tahoma" w:cs="Tahoma"/>
          <w:sz w:val="18"/>
          <w:szCs w:val="18"/>
        </w:rPr>
        <w:t>ЗАО «</w:t>
      </w:r>
      <w:r w:rsidRPr="003F1045">
        <w:rPr>
          <w:rFonts w:ascii="Tahoma" w:hAnsi="Tahoma" w:cs="Tahoma"/>
          <w:sz w:val="18"/>
          <w:szCs w:val="18"/>
        </w:rPr>
        <w:t>АСТРАХАНЬ GSM</w:t>
      </w:r>
      <w:r w:rsidRPr="002957E9">
        <w:rPr>
          <w:rFonts w:ascii="Tahoma" w:hAnsi="Tahoma" w:cs="Tahoma"/>
          <w:sz w:val="18"/>
          <w:szCs w:val="18"/>
        </w:rPr>
        <w:t>»,</w:t>
      </w:r>
      <w:r>
        <w:rPr>
          <w:rFonts w:ascii="Tahoma" w:hAnsi="Tahoma" w:cs="Tahoma"/>
          <w:sz w:val="18"/>
          <w:szCs w:val="18"/>
        </w:rPr>
        <w:t xml:space="preserve"> </w:t>
      </w:r>
      <w:r w:rsidRPr="002957E9">
        <w:rPr>
          <w:rFonts w:ascii="Tahoma" w:hAnsi="Tahoma" w:cs="Tahoma"/>
          <w:sz w:val="18"/>
          <w:szCs w:val="18"/>
        </w:rPr>
        <w:t>ЗАО «СМАРТС-Чебоксары»,</w:t>
      </w:r>
      <w:r w:rsidRPr="00612266">
        <w:rPr>
          <w:rFonts w:ascii="Tahoma" w:hAnsi="Tahoma" w:cs="Tahoma"/>
          <w:sz w:val="18"/>
          <w:szCs w:val="18"/>
        </w:rPr>
        <w:t xml:space="preserve"> ООО «ЕКАТЕРИНБУРГ - 2000», ОАО «МГТС», ОАО «Ростелеком» (включает Назначения платежа, указанные в таблице 1 ниже), «СкайЛинк» (включает Назначения платежа, указанные в таблице 2 ниже), ООО «Нэт Бай Нэт Холдинг», ЗАО «Вэб Плас», ОАО «Югрател», ООО «Йота», ООО  «Синтерра-Юг», ООО «К-Телеком»  фиксированной ставки вознаграждения  вознаграждением Кредитной организации в отчетном месяце по всем осуществленным на условиях соответствующего шлюза Билайн, МТС, Мегафон, </w:t>
      </w:r>
      <w:r w:rsidRPr="002957E9">
        <w:rPr>
          <w:rFonts w:ascii="Tahoma" w:hAnsi="Tahoma" w:cs="Tahoma"/>
          <w:sz w:val="18"/>
          <w:szCs w:val="18"/>
        </w:rPr>
        <w:t>АО «СМАРТС-Самара»,</w:t>
      </w:r>
      <w:r>
        <w:rPr>
          <w:rFonts w:ascii="Tahoma" w:hAnsi="Tahoma" w:cs="Tahoma"/>
          <w:sz w:val="18"/>
          <w:szCs w:val="18"/>
        </w:rPr>
        <w:t xml:space="preserve"> </w:t>
      </w:r>
      <w:r w:rsidRPr="002957E9">
        <w:rPr>
          <w:rFonts w:ascii="Tahoma" w:hAnsi="Tahoma" w:cs="Tahoma"/>
          <w:sz w:val="18"/>
          <w:szCs w:val="18"/>
        </w:rPr>
        <w:t>ЗАО «СМАРТС-Чебоксары»,</w:t>
      </w:r>
      <w:r>
        <w:rPr>
          <w:rFonts w:ascii="Tahoma" w:hAnsi="Tahoma" w:cs="Tahoma"/>
          <w:sz w:val="18"/>
          <w:szCs w:val="18"/>
        </w:rPr>
        <w:t xml:space="preserve"> </w:t>
      </w:r>
      <w:r w:rsidRPr="002957E9">
        <w:rPr>
          <w:rFonts w:ascii="Tahoma" w:hAnsi="Tahoma" w:cs="Tahoma"/>
          <w:sz w:val="18"/>
          <w:szCs w:val="18"/>
        </w:rPr>
        <w:t>ЗАО «</w:t>
      </w:r>
      <w:r w:rsidRPr="007E49DD">
        <w:rPr>
          <w:rFonts w:ascii="Tahoma" w:hAnsi="Tahoma" w:cs="Tahoma"/>
          <w:sz w:val="18"/>
          <w:szCs w:val="18"/>
        </w:rPr>
        <w:t>АСТРАХАНЬ GSM</w:t>
      </w:r>
      <w:r w:rsidRPr="002957E9">
        <w:rPr>
          <w:rFonts w:ascii="Tahoma" w:hAnsi="Tahoma" w:cs="Tahoma"/>
          <w:sz w:val="18"/>
          <w:szCs w:val="18"/>
        </w:rPr>
        <w:t>»,</w:t>
      </w:r>
      <w:r>
        <w:rPr>
          <w:rFonts w:ascii="Tahoma" w:hAnsi="Tahoma" w:cs="Tahoma"/>
          <w:sz w:val="18"/>
          <w:szCs w:val="18"/>
        </w:rPr>
        <w:t xml:space="preserve"> </w:t>
      </w:r>
      <w:r w:rsidRPr="00612266">
        <w:rPr>
          <w:rFonts w:ascii="Tahoma" w:hAnsi="Tahoma" w:cs="Tahoma"/>
          <w:sz w:val="18"/>
          <w:szCs w:val="18"/>
        </w:rPr>
        <w:t xml:space="preserve">ООО «Т2 Мобайл», ОАО «Санкт-Петербург Телеком», ОАО «АПЕКС», ЗАО «АКОС», ООО «ЕКАТЕРИНБУРГ - 2000»,  ОАО «МГТС», ОАО «Ростелеком» (включает Назначения платежа, указанные в таблице 1 ниже), «СкайЛинк» (включает Назначения платежа, указанные в таблице 2 ниже), ООО «Нэт Бай Нэт Холдинг», ЗАО «Вэб Плас», ОАО «Югрател», ООО «Йота», ООО  «Синтерра-Юг», ООО «Т2 Мобайл», ОАО «Санкт-Петербург Телеком», ОАО «АПЕКС», ЗАО «АКОС»,  ООО «К-телеком» в отчетном месяце переводам будет являться указанная в Тарифных планах Кредитных организаций в отношении такого шлюза фиксированная ставка. </w:t>
      </w:r>
    </w:p>
    <w:p w14:paraId="7236BC41" w14:textId="77777777" w:rsidR="00DD38A8" w:rsidRDefault="00DD38A8" w:rsidP="00DD38A8">
      <w:pPr>
        <w:shd w:val="clear" w:color="auto" w:fill="FFFFFF"/>
        <w:tabs>
          <w:tab w:val="left" w:pos="851"/>
        </w:tabs>
        <w:ind w:firstLine="709"/>
        <w:jc w:val="both"/>
        <w:rPr>
          <w:rFonts w:ascii="Tahoma" w:hAnsi="Tahoma" w:cs="Tahoma"/>
          <w:b/>
          <w:sz w:val="18"/>
          <w:szCs w:val="18"/>
        </w:rPr>
      </w:pPr>
      <w:r w:rsidRPr="00612266">
        <w:rPr>
          <w:rFonts w:ascii="Tahoma" w:hAnsi="Tahoma" w:cs="Tahoma"/>
          <w:sz w:val="18"/>
          <w:szCs w:val="18"/>
        </w:rPr>
        <w:t>Кредитная организация обязана произвести регистрацию устройств и Банкоматов, используемых при приеме и передаче данных о Заявках с Назначением платежа «МТС», «К-телеком», посредством Программного обеспечения «КИВИ Регистратор для кредитных организаций», начиная с 01.10.2011</w:t>
      </w:r>
      <w:r w:rsidR="004F66D9">
        <w:rPr>
          <w:rFonts w:ascii="Tahoma" w:hAnsi="Tahoma" w:cs="Tahoma"/>
          <w:sz w:val="18"/>
          <w:szCs w:val="18"/>
        </w:rPr>
        <w:t>;</w:t>
      </w:r>
      <w:r w:rsidRPr="00612266">
        <w:rPr>
          <w:rFonts w:ascii="Tahoma" w:hAnsi="Tahoma" w:cs="Tahoma"/>
          <w:sz w:val="18"/>
          <w:szCs w:val="18"/>
        </w:rPr>
        <w:t xml:space="preserve"> с Назначением платежа «МегаФон» - начиная с 01.02.2012; с Назначением платежа ООО «ЕКАТЕРИНБУРГ - 2000» - начиная с 01.04.2012; с Назначением платежа ОАО «МГТС» - начиная с 01.03.2013 г.</w:t>
      </w:r>
      <w:r w:rsidRPr="00612266">
        <w:rPr>
          <w:rFonts w:ascii="Tahoma" w:hAnsi="Tahoma" w:cs="Tahoma"/>
          <w:b/>
          <w:sz w:val="18"/>
          <w:szCs w:val="18"/>
        </w:rPr>
        <w:t xml:space="preserve"> </w:t>
      </w:r>
    </w:p>
    <w:p w14:paraId="38E10DF0" w14:textId="77777777" w:rsidR="00DD38A8" w:rsidRPr="00612266" w:rsidRDefault="00DD38A8" w:rsidP="00DD38A8">
      <w:pPr>
        <w:shd w:val="clear" w:color="auto" w:fill="FFFFFF"/>
        <w:tabs>
          <w:tab w:val="left" w:pos="851"/>
        </w:tabs>
        <w:ind w:firstLine="709"/>
        <w:jc w:val="both"/>
        <w:rPr>
          <w:rFonts w:ascii="Tahoma" w:hAnsi="Tahoma" w:cs="Tahoma"/>
          <w:b/>
          <w:sz w:val="18"/>
          <w:szCs w:val="18"/>
        </w:rPr>
      </w:pPr>
    </w:p>
    <w:p w14:paraId="2CE081A3" w14:textId="77777777" w:rsidR="00DD38A8" w:rsidRPr="00612266" w:rsidRDefault="00DD38A8" w:rsidP="00DD38A8">
      <w:pPr>
        <w:shd w:val="clear" w:color="auto" w:fill="FFFFFF"/>
        <w:tabs>
          <w:tab w:val="left" w:pos="851"/>
        </w:tabs>
        <w:jc w:val="center"/>
        <w:rPr>
          <w:rFonts w:ascii="Tahoma" w:hAnsi="Tahoma" w:cs="Tahoma"/>
          <w:b/>
          <w:sz w:val="18"/>
          <w:szCs w:val="18"/>
        </w:rPr>
      </w:pPr>
      <w:r w:rsidRPr="00612266">
        <w:rPr>
          <w:rFonts w:ascii="Tahoma" w:hAnsi="Tahoma" w:cs="Tahoma"/>
          <w:b/>
          <w:sz w:val="18"/>
          <w:szCs w:val="18"/>
        </w:rPr>
        <w:t>4. Особые условия приема переводов и передачи данных о переводах</w:t>
      </w:r>
      <w:r w:rsidRPr="00612266">
        <w:rPr>
          <w:rFonts w:ascii="Tahoma" w:hAnsi="Tahoma" w:cs="Tahoma"/>
          <w:sz w:val="18"/>
          <w:szCs w:val="18"/>
        </w:rPr>
        <w:t xml:space="preserve"> </w:t>
      </w:r>
      <w:r w:rsidRPr="00612266">
        <w:rPr>
          <w:rFonts w:ascii="Tahoma" w:hAnsi="Tahoma" w:cs="Tahoma"/>
          <w:b/>
          <w:sz w:val="18"/>
          <w:szCs w:val="18"/>
        </w:rPr>
        <w:t>с Назначением платежа:</w:t>
      </w:r>
    </w:p>
    <w:p w14:paraId="3BDA0EB3"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«Билайн»,</w:t>
      </w:r>
    </w:p>
    <w:p w14:paraId="3772C39E"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 xml:space="preserve">ООО «Т2 Мобайл», </w:t>
      </w:r>
    </w:p>
    <w:p w14:paraId="48C74F07"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ООО «Санкт-Петербург Телеком»,</w:t>
      </w:r>
    </w:p>
    <w:p w14:paraId="212F9616"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ОАО «АПЕКС»,</w:t>
      </w:r>
    </w:p>
    <w:p w14:paraId="399D9BF7"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ЗАО «АКОС»,</w:t>
      </w:r>
    </w:p>
    <w:p w14:paraId="6E7521A1"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 xml:space="preserve">ОАО «МГТС», </w:t>
      </w:r>
    </w:p>
    <w:p w14:paraId="1E980198"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ОАО «Ростелеком»,</w:t>
      </w:r>
    </w:p>
    <w:p w14:paraId="4881F178" w14:textId="77777777" w:rsidR="00DD38A8" w:rsidRPr="00612266" w:rsidRDefault="00DD38A8" w:rsidP="00DD38A8">
      <w:pPr>
        <w:shd w:val="clear" w:color="auto" w:fill="FFFFFF"/>
        <w:tabs>
          <w:tab w:val="left" w:pos="851"/>
        </w:tabs>
        <w:rPr>
          <w:rFonts w:ascii="Tahoma" w:hAnsi="Tahoma" w:cs="Tahoma"/>
          <w:b/>
          <w:sz w:val="18"/>
          <w:szCs w:val="18"/>
        </w:rPr>
      </w:pPr>
      <w:r w:rsidRPr="00612266">
        <w:rPr>
          <w:rFonts w:ascii="Tahoma" w:hAnsi="Tahoma" w:cs="Tahoma"/>
          <w:b/>
          <w:sz w:val="18"/>
          <w:szCs w:val="18"/>
        </w:rPr>
        <w:t>«СкайЛинк»,</w:t>
      </w:r>
    </w:p>
    <w:p w14:paraId="3C196CD9" w14:textId="77777777" w:rsidR="00DD38A8" w:rsidRPr="00612266" w:rsidRDefault="00DD38A8" w:rsidP="00DD38A8">
      <w:pPr>
        <w:shd w:val="clear" w:color="auto" w:fill="FFFFFF"/>
        <w:tabs>
          <w:tab w:val="left" w:pos="851"/>
        </w:tabs>
        <w:jc w:val="both"/>
        <w:rPr>
          <w:rFonts w:ascii="Tahoma" w:hAnsi="Tahoma" w:cs="Tahoma"/>
          <w:b/>
          <w:sz w:val="18"/>
          <w:szCs w:val="18"/>
        </w:rPr>
      </w:pPr>
      <w:r w:rsidRPr="00612266">
        <w:rPr>
          <w:rFonts w:ascii="Tahoma" w:hAnsi="Tahoma" w:cs="Tahoma"/>
          <w:b/>
          <w:sz w:val="18"/>
          <w:szCs w:val="18"/>
        </w:rPr>
        <w:t>Назначения платежа, указанные в подпункте 13.1 пункта 13 «Перечня Назначений платежа»</w:t>
      </w:r>
    </w:p>
    <w:p w14:paraId="36719C05" w14:textId="77777777" w:rsidR="00DD38A8" w:rsidRPr="00612266" w:rsidRDefault="00DD38A8" w:rsidP="00DD38A8">
      <w:pPr>
        <w:shd w:val="clear" w:color="auto" w:fill="FFFFFF"/>
        <w:tabs>
          <w:tab w:val="left" w:pos="851"/>
        </w:tabs>
        <w:jc w:val="both"/>
        <w:rPr>
          <w:rFonts w:ascii="Tahoma" w:hAnsi="Tahoma" w:cs="Tahoma"/>
          <w:sz w:val="18"/>
          <w:szCs w:val="18"/>
        </w:rPr>
      </w:pPr>
      <w:r w:rsidRPr="00612266">
        <w:rPr>
          <w:rFonts w:ascii="Tahoma" w:hAnsi="Tahoma" w:cs="Tahoma"/>
          <w:sz w:val="18"/>
          <w:szCs w:val="18"/>
        </w:rPr>
        <w:t>Для получения права на прием и передачу данных о Заявках с Назначением платежа  «Билайн», ОАО «МГТС», ОАО «Ростелеком» (табл.1), «СкайЛинк» (табл.2) ,ОАО «Ростелеком», на шлюзе с запретом взимания Дополнительного вознаграждения, Кредитная организация соответственно предоставляет Обществу письменную заявку на электронный адрес Об</w:t>
      </w:r>
      <w:r>
        <w:rPr>
          <w:rFonts w:ascii="Tahoma" w:hAnsi="Tahoma" w:cs="Tahoma"/>
          <w:sz w:val="18"/>
          <w:szCs w:val="18"/>
        </w:rPr>
        <w:t>щ</w:t>
      </w:r>
      <w:r w:rsidRPr="00612266">
        <w:rPr>
          <w:rFonts w:ascii="Tahoma" w:hAnsi="Tahoma" w:cs="Tahoma"/>
          <w:sz w:val="18"/>
          <w:szCs w:val="18"/>
        </w:rPr>
        <w:t xml:space="preserve">ества, содержащую данные о Кредитной организации (наименование, </w:t>
      </w:r>
      <w:r w:rsidRPr="00612266">
        <w:rPr>
          <w:rFonts w:ascii="Tahoma" w:hAnsi="Tahoma" w:cs="Tahoma"/>
          <w:sz w:val="18"/>
          <w:szCs w:val="18"/>
          <w:lang w:val="en-US"/>
        </w:rPr>
        <w:t>ID</w:t>
      </w:r>
      <w:r w:rsidRPr="00612266">
        <w:rPr>
          <w:rFonts w:ascii="Tahoma" w:hAnsi="Tahoma" w:cs="Tahoma"/>
          <w:sz w:val="18"/>
          <w:szCs w:val="18"/>
        </w:rPr>
        <w:t xml:space="preserve">), наименование Назначения платежа, а также </w:t>
      </w:r>
      <w:r w:rsidRPr="00612266">
        <w:rPr>
          <w:rFonts w:ascii="Tahoma" w:hAnsi="Tahoma" w:cs="Tahoma"/>
          <w:sz w:val="18"/>
          <w:szCs w:val="18"/>
          <w:lang w:val="en-US"/>
        </w:rPr>
        <w:t>ID</w:t>
      </w:r>
      <w:r w:rsidRPr="00612266">
        <w:rPr>
          <w:rFonts w:ascii="Tahoma" w:hAnsi="Tahoma" w:cs="Tahoma"/>
          <w:sz w:val="18"/>
          <w:szCs w:val="18"/>
        </w:rPr>
        <w:t xml:space="preserve"> Терминалов, через которые планируется прием Заявок на шлюзе с запретом взимания Дополнительного вознаграждения. Право на прием Заявок с указанными Назначениями платежа на шлюзе с запретом Дополнительного вознаграждения возникает с 1-ого числа месяца, следующего за месяцем, в котором заявка от Кредитной организации была получена Обществом. В случае, если Кредитная организация нарушает условия взимания Дополнительного вознаграждения при приеме Заявок через согласованные Банкоматы, Общество вправе рассчитать вознаграждение Кредитной организации за тот отчетный месяц, в котором нарушение имело место быть, в отношении Заявок, принятых через согласованные Банкоматы с указанными Назначениями платежа на шлюзе без Дополнительного вознаграждения, как вознаграждение Кредитной организации по принятым Заявкам с указанными Назначениями платежа на шлюзе с условием взимания Дополнительного вознаграждения. </w:t>
      </w:r>
    </w:p>
    <w:p w14:paraId="3F7B47D4"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Право приема Заявок с указанными Назначениями платежа на шлюзе с запретом взимания Дополнительного вознаграждения, действует до момента отключения Обществом технической возможности приема Заявок на указанном шлюзе. Такое право прекращается в отношении всех/части согласованных Банкоматов с 1-ого числа месяца, следующего за месяцем, в котором была получена Обществом письменная заявка, указанная в абзаце первом настоящего Приложения.</w:t>
      </w:r>
    </w:p>
    <w:p w14:paraId="777F6BF3"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При получении права приема Заявок с указанными Назначениями платежа на шлюзе с запретом взимания Дополнительного вознаграждения через Банкоматы, которые согласованы Обществом, право Кредитной организации на прием Заявок с указанными Назначениями платежа с условием взимания Дополнительного вознаграждения через согласованные Банкоматы прекращается.</w:t>
      </w:r>
    </w:p>
    <w:p w14:paraId="6E5D449B"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При прекращении права приема Заявок с указанными Назначениями платежа на шлюзе с запретом возможности взимания Дополнительного вознаграждения через Банкоматы, которые согласованы Обществом по соответствующей заявке Кредитной организации, Кредитная организация получает право на прием Заявок с указанными Назначениями платежа на шлюзе с условием взимания Дополнительного вознаграждения через Банкоматы, указанные в ответном согласии Общества на такую заявку Кредитной организации.</w:t>
      </w:r>
    </w:p>
    <w:p w14:paraId="0B1DEDEA"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Кредитная организация вправе направлять Обществу указанные заявки не чаще одного раза в месяц, при этом заявки принимаются не позднее 24-го числа каждого месяца.</w:t>
      </w:r>
    </w:p>
    <w:p w14:paraId="163CEA60" w14:textId="77777777" w:rsidR="00DD38A8" w:rsidRPr="00612266" w:rsidRDefault="00DD38A8" w:rsidP="00DD38A8">
      <w:pPr>
        <w:shd w:val="clear" w:color="auto" w:fill="FFFFFF"/>
        <w:tabs>
          <w:tab w:val="left" w:pos="8820"/>
        </w:tabs>
        <w:ind w:firstLine="720"/>
        <w:jc w:val="both"/>
        <w:rPr>
          <w:rFonts w:ascii="Tahoma" w:hAnsi="Tahoma" w:cs="Tahoma"/>
          <w:sz w:val="18"/>
          <w:szCs w:val="18"/>
        </w:rPr>
      </w:pPr>
      <w:r w:rsidRPr="00612266">
        <w:rPr>
          <w:rFonts w:ascii="Tahoma" w:hAnsi="Tahoma" w:cs="Tahoma"/>
          <w:sz w:val="18"/>
          <w:szCs w:val="18"/>
        </w:rPr>
        <w:t>Кредитная организация обязана произвести регистрацию Банкоматов, используемых при приеме Заявок с указанными в пункте Назначениями платежа, посредством Программного обеспечения «КИВИ Регистратор для кредитных организаций».</w:t>
      </w:r>
    </w:p>
    <w:p w14:paraId="39F8197A" w14:textId="7F528F61" w:rsidR="000B1D59" w:rsidRDefault="00DD38A8" w:rsidP="00DD38A8">
      <w:pPr>
        <w:shd w:val="clear" w:color="auto" w:fill="FFFFFF"/>
        <w:tabs>
          <w:tab w:val="left" w:pos="426"/>
        </w:tabs>
        <w:ind w:firstLine="709"/>
        <w:jc w:val="both"/>
        <w:rPr>
          <w:rFonts w:ascii="Tahoma" w:hAnsi="Tahoma" w:cs="Tahoma"/>
          <w:sz w:val="18"/>
          <w:szCs w:val="18"/>
        </w:rPr>
      </w:pPr>
      <w:r w:rsidRPr="00612266">
        <w:rPr>
          <w:rFonts w:ascii="Tahoma" w:hAnsi="Tahoma" w:cs="Tahoma"/>
          <w:sz w:val="18"/>
          <w:szCs w:val="18"/>
        </w:rPr>
        <w:t xml:space="preserve">В случае публикации соответствующей новости на сайте Общества и с даты, указанной в такой новости, в отчетном периоде вводятся изменения в отношении части </w:t>
      </w:r>
      <w:r w:rsidRPr="00612266">
        <w:rPr>
          <w:rFonts w:ascii="Tahoma" w:hAnsi="Tahoma" w:cs="Tahoma"/>
          <w:sz w:val="18"/>
          <w:szCs w:val="18"/>
          <w:lang w:val="en-US"/>
        </w:rPr>
        <w:t>ID</w:t>
      </w:r>
      <w:r w:rsidRPr="00612266">
        <w:rPr>
          <w:rFonts w:ascii="Tahoma" w:hAnsi="Tahoma" w:cs="Tahoma"/>
          <w:sz w:val="18"/>
          <w:szCs w:val="18"/>
        </w:rPr>
        <w:t xml:space="preserve"> Поставщиков и </w:t>
      </w:r>
      <w:r w:rsidRPr="00612266">
        <w:rPr>
          <w:rFonts w:ascii="Tahoma" w:hAnsi="Tahoma" w:cs="Tahoma"/>
          <w:sz w:val="18"/>
          <w:szCs w:val="18"/>
          <w:lang w:val="en-US"/>
        </w:rPr>
        <w:t>ID</w:t>
      </w:r>
      <w:r w:rsidRPr="00612266">
        <w:rPr>
          <w:rFonts w:ascii="Tahoma" w:hAnsi="Tahoma" w:cs="Tahoma"/>
          <w:sz w:val="18"/>
          <w:szCs w:val="18"/>
        </w:rPr>
        <w:t xml:space="preserve"> шлюзов Поставщиков, указанных в Таблице 1, используемых для формирования Заявок, изменения приведены в Приложении 2.1. «Изменения по шлюзам Поставщиков» к Правилам. Суть изменений заключается в том, что меняются </w:t>
      </w:r>
      <w:r w:rsidRPr="00612266">
        <w:rPr>
          <w:rFonts w:ascii="Tahoma" w:hAnsi="Tahoma" w:cs="Tahoma"/>
          <w:sz w:val="18"/>
          <w:szCs w:val="18"/>
          <w:lang w:val="en-US"/>
        </w:rPr>
        <w:t>ID</w:t>
      </w:r>
      <w:r w:rsidRPr="00612266">
        <w:rPr>
          <w:rFonts w:ascii="Tahoma" w:hAnsi="Tahoma" w:cs="Tahoma"/>
          <w:sz w:val="18"/>
          <w:szCs w:val="18"/>
        </w:rPr>
        <w:t xml:space="preserve"> Поставщика, а также часть шлюзов деактивируется (прекращает свое действие), такие шлюзы поименованы как «старый </w:t>
      </w:r>
      <w:r w:rsidRPr="00612266">
        <w:rPr>
          <w:rFonts w:ascii="Tahoma" w:hAnsi="Tahoma" w:cs="Tahoma"/>
          <w:sz w:val="18"/>
          <w:szCs w:val="18"/>
          <w:lang w:val="en-US"/>
        </w:rPr>
        <w:t>ID</w:t>
      </w:r>
      <w:r w:rsidRPr="00612266">
        <w:rPr>
          <w:rFonts w:ascii="Tahoma" w:hAnsi="Tahoma" w:cs="Tahoma"/>
          <w:sz w:val="18"/>
          <w:szCs w:val="18"/>
        </w:rPr>
        <w:t xml:space="preserve"> шлюза», часть шлюзов активируется (становится доступной), такие шлюзы поименованы как «новый </w:t>
      </w:r>
      <w:r w:rsidRPr="00612266">
        <w:rPr>
          <w:rFonts w:ascii="Tahoma" w:hAnsi="Tahoma" w:cs="Tahoma"/>
          <w:sz w:val="18"/>
          <w:szCs w:val="18"/>
          <w:lang w:val="en-US"/>
        </w:rPr>
        <w:t>ID</w:t>
      </w:r>
      <w:r w:rsidRPr="00612266">
        <w:rPr>
          <w:rFonts w:ascii="Tahoma" w:hAnsi="Tahoma" w:cs="Tahoma"/>
          <w:sz w:val="18"/>
          <w:szCs w:val="18"/>
        </w:rPr>
        <w:t xml:space="preserve"> шлюза». Изменения приведены в разрезе </w:t>
      </w:r>
      <w:r w:rsidRPr="00612266">
        <w:rPr>
          <w:rFonts w:ascii="Tahoma" w:hAnsi="Tahoma" w:cs="Tahoma"/>
          <w:sz w:val="18"/>
          <w:szCs w:val="18"/>
          <w:lang w:val="en-US"/>
        </w:rPr>
        <w:t>ID</w:t>
      </w:r>
      <w:r w:rsidRPr="00612266">
        <w:rPr>
          <w:rFonts w:ascii="Tahoma" w:hAnsi="Tahoma" w:cs="Tahoma"/>
          <w:sz w:val="18"/>
          <w:szCs w:val="18"/>
        </w:rPr>
        <w:t xml:space="preserve"> Поставщиков.</w:t>
      </w:r>
    </w:p>
    <w:p w14:paraId="66E051E5" w14:textId="4C668019" w:rsidR="00DD38A8" w:rsidRPr="00612266" w:rsidRDefault="000B1D59" w:rsidP="000B1D59">
      <w:pPr>
        <w:spacing w:after="160" w:line="259" w:lineRule="auto"/>
        <w:rPr>
          <w:rFonts w:ascii="Tahoma" w:hAnsi="Tahoma" w:cs="Tahoma"/>
          <w:sz w:val="18"/>
          <w:szCs w:val="18"/>
        </w:rPr>
      </w:pPr>
      <w:r>
        <w:rPr>
          <w:rFonts w:ascii="Tahoma" w:hAnsi="Tahoma" w:cs="Tahoma"/>
          <w:sz w:val="18"/>
          <w:szCs w:val="18"/>
        </w:rPr>
        <w:br w:type="page"/>
      </w:r>
    </w:p>
    <w:p w14:paraId="46B2B866" w14:textId="77777777" w:rsidR="00DD38A8" w:rsidRPr="00612266" w:rsidRDefault="00DD38A8" w:rsidP="00DD38A8">
      <w:pPr>
        <w:rPr>
          <w:rFonts w:ascii="Tahoma" w:hAnsi="Tahoma" w:cs="Tahoma"/>
          <w:sz w:val="18"/>
          <w:szCs w:val="18"/>
        </w:rPr>
      </w:pPr>
      <w:r w:rsidRPr="00612266">
        <w:rPr>
          <w:rFonts w:ascii="Tahoma" w:hAnsi="Tahoma" w:cs="Tahoma"/>
          <w:sz w:val="18"/>
          <w:szCs w:val="18"/>
        </w:rPr>
        <w:lastRenderedPageBreak/>
        <w:t>Табл.1</w:t>
      </w:r>
    </w:p>
    <w:tbl>
      <w:tblPr>
        <w:tblW w:w="8039" w:type="dxa"/>
        <w:jc w:val="center"/>
        <w:tblLook w:val="04A0" w:firstRow="1" w:lastRow="0" w:firstColumn="1" w:lastColumn="0" w:noHBand="0" w:noVBand="1"/>
      </w:tblPr>
      <w:tblGrid>
        <w:gridCol w:w="1453"/>
        <w:gridCol w:w="4971"/>
        <w:gridCol w:w="1615"/>
      </w:tblGrid>
      <w:tr w:rsidR="00DD38A8" w:rsidRPr="00612266" w14:paraId="3DF983A0" w14:textId="77777777" w:rsidTr="00DD50D2">
        <w:trPr>
          <w:trHeight w:val="1035"/>
          <w:jc w:val="center"/>
        </w:trPr>
        <w:tc>
          <w:tcPr>
            <w:tcW w:w="145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5904B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br w:type="page"/>
              <w:t>ID Поставщика</w:t>
            </w:r>
          </w:p>
          <w:p w14:paraId="5F1683E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(согласно Перечню 1 Приложения 2 к Правилам)</w:t>
            </w:r>
          </w:p>
        </w:tc>
        <w:tc>
          <w:tcPr>
            <w:tcW w:w="4971" w:type="dxa"/>
            <w:tcBorders>
              <w:top w:val="single" w:sz="4" w:space="0" w:color="auto"/>
              <w:left w:val="nil"/>
              <w:bottom w:val="single" w:sz="4" w:space="0" w:color="auto"/>
              <w:right w:val="single" w:sz="4" w:space="0" w:color="auto"/>
            </w:tcBorders>
            <w:shd w:val="clear" w:color="000000" w:fill="D9D9D9"/>
            <w:vAlign w:val="bottom"/>
            <w:hideMark/>
          </w:tcPr>
          <w:p w14:paraId="7DCFCB5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Поставщик</w:t>
            </w:r>
          </w:p>
          <w:p w14:paraId="27B914A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(согласно Перечню 1 Приложения 2 к Правилам)</w:t>
            </w:r>
          </w:p>
        </w:tc>
        <w:tc>
          <w:tcPr>
            <w:tcW w:w="1615" w:type="dxa"/>
            <w:tcBorders>
              <w:top w:val="single" w:sz="4" w:space="0" w:color="auto"/>
              <w:left w:val="nil"/>
              <w:bottom w:val="single" w:sz="4" w:space="0" w:color="auto"/>
              <w:right w:val="single" w:sz="4" w:space="0" w:color="auto"/>
            </w:tcBorders>
            <w:shd w:val="clear" w:color="000000" w:fill="D9D9D9"/>
          </w:tcPr>
          <w:p w14:paraId="02597C1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Дата вступления условия в силу</w:t>
            </w:r>
          </w:p>
        </w:tc>
      </w:tr>
      <w:tr w:rsidR="00DD38A8" w:rsidRPr="00612266" w14:paraId="0C70B01D" w14:textId="77777777" w:rsidTr="00DD50D2">
        <w:trPr>
          <w:trHeight w:val="345"/>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283B56B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189</w:t>
            </w:r>
            <w:r w:rsidRPr="00612266">
              <w:rPr>
                <w:rFonts w:ascii="Tahoma" w:hAnsi="Tahoma" w:cs="Tahoma"/>
                <w:sz w:val="18"/>
                <w:szCs w:val="18"/>
              </w:rPr>
              <w:tab/>
            </w:r>
          </w:p>
        </w:tc>
        <w:tc>
          <w:tcPr>
            <w:tcW w:w="4971" w:type="dxa"/>
            <w:tcBorders>
              <w:top w:val="nil"/>
              <w:left w:val="nil"/>
              <w:bottom w:val="single" w:sz="4" w:space="0" w:color="auto"/>
              <w:right w:val="single" w:sz="4" w:space="0" w:color="auto"/>
            </w:tcBorders>
            <w:shd w:val="clear" w:color="auto" w:fill="auto"/>
            <w:noWrap/>
            <w:vAlign w:val="bottom"/>
          </w:tcPr>
          <w:p w14:paraId="077B515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Макрорегиональный филиал Урал ОАО Ростелеком</w:t>
            </w:r>
          </w:p>
        </w:tc>
        <w:tc>
          <w:tcPr>
            <w:tcW w:w="1615" w:type="dxa"/>
            <w:tcBorders>
              <w:top w:val="nil"/>
              <w:left w:val="nil"/>
              <w:bottom w:val="single" w:sz="4" w:space="0" w:color="auto"/>
              <w:right w:val="single" w:sz="4" w:space="0" w:color="auto"/>
            </w:tcBorders>
          </w:tcPr>
          <w:p w14:paraId="20EBADA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01.12.2013 г.</w:t>
            </w:r>
          </w:p>
        </w:tc>
      </w:tr>
      <w:tr w:rsidR="00DD38A8" w:rsidRPr="00612266" w14:paraId="485A73BE" w14:textId="77777777" w:rsidTr="00DD50D2">
        <w:trPr>
          <w:trHeight w:val="345"/>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5A210BF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5746</w:t>
            </w:r>
            <w:r w:rsidRPr="00612266">
              <w:rPr>
                <w:rFonts w:ascii="Tahoma" w:hAnsi="Tahoma" w:cs="Tahoma"/>
                <w:sz w:val="18"/>
                <w:szCs w:val="18"/>
              </w:rPr>
              <w:tab/>
            </w:r>
          </w:p>
        </w:tc>
        <w:tc>
          <w:tcPr>
            <w:tcW w:w="4971" w:type="dxa"/>
            <w:tcBorders>
              <w:top w:val="nil"/>
              <w:left w:val="nil"/>
              <w:bottom w:val="single" w:sz="4" w:space="0" w:color="auto"/>
              <w:right w:val="single" w:sz="4" w:space="0" w:color="auto"/>
            </w:tcBorders>
            <w:shd w:val="clear" w:color="auto" w:fill="auto"/>
            <w:noWrap/>
            <w:vAlign w:val="bottom"/>
          </w:tcPr>
          <w:p w14:paraId="40D5153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Макрорегиональный филиал Урал ОАО Ростелеком</w:t>
            </w:r>
          </w:p>
          <w:p w14:paraId="499BBCF1" w14:textId="77777777" w:rsidR="00DD38A8" w:rsidRPr="00612266" w:rsidRDefault="00DD38A8" w:rsidP="00DD50D2">
            <w:pPr>
              <w:spacing w:line="240" w:lineRule="atLeast"/>
              <w:rPr>
                <w:rFonts w:ascii="Tahoma" w:hAnsi="Tahoma" w:cs="Tahoma"/>
                <w:sz w:val="18"/>
                <w:szCs w:val="18"/>
              </w:rPr>
            </w:pPr>
          </w:p>
        </w:tc>
        <w:tc>
          <w:tcPr>
            <w:tcW w:w="1615" w:type="dxa"/>
            <w:tcBorders>
              <w:top w:val="nil"/>
              <w:left w:val="nil"/>
              <w:bottom w:val="single" w:sz="4" w:space="0" w:color="auto"/>
              <w:right w:val="single" w:sz="4" w:space="0" w:color="auto"/>
            </w:tcBorders>
          </w:tcPr>
          <w:p w14:paraId="76AC3AD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01.12.2013 г.</w:t>
            </w:r>
          </w:p>
        </w:tc>
      </w:tr>
      <w:tr w:rsidR="00DD38A8" w:rsidRPr="00612266" w14:paraId="1D202B47" w14:textId="77777777" w:rsidTr="00DD50D2">
        <w:trPr>
          <w:trHeight w:val="345"/>
          <w:jc w:val="center"/>
        </w:trPr>
        <w:tc>
          <w:tcPr>
            <w:tcW w:w="1453" w:type="dxa"/>
            <w:tcBorders>
              <w:top w:val="nil"/>
              <w:left w:val="single" w:sz="4" w:space="0" w:color="auto"/>
              <w:bottom w:val="single" w:sz="4" w:space="0" w:color="auto"/>
              <w:right w:val="single" w:sz="4" w:space="0" w:color="auto"/>
            </w:tcBorders>
            <w:shd w:val="clear" w:color="auto" w:fill="auto"/>
            <w:noWrap/>
            <w:vAlign w:val="bottom"/>
          </w:tcPr>
          <w:p w14:paraId="511722D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3934</w:t>
            </w:r>
            <w:r w:rsidRPr="00612266">
              <w:rPr>
                <w:rFonts w:ascii="Tahoma" w:hAnsi="Tahoma" w:cs="Tahoma"/>
                <w:sz w:val="18"/>
                <w:szCs w:val="18"/>
              </w:rPr>
              <w:tab/>
            </w:r>
          </w:p>
        </w:tc>
        <w:tc>
          <w:tcPr>
            <w:tcW w:w="4971" w:type="dxa"/>
            <w:tcBorders>
              <w:top w:val="nil"/>
              <w:left w:val="nil"/>
              <w:bottom w:val="single" w:sz="4" w:space="0" w:color="auto"/>
              <w:right w:val="single" w:sz="4" w:space="0" w:color="auto"/>
            </w:tcBorders>
            <w:shd w:val="clear" w:color="auto" w:fill="auto"/>
            <w:noWrap/>
          </w:tcPr>
          <w:p w14:paraId="7FA0F56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Макрорегиональный филиал Урал ОАО Ростелеком</w:t>
            </w:r>
          </w:p>
          <w:p w14:paraId="5CF4A746" w14:textId="77777777" w:rsidR="00DD38A8" w:rsidRPr="00612266" w:rsidRDefault="00DD38A8" w:rsidP="00DD50D2">
            <w:pPr>
              <w:spacing w:line="240" w:lineRule="atLeast"/>
              <w:rPr>
                <w:rFonts w:ascii="Tahoma" w:hAnsi="Tahoma" w:cs="Tahoma"/>
                <w:sz w:val="18"/>
                <w:szCs w:val="18"/>
              </w:rPr>
            </w:pPr>
          </w:p>
        </w:tc>
        <w:tc>
          <w:tcPr>
            <w:tcW w:w="1615" w:type="dxa"/>
            <w:tcBorders>
              <w:top w:val="nil"/>
              <w:left w:val="nil"/>
              <w:bottom w:val="single" w:sz="4" w:space="0" w:color="auto"/>
              <w:right w:val="single" w:sz="4" w:space="0" w:color="auto"/>
            </w:tcBorders>
          </w:tcPr>
          <w:p w14:paraId="30C1FD5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01.12.2013 г.</w:t>
            </w:r>
          </w:p>
        </w:tc>
      </w:tr>
      <w:tr w:rsidR="00DD38A8" w:rsidRPr="00612266" w14:paraId="60313ACC" w14:textId="77777777" w:rsidTr="00DD50D2">
        <w:trPr>
          <w:trHeight w:val="345"/>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628F94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1751</w:t>
            </w:r>
          </w:p>
        </w:tc>
        <w:tc>
          <w:tcPr>
            <w:tcW w:w="4971" w:type="dxa"/>
            <w:tcBorders>
              <w:top w:val="nil"/>
              <w:left w:val="nil"/>
              <w:bottom w:val="single" w:sz="4" w:space="0" w:color="auto"/>
              <w:right w:val="single" w:sz="4" w:space="0" w:color="auto"/>
            </w:tcBorders>
            <w:shd w:val="clear" w:color="auto" w:fill="auto"/>
            <w:noWrap/>
            <w:vAlign w:val="bottom"/>
            <w:hideMark/>
          </w:tcPr>
          <w:p w14:paraId="1CEF819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Орловский филиал Телефония</w:t>
            </w:r>
          </w:p>
        </w:tc>
        <w:tc>
          <w:tcPr>
            <w:tcW w:w="1615" w:type="dxa"/>
            <w:tcBorders>
              <w:top w:val="nil"/>
              <w:left w:val="nil"/>
              <w:bottom w:val="single" w:sz="4" w:space="0" w:color="auto"/>
              <w:right w:val="single" w:sz="4" w:space="0" w:color="auto"/>
            </w:tcBorders>
          </w:tcPr>
          <w:p w14:paraId="2B4A65D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01.11.2013 г.</w:t>
            </w:r>
          </w:p>
        </w:tc>
      </w:tr>
      <w:tr w:rsidR="00DD38A8" w:rsidRPr="00612266" w14:paraId="2A0B36C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BA99A9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1818</w:t>
            </w:r>
          </w:p>
        </w:tc>
        <w:tc>
          <w:tcPr>
            <w:tcW w:w="4971" w:type="dxa"/>
            <w:tcBorders>
              <w:top w:val="nil"/>
              <w:left w:val="nil"/>
              <w:bottom w:val="single" w:sz="4" w:space="0" w:color="auto"/>
              <w:right w:val="single" w:sz="4" w:space="0" w:color="auto"/>
            </w:tcBorders>
            <w:shd w:val="clear" w:color="auto" w:fill="auto"/>
            <w:noWrap/>
            <w:vAlign w:val="bottom"/>
            <w:hideMark/>
          </w:tcPr>
          <w:p w14:paraId="149BB38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Орловский филиал Интернет</w:t>
            </w:r>
          </w:p>
        </w:tc>
        <w:tc>
          <w:tcPr>
            <w:tcW w:w="1615" w:type="dxa"/>
            <w:tcBorders>
              <w:top w:val="nil"/>
              <w:left w:val="nil"/>
              <w:bottom w:val="single" w:sz="4" w:space="0" w:color="auto"/>
              <w:right w:val="single" w:sz="4" w:space="0" w:color="auto"/>
            </w:tcBorders>
          </w:tcPr>
          <w:p w14:paraId="3443D9E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29987F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B42460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5381</w:t>
            </w:r>
          </w:p>
        </w:tc>
        <w:tc>
          <w:tcPr>
            <w:tcW w:w="4971" w:type="dxa"/>
            <w:tcBorders>
              <w:top w:val="nil"/>
              <w:left w:val="nil"/>
              <w:bottom w:val="single" w:sz="4" w:space="0" w:color="auto"/>
              <w:right w:val="single" w:sz="4" w:space="0" w:color="auto"/>
            </w:tcBorders>
            <w:shd w:val="clear" w:color="auto" w:fill="auto"/>
            <w:noWrap/>
            <w:vAlign w:val="bottom"/>
            <w:hideMark/>
          </w:tcPr>
          <w:p w14:paraId="0885D93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Орловский филиал ТВ</w:t>
            </w:r>
          </w:p>
        </w:tc>
        <w:tc>
          <w:tcPr>
            <w:tcW w:w="1615" w:type="dxa"/>
            <w:tcBorders>
              <w:top w:val="nil"/>
              <w:left w:val="nil"/>
              <w:bottom w:val="single" w:sz="4" w:space="0" w:color="auto"/>
              <w:right w:val="single" w:sz="4" w:space="0" w:color="auto"/>
            </w:tcBorders>
          </w:tcPr>
          <w:p w14:paraId="11EB7FF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308B7A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701E90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1948</w:t>
            </w:r>
          </w:p>
        </w:tc>
        <w:tc>
          <w:tcPr>
            <w:tcW w:w="4971" w:type="dxa"/>
            <w:tcBorders>
              <w:top w:val="nil"/>
              <w:left w:val="nil"/>
              <w:bottom w:val="single" w:sz="4" w:space="0" w:color="auto"/>
              <w:right w:val="single" w:sz="4" w:space="0" w:color="auto"/>
            </w:tcBorders>
            <w:shd w:val="clear" w:color="auto" w:fill="auto"/>
            <w:noWrap/>
            <w:vAlign w:val="bottom"/>
            <w:hideMark/>
          </w:tcPr>
          <w:p w14:paraId="0F5539F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Москва.</w:t>
            </w:r>
            <w:r w:rsidR="004F66D9">
              <w:rPr>
                <w:rFonts w:ascii="Tahoma" w:hAnsi="Tahoma" w:cs="Tahoma"/>
                <w:sz w:val="18"/>
                <w:szCs w:val="18"/>
              </w:rPr>
              <w:t xml:space="preserve"> </w:t>
            </w:r>
            <w:r w:rsidRPr="00612266">
              <w:rPr>
                <w:rFonts w:ascii="Tahoma" w:hAnsi="Tahoma" w:cs="Tahoma"/>
                <w:sz w:val="18"/>
                <w:szCs w:val="18"/>
              </w:rPr>
              <w:t>Пополнение баланса</w:t>
            </w:r>
          </w:p>
        </w:tc>
        <w:tc>
          <w:tcPr>
            <w:tcW w:w="1615" w:type="dxa"/>
            <w:tcBorders>
              <w:top w:val="nil"/>
              <w:left w:val="nil"/>
              <w:bottom w:val="single" w:sz="4" w:space="0" w:color="auto"/>
              <w:right w:val="single" w:sz="4" w:space="0" w:color="auto"/>
            </w:tcBorders>
          </w:tcPr>
          <w:p w14:paraId="539C6CD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13B5CE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07AF81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5042</w:t>
            </w:r>
          </w:p>
        </w:tc>
        <w:tc>
          <w:tcPr>
            <w:tcW w:w="4971" w:type="dxa"/>
            <w:tcBorders>
              <w:top w:val="nil"/>
              <w:left w:val="nil"/>
              <w:bottom w:val="single" w:sz="4" w:space="0" w:color="auto"/>
              <w:right w:val="single" w:sz="4" w:space="0" w:color="auto"/>
            </w:tcBorders>
            <w:shd w:val="clear" w:color="auto" w:fill="auto"/>
            <w:noWrap/>
            <w:vAlign w:val="bottom"/>
            <w:hideMark/>
          </w:tcPr>
          <w:p w14:paraId="388D0D9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Москва Пополнение</w:t>
            </w:r>
          </w:p>
        </w:tc>
        <w:tc>
          <w:tcPr>
            <w:tcW w:w="1615" w:type="dxa"/>
            <w:tcBorders>
              <w:top w:val="nil"/>
              <w:left w:val="nil"/>
              <w:bottom w:val="single" w:sz="4" w:space="0" w:color="auto"/>
              <w:right w:val="single" w:sz="4" w:space="0" w:color="auto"/>
            </w:tcBorders>
          </w:tcPr>
          <w:p w14:paraId="164FDF6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7308E5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D689B0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3386</w:t>
            </w:r>
          </w:p>
        </w:tc>
        <w:tc>
          <w:tcPr>
            <w:tcW w:w="4971" w:type="dxa"/>
            <w:tcBorders>
              <w:top w:val="nil"/>
              <w:left w:val="nil"/>
              <w:bottom w:val="single" w:sz="4" w:space="0" w:color="auto"/>
              <w:right w:val="single" w:sz="4" w:space="0" w:color="auto"/>
            </w:tcBorders>
            <w:shd w:val="clear" w:color="auto" w:fill="auto"/>
            <w:noWrap/>
            <w:vAlign w:val="bottom"/>
            <w:hideMark/>
          </w:tcPr>
          <w:p w14:paraId="21105ED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Брянский филиал Телефония</w:t>
            </w:r>
          </w:p>
        </w:tc>
        <w:tc>
          <w:tcPr>
            <w:tcW w:w="1615" w:type="dxa"/>
            <w:tcBorders>
              <w:top w:val="nil"/>
              <w:left w:val="nil"/>
              <w:bottom w:val="single" w:sz="4" w:space="0" w:color="auto"/>
              <w:right w:val="single" w:sz="4" w:space="0" w:color="auto"/>
            </w:tcBorders>
          </w:tcPr>
          <w:p w14:paraId="0C125AC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584F43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CD216A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3388</w:t>
            </w:r>
          </w:p>
        </w:tc>
        <w:tc>
          <w:tcPr>
            <w:tcW w:w="4971" w:type="dxa"/>
            <w:tcBorders>
              <w:top w:val="nil"/>
              <w:left w:val="nil"/>
              <w:bottom w:val="single" w:sz="4" w:space="0" w:color="auto"/>
              <w:right w:val="single" w:sz="4" w:space="0" w:color="auto"/>
            </w:tcBorders>
            <w:shd w:val="clear" w:color="auto" w:fill="auto"/>
            <w:noWrap/>
            <w:vAlign w:val="bottom"/>
            <w:hideMark/>
          </w:tcPr>
          <w:p w14:paraId="02BB8CC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Брянский филиал Интернет</w:t>
            </w:r>
          </w:p>
        </w:tc>
        <w:tc>
          <w:tcPr>
            <w:tcW w:w="1615" w:type="dxa"/>
            <w:tcBorders>
              <w:top w:val="nil"/>
              <w:left w:val="nil"/>
              <w:bottom w:val="single" w:sz="4" w:space="0" w:color="auto"/>
              <w:right w:val="single" w:sz="4" w:space="0" w:color="auto"/>
            </w:tcBorders>
          </w:tcPr>
          <w:p w14:paraId="7013DFF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4E0F8F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89A6E0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3390</w:t>
            </w:r>
          </w:p>
        </w:tc>
        <w:tc>
          <w:tcPr>
            <w:tcW w:w="4971" w:type="dxa"/>
            <w:tcBorders>
              <w:top w:val="nil"/>
              <w:left w:val="nil"/>
              <w:bottom w:val="single" w:sz="4" w:space="0" w:color="auto"/>
              <w:right w:val="single" w:sz="4" w:space="0" w:color="auto"/>
            </w:tcBorders>
            <w:shd w:val="clear" w:color="auto" w:fill="auto"/>
            <w:noWrap/>
            <w:vAlign w:val="bottom"/>
            <w:hideMark/>
          </w:tcPr>
          <w:p w14:paraId="777AC56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Брянский филиал. Радио</w:t>
            </w:r>
          </w:p>
        </w:tc>
        <w:tc>
          <w:tcPr>
            <w:tcW w:w="1615" w:type="dxa"/>
            <w:tcBorders>
              <w:top w:val="nil"/>
              <w:left w:val="nil"/>
              <w:bottom w:val="single" w:sz="4" w:space="0" w:color="auto"/>
              <w:right w:val="single" w:sz="4" w:space="0" w:color="auto"/>
            </w:tcBorders>
          </w:tcPr>
          <w:p w14:paraId="3BF4AEC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0BF862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5BB967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5374</w:t>
            </w:r>
          </w:p>
        </w:tc>
        <w:tc>
          <w:tcPr>
            <w:tcW w:w="4971" w:type="dxa"/>
            <w:tcBorders>
              <w:top w:val="nil"/>
              <w:left w:val="nil"/>
              <w:bottom w:val="single" w:sz="4" w:space="0" w:color="auto"/>
              <w:right w:val="single" w:sz="4" w:space="0" w:color="auto"/>
            </w:tcBorders>
            <w:shd w:val="clear" w:color="auto" w:fill="auto"/>
            <w:noWrap/>
            <w:vAlign w:val="bottom"/>
            <w:hideMark/>
          </w:tcPr>
          <w:p w14:paraId="7888F7D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Брянский филиал ТВ</w:t>
            </w:r>
          </w:p>
        </w:tc>
        <w:tc>
          <w:tcPr>
            <w:tcW w:w="1615" w:type="dxa"/>
            <w:tcBorders>
              <w:top w:val="nil"/>
              <w:left w:val="nil"/>
              <w:bottom w:val="single" w:sz="4" w:space="0" w:color="auto"/>
              <w:right w:val="single" w:sz="4" w:space="0" w:color="auto"/>
            </w:tcBorders>
          </w:tcPr>
          <w:p w14:paraId="39983F4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97210D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E89F1A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1741</w:t>
            </w:r>
          </w:p>
        </w:tc>
        <w:tc>
          <w:tcPr>
            <w:tcW w:w="4971" w:type="dxa"/>
            <w:tcBorders>
              <w:top w:val="nil"/>
              <w:left w:val="nil"/>
              <w:bottom w:val="single" w:sz="4" w:space="0" w:color="auto"/>
              <w:right w:val="single" w:sz="4" w:space="0" w:color="auto"/>
            </w:tcBorders>
            <w:shd w:val="clear" w:color="auto" w:fill="auto"/>
            <w:noWrap/>
            <w:vAlign w:val="bottom"/>
            <w:hideMark/>
          </w:tcPr>
          <w:p w14:paraId="3D07DCE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Белгородский филиал Телефония</w:t>
            </w:r>
          </w:p>
        </w:tc>
        <w:tc>
          <w:tcPr>
            <w:tcW w:w="1615" w:type="dxa"/>
            <w:tcBorders>
              <w:top w:val="nil"/>
              <w:left w:val="nil"/>
              <w:bottom w:val="single" w:sz="4" w:space="0" w:color="auto"/>
              <w:right w:val="single" w:sz="4" w:space="0" w:color="auto"/>
            </w:tcBorders>
          </w:tcPr>
          <w:p w14:paraId="71B21F9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51EF2B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7FCB1B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4474</w:t>
            </w:r>
          </w:p>
        </w:tc>
        <w:tc>
          <w:tcPr>
            <w:tcW w:w="4971" w:type="dxa"/>
            <w:tcBorders>
              <w:top w:val="nil"/>
              <w:left w:val="nil"/>
              <w:bottom w:val="single" w:sz="4" w:space="0" w:color="auto"/>
              <w:right w:val="single" w:sz="4" w:space="0" w:color="auto"/>
            </w:tcBorders>
            <w:shd w:val="clear" w:color="auto" w:fill="auto"/>
            <w:noWrap/>
            <w:vAlign w:val="bottom"/>
            <w:hideMark/>
          </w:tcPr>
          <w:p w14:paraId="0439A5E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Белгородский филиал Интернет</w:t>
            </w:r>
          </w:p>
        </w:tc>
        <w:tc>
          <w:tcPr>
            <w:tcW w:w="1615" w:type="dxa"/>
            <w:tcBorders>
              <w:top w:val="nil"/>
              <w:left w:val="nil"/>
              <w:bottom w:val="single" w:sz="4" w:space="0" w:color="auto"/>
              <w:right w:val="single" w:sz="4" w:space="0" w:color="auto"/>
            </w:tcBorders>
          </w:tcPr>
          <w:p w14:paraId="329D3C4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2F961C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F5359A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5373</w:t>
            </w:r>
          </w:p>
        </w:tc>
        <w:tc>
          <w:tcPr>
            <w:tcW w:w="4971" w:type="dxa"/>
            <w:tcBorders>
              <w:top w:val="nil"/>
              <w:left w:val="nil"/>
              <w:bottom w:val="single" w:sz="4" w:space="0" w:color="auto"/>
              <w:right w:val="single" w:sz="4" w:space="0" w:color="auto"/>
            </w:tcBorders>
            <w:shd w:val="clear" w:color="auto" w:fill="auto"/>
            <w:noWrap/>
            <w:vAlign w:val="bottom"/>
            <w:hideMark/>
          </w:tcPr>
          <w:p w14:paraId="5BA28A4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Белгородский филиал ТВ</w:t>
            </w:r>
          </w:p>
        </w:tc>
        <w:tc>
          <w:tcPr>
            <w:tcW w:w="1615" w:type="dxa"/>
            <w:tcBorders>
              <w:top w:val="nil"/>
              <w:left w:val="nil"/>
              <w:bottom w:val="single" w:sz="4" w:space="0" w:color="auto"/>
              <w:right w:val="single" w:sz="4" w:space="0" w:color="auto"/>
            </w:tcBorders>
          </w:tcPr>
          <w:p w14:paraId="05A0556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4D62AE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428F7D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1737</w:t>
            </w:r>
          </w:p>
        </w:tc>
        <w:tc>
          <w:tcPr>
            <w:tcW w:w="4971" w:type="dxa"/>
            <w:tcBorders>
              <w:top w:val="nil"/>
              <w:left w:val="nil"/>
              <w:bottom w:val="single" w:sz="4" w:space="0" w:color="auto"/>
              <w:right w:val="single" w:sz="4" w:space="0" w:color="auto"/>
            </w:tcBorders>
            <w:shd w:val="clear" w:color="auto" w:fill="auto"/>
            <w:noWrap/>
            <w:vAlign w:val="bottom"/>
            <w:hideMark/>
          </w:tcPr>
          <w:p w14:paraId="12B7F5C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Воронежский филиал Телефония</w:t>
            </w:r>
          </w:p>
        </w:tc>
        <w:tc>
          <w:tcPr>
            <w:tcW w:w="1615" w:type="dxa"/>
            <w:tcBorders>
              <w:top w:val="nil"/>
              <w:left w:val="nil"/>
              <w:bottom w:val="single" w:sz="4" w:space="0" w:color="auto"/>
              <w:right w:val="single" w:sz="4" w:space="0" w:color="auto"/>
            </w:tcBorders>
          </w:tcPr>
          <w:p w14:paraId="365BA50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751F04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73885F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4476</w:t>
            </w:r>
          </w:p>
        </w:tc>
        <w:tc>
          <w:tcPr>
            <w:tcW w:w="4971" w:type="dxa"/>
            <w:tcBorders>
              <w:top w:val="nil"/>
              <w:left w:val="nil"/>
              <w:bottom w:val="single" w:sz="4" w:space="0" w:color="auto"/>
              <w:right w:val="single" w:sz="4" w:space="0" w:color="auto"/>
            </w:tcBorders>
            <w:shd w:val="clear" w:color="auto" w:fill="auto"/>
            <w:noWrap/>
            <w:vAlign w:val="bottom"/>
            <w:hideMark/>
          </w:tcPr>
          <w:p w14:paraId="2E78D28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Воронежский филиал Интернет</w:t>
            </w:r>
          </w:p>
        </w:tc>
        <w:tc>
          <w:tcPr>
            <w:tcW w:w="1615" w:type="dxa"/>
            <w:tcBorders>
              <w:top w:val="nil"/>
              <w:left w:val="nil"/>
              <w:bottom w:val="single" w:sz="4" w:space="0" w:color="auto"/>
              <w:right w:val="single" w:sz="4" w:space="0" w:color="auto"/>
            </w:tcBorders>
          </w:tcPr>
          <w:p w14:paraId="6C30CDB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DE6D6A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D7BB02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5376</w:t>
            </w:r>
          </w:p>
        </w:tc>
        <w:tc>
          <w:tcPr>
            <w:tcW w:w="4971" w:type="dxa"/>
            <w:tcBorders>
              <w:top w:val="nil"/>
              <w:left w:val="nil"/>
              <w:bottom w:val="single" w:sz="4" w:space="0" w:color="auto"/>
              <w:right w:val="single" w:sz="4" w:space="0" w:color="auto"/>
            </w:tcBorders>
            <w:shd w:val="clear" w:color="auto" w:fill="auto"/>
            <w:noWrap/>
            <w:vAlign w:val="bottom"/>
            <w:hideMark/>
          </w:tcPr>
          <w:p w14:paraId="5D22AD2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Воронежский филиал ТВ</w:t>
            </w:r>
          </w:p>
        </w:tc>
        <w:tc>
          <w:tcPr>
            <w:tcW w:w="1615" w:type="dxa"/>
            <w:tcBorders>
              <w:top w:val="nil"/>
              <w:left w:val="nil"/>
              <w:bottom w:val="single" w:sz="4" w:space="0" w:color="auto"/>
              <w:right w:val="single" w:sz="4" w:space="0" w:color="auto"/>
            </w:tcBorders>
          </w:tcPr>
          <w:p w14:paraId="16588B5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ABF612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BC5D88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2587</w:t>
            </w:r>
          </w:p>
        </w:tc>
        <w:tc>
          <w:tcPr>
            <w:tcW w:w="4971" w:type="dxa"/>
            <w:tcBorders>
              <w:top w:val="nil"/>
              <w:left w:val="nil"/>
              <w:bottom w:val="single" w:sz="4" w:space="0" w:color="auto"/>
              <w:right w:val="single" w:sz="4" w:space="0" w:color="auto"/>
            </w:tcBorders>
            <w:shd w:val="clear" w:color="auto" w:fill="auto"/>
            <w:noWrap/>
            <w:vAlign w:val="bottom"/>
            <w:hideMark/>
          </w:tcPr>
          <w:p w14:paraId="700F8EC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Владимирский филиал Телефония</w:t>
            </w:r>
          </w:p>
        </w:tc>
        <w:tc>
          <w:tcPr>
            <w:tcW w:w="1615" w:type="dxa"/>
            <w:tcBorders>
              <w:top w:val="nil"/>
              <w:left w:val="nil"/>
              <w:bottom w:val="single" w:sz="4" w:space="0" w:color="auto"/>
              <w:right w:val="single" w:sz="4" w:space="0" w:color="auto"/>
            </w:tcBorders>
          </w:tcPr>
          <w:p w14:paraId="1FE6225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818D5C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AFF0C4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2592</w:t>
            </w:r>
          </w:p>
        </w:tc>
        <w:tc>
          <w:tcPr>
            <w:tcW w:w="4971" w:type="dxa"/>
            <w:tcBorders>
              <w:top w:val="nil"/>
              <w:left w:val="nil"/>
              <w:bottom w:val="single" w:sz="4" w:space="0" w:color="auto"/>
              <w:right w:val="single" w:sz="4" w:space="0" w:color="auto"/>
            </w:tcBorders>
            <w:shd w:val="clear" w:color="auto" w:fill="auto"/>
            <w:noWrap/>
            <w:vAlign w:val="bottom"/>
            <w:hideMark/>
          </w:tcPr>
          <w:p w14:paraId="2587DED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Владимирский филиал Интернет</w:t>
            </w:r>
          </w:p>
        </w:tc>
        <w:tc>
          <w:tcPr>
            <w:tcW w:w="1615" w:type="dxa"/>
            <w:tcBorders>
              <w:top w:val="nil"/>
              <w:left w:val="nil"/>
              <w:bottom w:val="single" w:sz="4" w:space="0" w:color="auto"/>
              <w:right w:val="single" w:sz="4" w:space="0" w:color="auto"/>
            </w:tcBorders>
          </w:tcPr>
          <w:p w14:paraId="687C6AC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CF2C67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BCE988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4755</w:t>
            </w:r>
          </w:p>
        </w:tc>
        <w:tc>
          <w:tcPr>
            <w:tcW w:w="4971" w:type="dxa"/>
            <w:tcBorders>
              <w:top w:val="nil"/>
              <w:left w:val="nil"/>
              <w:bottom w:val="single" w:sz="4" w:space="0" w:color="auto"/>
              <w:right w:val="single" w:sz="4" w:space="0" w:color="auto"/>
            </w:tcBorders>
            <w:shd w:val="clear" w:color="auto" w:fill="auto"/>
            <w:noWrap/>
            <w:vAlign w:val="bottom"/>
            <w:hideMark/>
          </w:tcPr>
          <w:p w14:paraId="7FBD327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Ивановский филиал Телефония</w:t>
            </w:r>
          </w:p>
        </w:tc>
        <w:tc>
          <w:tcPr>
            <w:tcW w:w="1615" w:type="dxa"/>
            <w:tcBorders>
              <w:top w:val="nil"/>
              <w:left w:val="nil"/>
              <w:bottom w:val="single" w:sz="4" w:space="0" w:color="auto"/>
              <w:right w:val="single" w:sz="4" w:space="0" w:color="auto"/>
            </w:tcBorders>
          </w:tcPr>
          <w:p w14:paraId="1846533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F69FB8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8B55FA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4757</w:t>
            </w:r>
          </w:p>
        </w:tc>
        <w:tc>
          <w:tcPr>
            <w:tcW w:w="4971" w:type="dxa"/>
            <w:tcBorders>
              <w:top w:val="nil"/>
              <w:left w:val="nil"/>
              <w:bottom w:val="single" w:sz="4" w:space="0" w:color="auto"/>
              <w:right w:val="single" w:sz="4" w:space="0" w:color="auto"/>
            </w:tcBorders>
            <w:shd w:val="clear" w:color="auto" w:fill="auto"/>
            <w:noWrap/>
            <w:vAlign w:val="bottom"/>
            <w:hideMark/>
          </w:tcPr>
          <w:p w14:paraId="11239D5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Ивановский филиал. Непроф.</w:t>
            </w:r>
          </w:p>
        </w:tc>
        <w:tc>
          <w:tcPr>
            <w:tcW w:w="1615" w:type="dxa"/>
            <w:tcBorders>
              <w:top w:val="nil"/>
              <w:left w:val="nil"/>
              <w:bottom w:val="single" w:sz="4" w:space="0" w:color="auto"/>
              <w:right w:val="single" w:sz="4" w:space="0" w:color="auto"/>
            </w:tcBorders>
          </w:tcPr>
          <w:p w14:paraId="1E58601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E3ED72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FE399A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4758</w:t>
            </w:r>
          </w:p>
        </w:tc>
        <w:tc>
          <w:tcPr>
            <w:tcW w:w="4971" w:type="dxa"/>
            <w:tcBorders>
              <w:top w:val="nil"/>
              <w:left w:val="nil"/>
              <w:bottom w:val="single" w:sz="4" w:space="0" w:color="auto"/>
              <w:right w:val="single" w:sz="4" w:space="0" w:color="auto"/>
            </w:tcBorders>
            <w:shd w:val="clear" w:color="auto" w:fill="auto"/>
            <w:noWrap/>
            <w:vAlign w:val="bottom"/>
            <w:hideMark/>
          </w:tcPr>
          <w:p w14:paraId="398B52B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Ивановский филиал Интернет</w:t>
            </w:r>
          </w:p>
        </w:tc>
        <w:tc>
          <w:tcPr>
            <w:tcW w:w="1615" w:type="dxa"/>
            <w:tcBorders>
              <w:top w:val="nil"/>
              <w:left w:val="nil"/>
              <w:bottom w:val="single" w:sz="4" w:space="0" w:color="auto"/>
              <w:right w:val="single" w:sz="4" w:space="0" w:color="auto"/>
            </w:tcBorders>
          </w:tcPr>
          <w:p w14:paraId="30F0502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5A3E9E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BD1EDB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5375</w:t>
            </w:r>
          </w:p>
        </w:tc>
        <w:tc>
          <w:tcPr>
            <w:tcW w:w="4971" w:type="dxa"/>
            <w:tcBorders>
              <w:top w:val="nil"/>
              <w:left w:val="nil"/>
              <w:bottom w:val="single" w:sz="4" w:space="0" w:color="auto"/>
              <w:right w:val="single" w:sz="4" w:space="0" w:color="auto"/>
            </w:tcBorders>
            <w:shd w:val="clear" w:color="auto" w:fill="auto"/>
            <w:noWrap/>
            <w:vAlign w:val="bottom"/>
            <w:hideMark/>
          </w:tcPr>
          <w:p w14:paraId="5F99051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Владимирский филиал ТВ</w:t>
            </w:r>
          </w:p>
        </w:tc>
        <w:tc>
          <w:tcPr>
            <w:tcW w:w="1615" w:type="dxa"/>
            <w:tcBorders>
              <w:top w:val="nil"/>
              <w:left w:val="nil"/>
              <w:bottom w:val="single" w:sz="4" w:space="0" w:color="auto"/>
              <w:right w:val="single" w:sz="4" w:space="0" w:color="auto"/>
            </w:tcBorders>
          </w:tcPr>
          <w:p w14:paraId="0C65BA2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F451D3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C50F41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5387</w:t>
            </w:r>
          </w:p>
        </w:tc>
        <w:tc>
          <w:tcPr>
            <w:tcW w:w="4971" w:type="dxa"/>
            <w:tcBorders>
              <w:top w:val="nil"/>
              <w:left w:val="nil"/>
              <w:bottom w:val="single" w:sz="4" w:space="0" w:color="auto"/>
              <w:right w:val="single" w:sz="4" w:space="0" w:color="auto"/>
            </w:tcBorders>
            <w:shd w:val="clear" w:color="auto" w:fill="auto"/>
            <w:noWrap/>
            <w:vAlign w:val="bottom"/>
            <w:hideMark/>
          </w:tcPr>
          <w:p w14:paraId="78B0365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Ивановский филиал ТВ</w:t>
            </w:r>
          </w:p>
        </w:tc>
        <w:tc>
          <w:tcPr>
            <w:tcW w:w="1615" w:type="dxa"/>
            <w:tcBorders>
              <w:top w:val="nil"/>
              <w:left w:val="nil"/>
              <w:bottom w:val="single" w:sz="4" w:space="0" w:color="auto"/>
              <w:right w:val="single" w:sz="4" w:space="0" w:color="auto"/>
            </w:tcBorders>
          </w:tcPr>
          <w:p w14:paraId="1B22C0A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03EB85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97F4F7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1242</w:t>
            </w:r>
          </w:p>
        </w:tc>
        <w:tc>
          <w:tcPr>
            <w:tcW w:w="4971" w:type="dxa"/>
            <w:tcBorders>
              <w:top w:val="nil"/>
              <w:left w:val="nil"/>
              <w:bottom w:val="single" w:sz="4" w:space="0" w:color="auto"/>
              <w:right w:val="single" w:sz="4" w:space="0" w:color="auto"/>
            </w:tcBorders>
            <w:shd w:val="clear" w:color="auto" w:fill="auto"/>
            <w:noWrap/>
            <w:vAlign w:val="bottom"/>
            <w:hideMark/>
          </w:tcPr>
          <w:p w14:paraId="6418DC8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Курский филиал Телефония</w:t>
            </w:r>
          </w:p>
        </w:tc>
        <w:tc>
          <w:tcPr>
            <w:tcW w:w="1615" w:type="dxa"/>
            <w:tcBorders>
              <w:top w:val="nil"/>
              <w:left w:val="nil"/>
              <w:bottom w:val="single" w:sz="4" w:space="0" w:color="auto"/>
              <w:right w:val="single" w:sz="4" w:space="0" w:color="auto"/>
            </w:tcBorders>
          </w:tcPr>
          <w:p w14:paraId="28D00AE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7AFB86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133214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1245</w:t>
            </w:r>
          </w:p>
        </w:tc>
        <w:tc>
          <w:tcPr>
            <w:tcW w:w="4971" w:type="dxa"/>
            <w:tcBorders>
              <w:top w:val="nil"/>
              <w:left w:val="nil"/>
              <w:bottom w:val="single" w:sz="4" w:space="0" w:color="auto"/>
              <w:right w:val="single" w:sz="4" w:space="0" w:color="auto"/>
            </w:tcBorders>
            <w:shd w:val="clear" w:color="auto" w:fill="auto"/>
            <w:noWrap/>
            <w:vAlign w:val="bottom"/>
            <w:hideMark/>
          </w:tcPr>
          <w:p w14:paraId="7190465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Курский филиал Интернет</w:t>
            </w:r>
          </w:p>
        </w:tc>
        <w:tc>
          <w:tcPr>
            <w:tcW w:w="1615" w:type="dxa"/>
            <w:tcBorders>
              <w:top w:val="nil"/>
              <w:left w:val="nil"/>
              <w:bottom w:val="single" w:sz="4" w:space="0" w:color="auto"/>
              <w:right w:val="single" w:sz="4" w:space="0" w:color="auto"/>
            </w:tcBorders>
          </w:tcPr>
          <w:p w14:paraId="46E704C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E28B64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B41833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5389</w:t>
            </w:r>
          </w:p>
        </w:tc>
        <w:tc>
          <w:tcPr>
            <w:tcW w:w="4971" w:type="dxa"/>
            <w:tcBorders>
              <w:top w:val="nil"/>
              <w:left w:val="nil"/>
              <w:bottom w:val="single" w:sz="4" w:space="0" w:color="auto"/>
              <w:right w:val="single" w:sz="4" w:space="0" w:color="auto"/>
            </w:tcBorders>
            <w:shd w:val="clear" w:color="auto" w:fill="auto"/>
            <w:noWrap/>
            <w:vAlign w:val="bottom"/>
            <w:hideMark/>
          </w:tcPr>
          <w:p w14:paraId="3B54636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Курский филиал ТВ</w:t>
            </w:r>
          </w:p>
        </w:tc>
        <w:tc>
          <w:tcPr>
            <w:tcW w:w="1615" w:type="dxa"/>
            <w:tcBorders>
              <w:top w:val="nil"/>
              <w:left w:val="nil"/>
              <w:bottom w:val="single" w:sz="4" w:space="0" w:color="auto"/>
              <w:right w:val="single" w:sz="4" w:space="0" w:color="auto"/>
            </w:tcBorders>
          </w:tcPr>
          <w:p w14:paraId="2F76084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17CAEF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AE4BE5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1082</w:t>
            </w:r>
          </w:p>
        </w:tc>
        <w:tc>
          <w:tcPr>
            <w:tcW w:w="4971" w:type="dxa"/>
            <w:tcBorders>
              <w:top w:val="nil"/>
              <w:left w:val="nil"/>
              <w:bottom w:val="single" w:sz="4" w:space="0" w:color="auto"/>
              <w:right w:val="single" w:sz="4" w:space="0" w:color="auto"/>
            </w:tcBorders>
            <w:shd w:val="clear" w:color="auto" w:fill="auto"/>
            <w:noWrap/>
            <w:vAlign w:val="bottom"/>
            <w:hideMark/>
          </w:tcPr>
          <w:p w14:paraId="1468056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Калужский филиал Телефония</w:t>
            </w:r>
          </w:p>
        </w:tc>
        <w:tc>
          <w:tcPr>
            <w:tcW w:w="1615" w:type="dxa"/>
            <w:tcBorders>
              <w:top w:val="nil"/>
              <w:left w:val="nil"/>
              <w:bottom w:val="single" w:sz="4" w:space="0" w:color="auto"/>
              <w:right w:val="single" w:sz="4" w:space="0" w:color="auto"/>
            </w:tcBorders>
          </w:tcPr>
          <w:p w14:paraId="75A4E1F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8478DF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7523B6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1083</w:t>
            </w:r>
          </w:p>
        </w:tc>
        <w:tc>
          <w:tcPr>
            <w:tcW w:w="4971" w:type="dxa"/>
            <w:tcBorders>
              <w:top w:val="nil"/>
              <w:left w:val="nil"/>
              <w:bottom w:val="single" w:sz="4" w:space="0" w:color="auto"/>
              <w:right w:val="single" w:sz="4" w:space="0" w:color="auto"/>
            </w:tcBorders>
            <w:shd w:val="clear" w:color="auto" w:fill="auto"/>
            <w:noWrap/>
            <w:vAlign w:val="bottom"/>
            <w:hideMark/>
          </w:tcPr>
          <w:p w14:paraId="68BD1B2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Калужский филиал Интернет</w:t>
            </w:r>
          </w:p>
        </w:tc>
        <w:tc>
          <w:tcPr>
            <w:tcW w:w="1615" w:type="dxa"/>
            <w:tcBorders>
              <w:top w:val="nil"/>
              <w:left w:val="nil"/>
              <w:bottom w:val="single" w:sz="4" w:space="0" w:color="auto"/>
              <w:right w:val="single" w:sz="4" w:space="0" w:color="auto"/>
            </w:tcBorders>
          </w:tcPr>
          <w:p w14:paraId="39C6BCD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95FA2C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C1E6BB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5378</w:t>
            </w:r>
          </w:p>
        </w:tc>
        <w:tc>
          <w:tcPr>
            <w:tcW w:w="4971" w:type="dxa"/>
            <w:tcBorders>
              <w:top w:val="nil"/>
              <w:left w:val="nil"/>
              <w:bottom w:val="single" w:sz="4" w:space="0" w:color="auto"/>
              <w:right w:val="single" w:sz="4" w:space="0" w:color="auto"/>
            </w:tcBorders>
            <w:shd w:val="clear" w:color="auto" w:fill="auto"/>
            <w:noWrap/>
            <w:vAlign w:val="bottom"/>
            <w:hideMark/>
          </w:tcPr>
          <w:p w14:paraId="06161DC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Калужский филиал ТВ</w:t>
            </w:r>
          </w:p>
        </w:tc>
        <w:tc>
          <w:tcPr>
            <w:tcW w:w="1615" w:type="dxa"/>
            <w:tcBorders>
              <w:top w:val="nil"/>
              <w:left w:val="nil"/>
              <w:bottom w:val="single" w:sz="4" w:space="0" w:color="auto"/>
              <w:right w:val="single" w:sz="4" w:space="0" w:color="auto"/>
            </w:tcBorders>
          </w:tcPr>
          <w:p w14:paraId="1981F34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1EE6E0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4F52D1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1085</w:t>
            </w:r>
          </w:p>
        </w:tc>
        <w:tc>
          <w:tcPr>
            <w:tcW w:w="4971" w:type="dxa"/>
            <w:tcBorders>
              <w:top w:val="nil"/>
              <w:left w:val="nil"/>
              <w:bottom w:val="single" w:sz="4" w:space="0" w:color="auto"/>
              <w:right w:val="single" w:sz="4" w:space="0" w:color="auto"/>
            </w:tcBorders>
            <w:shd w:val="clear" w:color="auto" w:fill="auto"/>
            <w:noWrap/>
            <w:vAlign w:val="bottom"/>
            <w:hideMark/>
          </w:tcPr>
          <w:p w14:paraId="5CCEF7E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Липецкий филиал Интернет</w:t>
            </w:r>
          </w:p>
        </w:tc>
        <w:tc>
          <w:tcPr>
            <w:tcW w:w="1615" w:type="dxa"/>
            <w:tcBorders>
              <w:top w:val="nil"/>
              <w:left w:val="nil"/>
              <w:bottom w:val="single" w:sz="4" w:space="0" w:color="auto"/>
              <w:right w:val="single" w:sz="4" w:space="0" w:color="auto"/>
            </w:tcBorders>
          </w:tcPr>
          <w:p w14:paraId="0B088BF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ED0A4F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2FFE09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1099</w:t>
            </w:r>
          </w:p>
        </w:tc>
        <w:tc>
          <w:tcPr>
            <w:tcW w:w="4971" w:type="dxa"/>
            <w:tcBorders>
              <w:top w:val="nil"/>
              <w:left w:val="nil"/>
              <w:bottom w:val="single" w:sz="4" w:space="0" w:color="auto"/>
              <w:right w:val="single" w:sz="4" w:space="0" w:color="auto"/>
            </w:tcBorders>
            <w:shd w:val="clear" w:color="auto" w:fill="auto"/>
            <w:noWrap/>
            <w:vAlign w:val="bottom"/>
            <w:hideMark/>
          </w:tcPr>
          <w:p w14:paraId="7D57660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Липецкий филиал Телефония</w:t>
            </w:r>
          </w:p>
        </w:tc>
        <w:tc>
          <w:tcPr>
            <w:tcW w:w="1615" w:type="dxa"/>
            <w:tcBorders>
              <w:top w:val="nil"/>
              <w:left w:val="nil"/>
              <w:bottom w:val="single" w:sz="4" w:space="0" w:color="auto"/>
              <w:right w:val="single" w:sz="4" w:space="0" w:color="auto"/>
            </w:tcBorders>
          </w:tcPr>
          <w:p w14:paraId="1CF219B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3010A6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554A53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5379</w:t>
            </w:r>
          </w:p>
        </w:tc>
        <w:tc>
          <w:tcPr>
            <w:tcW w:w="4971" w:type="dxa"/>
            <w:tcBorders>
              <w:top w:val="nil"/>
              <w:left w:val="nil"/>
              <w:bottom w:val="single" w:sz="4" w:space="0" w:color="auto"/>
              <w:right w:val="single" w:sz="4" w:space="0" w:color="auto"/>
            </w:tcBorders>
            <w:shd w:val="clear" w:color="auto" w:fill="auto"/>
            <w:noWrap/>
            <w:vAlign w:val="bottom"/>
            <w:hideMark/>
          </w:tcPr>
          <w:p w14:paraId="4B54006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Липецкий филиал ТВ</w:t>
            </w:r>
          </w:p>
        </w:tc>
        <w:tc>
          <w:tcPr>
            <w:tcW w:w="1615" w:type="dxa"/>
            <w:tcBorders>
              <w:top w:val="nil"/>
              <w:left w:val="nil"/>
              <w:bottom w:val="single" w:sz="4" w:space="0" w:color="auto"/>
              <w:right w:val="single" w:sz="4" w:space="0" w:color="auto"/>
            </w:tcBorders>
          </w:tcPr>
          <w:p w14:paraId="709F86B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E02666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9F7FFA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1729</w:t>
            </w:r>
          </w:p>
        </w:tc>
        <w:tc>
          <w:tcPr>
            <w:tcW w:w="4971" w:type="dxa"/>
            <w:tcBorders>
              <w:top w:val="nil"/>
              <w:left w:val="nil"/>
              <w:bottom w:val="single" w:sz="4" w:space="0" w:color="auto"/>
              <w:right w:val="single" w:sz="4" w:space="0" w:color="auto"/>
            </w:tcBorders>
            <w:shd w:val="clear" w:color="auto" w:fill="auto"/>
            <w:noWrap/>
            <w:vAlign w:val="bottom"/>
            <w:hideMark/>
          </w:tcPr>
          <w:p w14:paraId="4A18AB4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Рязанский филиал Телефония</w:t>
            </w:r>
          </w:p>
        </w:tc>
        <w:tc>
          <w:tcPr>
            <w:tcW w:w="1615" w:type="dxa"/>
            <w:tcBorders>
              <w:top w:val="nil"/>
              <w:left w:val="nil"/>
              <w:bottom w:val="single" w:sz="4" w:space="0" w:color="auto"/>
              <w:right w:val="single" w:sz="4" w:space="0" w:color="auto"/>
            </w:tcBorders>
          </w:tcPr>
          <w:p w14:paraId="2F6E857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676E15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D1EED7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4472</w:t>
            </w:r>
          </w:p>
        </w:tc>
        <w:tc>
          <w:tcPr>
            <w:tcW w:w="4971" w:type="dxa"/>
            <w:tcBorders>
              <w:top w:val="nil"/>
              <w:left w:val="nil"/>
              <w:bottom w:val="single" w:sz="4" w:space="0" w:color="auto"/>
              <w:right w:val="single" w:sz="4" w:space="0" w:color="auto"/>
            </w:tcBorders>
            <w:shd w:val="clear" w:color="auto" w:fill="auto"/>
            <w:noWrap/>
            <w:vAlign w:val="bottom"/>
            <w:hideMark/>
          </w:tcPr>
          <w:p w14:paraId="2688874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Рязанский филиал Интернет</w:t>
            </w:r>
          </w:p>
        </w:tc>
        <w:tc>
          <w:tcPr>
            <w:tcW w:w="1615" w:type="dxa"/>
            <w:tcBorders>
              <w:top w:val="nil"/>
              <w:left w:val="nil"/>
              <w:bottom w:val="single" w:sz="4" w:space="0" w:color="auto"/>
              <w:right w:val="single" w:sz="4" w:space="0" w:color="auto"/>
            </w:tcBorders>
          </w:tcPr>
          <w:p w14:paraId="5EB9BC3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AC6724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9AF085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5382</w:t>
            </w:r>
          </w:p>
        </w:tc>
        <w:tc>
          <w:tcPr>
            <w:tcW w:w="4971" w:type="dxa"/>
            <w:tcBorders>
              <w:top w:val="nil"/>
              <w:left w:val="nil"/>
              <w:bottom w:val="single" w:sz="4" w:space="0" w:color="auto"/>
              <w:right w:val="single" w:sz="4" w:space="0" w:color="auto"/>
            </w:tcBorders>
            <w:shd w:val="clear" w:color="auto" w:fill="auto"/>
            <w:noWrap/>
            <w:vAlign w:val="bottom"/>
            <w:hideMark/>
          </w:tcPr>
          <w:p w14:paraId="7ADFCD9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Рязанский филиал ТВ</w:t>
            </w:r>
          </w:p>
        </w:tc>
        <w:tc>
          <w:tcPr>
            <w:tcW w:w="1615" w:type="dxa"/>
            <w:tcBorders>
              <w:top w:val="nil"/>
              <w:left w:val="nil"/>
              <w:bottom w:val="single" w:sz="4" w:space="0" w:color="auto"/>
              <w:right w:val="single" w:sz="4" w:space="0" w:color="auto"/>
            </w:tcBorders>
          </w:tcPr>
          <w:p w14:paraId="76E0025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681322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A1B3AA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1744</w:t>
            </w:r>
          </w:p>
        </w:tc>
        <w:tc>
          <w:tcPr>
            <w:tcW w:w="4971" w:type="dxa"/>
            <w:tcBorders>
              <w:top w:val="nil"/>
              <w:left w:val="nil"/>
              <w:bottom w:val="single" w:sz="4" w:space="0" w:color="auto"/>
              <w:right w:val="single" w:sz="4" w:space="0" w:color="auto"/>
            </w:tcBorders>
            <w:shd w:val="clear" w:color="auto" w:fill="auto"/>
            <w:noWrap/>
            <w:vAlign w:val="bottom"/>
            <w:hideMark/>
          </w:tcPr>
          <w:p w14:paraId="01A5F43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Смоленский филиал Телефония</w:t>
            </w:r>
          </w:p>
        </w:tc>
        <w:tc>
          <w:tcPr>
            <w:tcW w:w="1615" w:type="dxa"/>
            <w:tcBorders>
              <w:top w:val="nil"/>
              <w:left w:val="nil"/>
              <w:bottom w:val="single" w:sz="4" w:space="0" w:color="auto"/>
              <w:right w:val="single" w:sz="4" w:space="0" w:color="auto"/>
            </w:tcBorders>
          </w:tcPr>
          <w:p w14:paraId="5697541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7E10F5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56E9C0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1745</w:t>
            </w:r>
          </w:p>
        </w:tc>
        <w:tc>
          <w:tcPr>
            <w:tcW w:w="4971" w:type="dxa"/>
            <w:tcBorders>
              <w:top w:val="nil"/>
              <w:left w:val="nil"/>
              <w:bottom w:val="single" w:sz="4" w:space="0" w:color="auto"/>
              <w:right w:val="single" w:sz="4" w:space="0" w:color="auto"/>
            </w:tcBorders>
            <w:shd w:val="clear" w:color="auto" w:fill="auto"/>
            <w:noWrap/>
            <w:vAlign w:val="bottom"/>
            <w:hideMark/>
          </w:tcPr>
          <w:p w14:paraId="1F655EF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Смоленский филиал - Н/У</w:t>
            </w:r>
          </w:p>
        </w:tc>
        <w:tc>
          <w:tcPr>
            <w:tcW w:w="1615" w:type="dxa"/>
            <w:tcBorders>
              <w:top w:val="nil"/>
              <w:left w:val="nil"/>
              <w:bottom w:val="single" w:sz="4" w:space="0" w:color="auto"/>
              <w:right w:val="single" w:sz="4" w:space="0" w:color="auto"/>
            </w:tcBorders>
          </w:tcPr>
          <w:p w14:paraId="0EF7EA3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3CAF95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015F11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1817</w:t>
            </w:r>
          </w:p>
        </w:tc>
        <w:tc>
          <w:tcPr>
            <w:tcW w:w="4971" w:type="dxa"/>
            <w:tcBorders>
              <w:top w:val="nil"/>
              <w:left w:val="nil"/>
              <w:bottom w:val="single" w:sz="4" w:space="0" w:color="auto"/>
              <w:right w:val="single" w:sz="4" w:space="0" w:color="auto"/>
            </w:tcBorders>
            <w:shd w:val="clear" w:color="auto" w:fill="auto"/>
            <w:noWrap/>
            <w:vAlign w:val="bottom"/>
            <w:hideMark/>
          </w:tcPr>
          <w:p w14:paraId="14CDF41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Смоленский филиал Интернет</w:t>
            </w:r>
          </w:p>
        </w:tc>
        <w:tc>
          <w:tcPr>
            <w:tcW w:w="1615" w:type="dxa"/>
            <w:tcBorders>
              <w:top w:val="nil"/>
              <w:left w:val="nil"/>
              <w:bottom w:val="single" w:sz="4" w:space="0" w:color="auto"/>
              <w:right w:val="single" w:sz="4" w:space="0" w:color="auto"/>
            </w:tcBorders>
          </w:tcPr>
          <w:p w14:paraId="3C18F06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DFFC8B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CCCE76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5383</w:t>
            </w:r>
          </w:p>
        </w:tc>
        <w:tc>
          <w:tcPr>
            <w:tcW w:w="4971" w:type="dxa"/>
            <w:tcBorders>
              <w:top w:val="nil"/>
              <w:left w:val="nil"/>
              <w:bottom w:val="single" w:sz="4" w:space="0" w:color="auto"/>
              <w:right w:val="single" w:sz="4" w:space="0" w:color="auto"/>
            </w:tcBorders>
            <w:shd w:val="clear" w:color="auto" w:fill="auto"/>
            <w:noWrap/>
            <w:vAlign w:val="bottom"/>
            <w:hideMark/>
          </w:tcPr>
          <w:p w14:paraId="1BD6685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Смоленский филиал ТВ</w:t>
            </w:r>
          </w:p>
        </w:tc>
        <w:tc>
          <w:tcPr>
            <w:tcW w:w="1615" w:type="dxa"/>
            <w:tcBorders>
              <w:top w:val="nil"/>
              <w:left w:val="nil"/>
              <w:bottom w:val="single" w:sz="4" w:space="0" w:color="auto"/>
              <w:right w:val="single" w:sz="4" w:space="0" w:color="auto"/>
            </w:tcBorders>
          </w:tcPr>
          <w:p w14:paraId="0B6D5FC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019D7E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8C38DD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1243</w:t>
            </w:r>
          </w:p>
        </w:tc>
        <w:tc>
          <w:tcPr>
            <w:tcW w:w="4971" w:type="dxa"/>
            <w:tcBorders>
              <w:top w:val="nil"/>
              <w:left w:val="nil"/>
              <w:bottom w:val="single" w:sz="4" w:space="0" w:color="auto"/>
              <w:right w:val="single" w:sz="4" w:space="0" w:color="auto"/>
            </w:tcBorders>
            <w:shd w:val="clear" w:color="auto" w:fill="auto"/>
            <w:noWrap/>
            <w:vAlign w:val="bottom"/>
            <w:hideMark/>
          </w:tcPr>
          <w:p w14:paraId="6124381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Тульский филиал Телефония</w:t>
            </w:r>
          </w:p>
        </w:tc>
        <w:tc>
          <w:tcPr>
            <w:tcW w:w="1615" w:type="dxa"/>
            <w:tcBorders>
              <w:top w:val="nil"/>
              <w:left w:val="nil"/>
              <w:bottom w:val="single" w:sz="4" w:space="0" w:color="auto"/>
              <w:right w:val="single" w:sz="4" w:space="0" w:color="auto"/>
            </w:tcBorders>
          </w:tcPr>
          <w:p w14:paraId="458951F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7C4C37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A7D9A9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1244</w:t>
            </w:r>
          </w:p>
        </w:tc>
        <w:tc>
          <w:tcPr>
            <w:tcW w:w="4971" w:type="dxa"/>
            <w:tcBorders>
              <w:top w:val="nil"/>
              <w:left w:val="nil"/>
              <w:bottom w:val="single" w:sz="4" w:space="0" w:color="auto"/>
              <w:right w:val="single" w:sz="4" w:space="0" w:color="auto"/>
            </w:tcBorders>
            <w:shd w:val="clear" w:color="auto" w:fill="auto"/>
            <w:noWrap/>
            <w:vAlign w:val="bottom"/>
            <w:hideMark/>
          </w:tcPr>
          <w:p w14:paraId="7FA006C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Тульский филиал Интернет</w:t>
            </w:r>
          </w:p>
        </w:tc>
        <w:tc>
          <w:tcPr>
            <w:tcW w:w="1615" w:type="dxa"/>
            <w:tcBorders>
              <w:top w:val="nil"/>
              <w:left w:val="nil"/>
              <w:bottom w:val="single" w:sz="4" w:space="0" w:color="auto"/>
              <w:right w:val="single" w:sz="4" w:space="0" w:color="auto"/>
            </w:tcBorders>
          </w:tcPr>
          <w:p w14:paraId="39316A3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A4D224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28C170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2229</w:t>
            </w:r>
          </w:p>
        </w:tc>
        <w:tc>
          <w:tcPr>
            <w:tcW w:w="4971" w:type="dxa"/>
            <w:tcBorders>
              <w:top w:val="nil"/>
              <w:left w:val="nil"/>
              <w:bottom w:val="single" w:sz="4" w:space="0" w:color="auto"/>
              <w:right w:val="single" w:sz="4" w:space="0" w:color="auto"/>
            </w:tcBorders>
            <w:shd w:val="clear" w:color="auto" w:fill="auto"/>
            <w:noWrap/>
            <w:vAlign w:val="bottom"/>
            <w:hideMark/>
          </w:tcPr>
          <w:p w14:paraId="235D57F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Тульс.ф-л Оплата радиоточки</w:t>
            </w:r>
          </w:p>
        </w:tc>
        <w:tc>
          <w:tcPr>
            <w:tcW w:w="1615" w:type="dxa"/>
            <w:tcBorders>
              <w:top w:val="nil"/>
              <w:left w:val="nil"/>
              <w:bottom w:val="single" w:sz="4" w:space="0" w:color="auto"/>
              <w:right w:val="single" w:sz="4" w:space="0" w:color="auto"/>
            </w:tcBorders>
          </w:tcPr>
          <w:p w14:paraId="4F047D7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0CD7CD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C29E46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lastRenderedPageBreak/>
              <w:t>2231</w:t>
            </w:r>
          </w:p>
        </w:tc>
        <w:tc>
          <w:tcPr>
            <w:tcW w:w="4971" w:type="dxa"/>
            <w:tcBorders>
              <w:top w:val="nil"/>
              <w:left w:val="nil"/>
              <w:bottom w:val="single" w:sz="4" w:space="0" w:color="auto"/>
              <w:right w:val="single" w:sz="4" w:space="0" w:color="auto"/>
            </w:tcBorders>
            <w:shd w:val="clear" w:color="auto" w:fill="auto"/>
            <w:noWrap/>
            <w:vAlign w:val="bottom"/>
            <w:hideMark/>
          </w:tcPr>
          <w:p w14:paraId="6E2C03C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Тульс.ф-л Непроф.услуги</w:t>
            </w:r>
          </w:p>
        </w:tc>
        <w:tc>
          <w:tcPr>
            <w:tcW w:w="1615" w:type="dxa"/>
            <w:tcBorders>
              <w:top w:val="nil"/>
              <w:left w:val="nil"/>
              <w:bottom w:val="single" w:sz="4" w:space="0" w:color="auto"/>
              <w:right w:val="single" w:sz="4" w:space="0" w:color="auto"/>
            </w:tcBorders>
          </w:tcPr>
          <w:p w14:paraId="2999EAB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8A9697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63A22B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5385</w:t>
            </w:r>
          </w:p>
        </w:tc>
        <w:tc>
          <w:tcPr>
            <w:tcW w:w="4971" w:type="dxa"/>
            <w:tcBorders>
              <w:top w:val="nil"/>
              <w:left w:val="nil"/>
              <w:bottom w:val="single" w:sz="4" w:space="0" w:color="auto"/>
              <w:right w:val="single" w:sz="4" w:space="0" w:color="auto"/>
            </w:tcBorders>
            <w:shd w:val="clear" w:color="auto" w:fill="auto"/>
            <w:noWrap/>
            <w:vAlign w:val="bottom"/>
            <w:hideMark/>
          </w:tcPr>
          <w:p w14:paraId="6F52703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Тульский филиал ТВ</w:t>
            </w:r>
          </w:p>
        </w:tc>
        <w:tc>
          <w:tcPr>
            <w:tcW w:w="1615" w:type="dxa"/>
            <w:tcBorders>
              <w:top w:val="nil"/>
              <w:left w:val="nil"/>
              <w:bottom w:val="single" w:sz="4" w:space="0" w:color="auto"/>
              <w:right w:val="single" w:sz="4" w:space="0" w:color="auto"/>
            </w:tcBorders>
          </w:tcPr>
          <w:p w14:paraId="48A7CE7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5B76D1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63F4B0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2045</w:t>
            </w:r>
          </w:p>
        </w:tc>
        <w:tc>
          <w:tcPr>
            <w:tcW w:w="4971" w:type="dxa"/>
            <w:tcBorders>
              <w:top w:val="nil"/>
              <w:left w:val="nil"/>
              <w:bottom w:val="single" w:sz="4" w:space="0" w:color="auto"/>
              <w:right w:val="single" w:sz="4" w:space="0" w:color="auto"/>
            </w:tcBorders>
            <w:shd w:val="clear" w:color="auto" w:fill="auto"/>
            <w:noWrap/>
            <w:vAlign w:val="bottom"/>
            <w:hideMark/>
          </w:tcPr>
          <w:p w14:paraId="052E14C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Тамбовский филиал Телефония</w:t>
            </w:r>
          </w:p>
        </w:tc>
        <w:tc>
          <w:tcPr>
            <w:tcW w:w="1615" w:type="dxa"/>
            <w:tcBorders>
              <w:top w:val="nil"/>
              <w:left w:val="nil"/>
              <w:bottom w:val="single" w:sz="4" w:space="0" w:color="auto"/>
              <w:right w:val="single" w:sz="4" w:space="0" w:color="auto"/>
            </w:tcBorders>
          </w:tcPr>
          <w:p w14:paraId="53DECEF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39FAC8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8E0F98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2046</w:t>
            </w:r>
          </w:p>
        </w:tc>
        <w:tc>
          <w:tcPr>
            <w:tcW w:w="4971" w:type="dxa"/>
            <w:tcBorders>
              <w:top w:val="nil"/>
              <w:left w:val="nil"/>
              <w:bottom w:val="single" w:sz="4" w:space="0" w:color="auto"/>
              <w:right w:val="single" w:sz="4" w:space="0" w:color="auto"/>
            </w:tcBorders>
            <w:shd w:val="clear" w:color="auto" w:fill="auto"/>
            <w:noWrap/>
            <w:vAlign w:val="bottom"/>
            <w:hideMark/>
          </w:tcPr>
          <w:p w14:paraId="39D07DC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Тамбовский филиал.Радио</w:t>
            </w:r>
          </w:p>
        </w:tc>
        <w:tc>
          <w:tcPr>
            <w:tcW w:w="1615" w:type="dxa"/>
            <w:tcBorders>
              <w:top w:val="nil"/>
              <w:left w:val="nil"/>
              <w:bottom w:val="single" w:sz="4" w:space="0" w:color="auto"/>
              <w:right w:val="single" w:sz="4" w:space="0" w:color="auto"/>
            </w:tcBorders>
          </w:tcPr>
          <w:p w14:paraId="0E76838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8424A7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FAA878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2047</w:t>
            </w:r>
          </w:p>
        </w:tc>
        <w:tc>
          <w:tcPr>
            <w:tcW w:w="4971" w:type="dxa"/>
            <w:tcBorders>
              <w:top w:val="nil"/>
              <w:left w:val="nil"/>
              <w:bottom w:val="single" w:sz="4" w:space="0" w:color="auto"/>
              <w:right w:val="single" w:sz="4" w:space="0" w:color="auto"/>
            </w:tcBorders>
            <w:shd w:val="clear" w:color="auto" w:fill="auto"/>
            <w:noWrap/>
            <w:vAlign w:val="bottom"/>
            <w:hideMark/>
          </w:tcPr>
          <w:p w14:paraId="5C1DB01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Тамбовский филиал Интернет</w:t>
            </w:r>
          </w:p>
        </w:tc>
        <w:tc>
          <w:tcPr>
            <w:tcW w:w="1615" w:type="dxa"/>
            <w:tcBorders>
              <w:top w:val="nil"/>
              <w:left w:val="nil"/>
              <w:bottom w:val="single" w:sz="4" w:space="0" w:color="auto"/>
              <w:right w:val="single" w:sz="4" w:space="0" w:color="auto"/>
            </w:tcBorders>
          </w:tcPr>
          <w:p w14:paraId="79F933B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B722F2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22EFC9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5384</w:t>
            </w:r>
          </w:p>
        </w:tc>
        <w:tc>
          <w:tcPr>
            <w:tcW w:w="4971" w:type="dxa"/>
            <w:tcBorders>
              <w:top w:val="nil"/>
              <w:left w:val="nil"/>
              <w:bottom w:val="single" w:sz="4" w:space="0" w:color="auto"/>
              <w:right w:val="single" w:sz="4" w:space="0" w:color="auto"/>
            </w:tcBorders>
            <w:shd w:val="clear" w:color="auto" w:fill="auto"/>
            <w:noWrap/>
            <w:vAlign w:val="bottom"/>
            <w:hideMark/>
          </w:tcPr>
          <w:p w14:paraId="6F9BF18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Тамбовский филиал ТВ</w:t>
            </w:r>
          </w:p>
        </w:tc>
        <w:tc>
          <w:tcPr>
            <w:tcW w:w="1615" w:type="dxa"/>
            <w:tcBorders>
              <w:top w:val="nil"/>
              <w:left w:val="nil"/>
              <w:bottom w:val="single" w:sz="4" w:space="0" w:color="auto"/>
              <w:right w:val="single" w:sz="4" w:space="0" w:color="auto"/>
            </w:tcBorders>
          </w:tcPr>
          <w:p w14:paraId="4C8DEAB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06C7F9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6876EE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2166</w:t>
            </w:r>
          </w:p>
        </w:tc>
        <w:tc>
          <w:tcPr>
            <w:tcW w:w="4971" w:type="dxa"/>
            <w:tcBorders>
              <w:top w:val="nil"/>
              <w:left w:val="nil"/>
              <w:bottom w:val="single" w:sz="4" w:space="0" w:color="auto"/>
              <w:right w:val="single" w:sz="4" w:space="0" w:color="auto"/>
            </w:tcBorders>
            <w:shd w:val="clear" w:color="auto" w:fill="auto"/>
            <w:noWrap/>
            <w:vAlign w:val="bottom"/>
            <w:hideMark/>
          </w:tcPr>
          <w:p w14:paraId="74B6E42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Тамбовский ф-л.Моб.связь</w:t>
            </w:r>
          </w:p>
        </w:tc>
        <w:tc>
          <w:tcPr>
            <w:tcW w:w="1615" w:type="dxa"/>
            <w:tcBorders>
              <w:top w:val="nil"/>
              <w:left w:val="nil"/>
              <w:bottom w:val="single" w:sz="4" w:space="0" w:color="auto"/>
              <w:right w:val="single" w:sz="4" w:space="0" w:color="auto"/>
            </w:tcBorders>
          </w:tcPr>
          <w:p w14:paraId="275B30D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67BD6C0"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D67B08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1733</w:t>
            </w:r>
          </w:p>
        </w:tc>
        <w:tc>
          <w:tcPr>
            <w:tcW w:w="4971" w:type="dxa"/>
            <w:tcBorders>
              <w:top w:val="nil"/>
              <w:left w:val="nil"/>
              <w:bottom w:val="single" w:sz="4" w:space="0" w:color="auto"/>
              <w:right w:val="single" w:sz="4" w:space="0" w:color="auto"/>
            </w:tcBorders>
            <w:shd w:val="clear" w:color="auto" w:fill="auto"/>
            <w:noWrap/>
            <w:vAlign w:val="bottom"/>
            <w:hideMark/>
          </w:tcPr>
          <w:p w14:paraId="5DEB070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Тверской филиал. Инт. Радио</w:t>
            </w:r>
          </w:p>
        </w:tc>
        <w:tc>
          <w:tcPr>
            <w:tcW w:w="1615" w:type="dxa"/>
            <w:tcBorders>
              <w:top w:val="nil"/>
              <w:left w:val="nil"/>
              <w:bottom w:val="single" w:sz="4" w:space="0" w:color="auto"/>
              <w:right w:val="single" w:sz="4" w:space="0" w:color="auto"/>
            </w:tcBorders>
          </w:tcPr>
          <w:p w14:paraId="1C7959E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6A2170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7EA750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1734</w:t>
            </w:r>
          </w:p>
        </w:tc>
        <w:tc>
          <w:tcPr>
            <w:tcW w:w="4971" w:type="dxa"/>
            <w:tcBorders>
              <w:top w:val="nil"/>
              <w:left w:val="nil"/>
              <w:bottom w:val="single" w:sz="4" w:space="0" w:color="auto"/>
              <w:right w:val="single" w:sz="4" w:space="0" w:color="auto"/>
            </w:tcBorders>
            <w:shd w:val="clear" w:color="auto" w:fill="auto"/>
            <w:noWrap/>
            <w:vAlign w:val="bottom"/>
            <w:hideMark/>
          </w:tcPr>
          <w:p w14:paraId="4898F30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Тверской филиал. Непроф.</w:t>
            </w:r>
          </w:p>
        </w:tc>
        <w:tc>
          <w:tcPr>
            <w:tcW w:w="1615" w:type="dxa"/>
            <w:tcBorders>
              <w:top w:val="nil"/>
              <w:left w:val="nil"/>
              <w:bottom w:val="single" w:sz="4" w:space="0" w:color="auto"/>
              <w:right w:val="single" w:sz="4" w:space="0" w:color="auto"/>
            </w:tcBorders>
          </w:tcPr>
          <w:p w14:paraId="2EB0FB3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3B5E0B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359CA7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1735</w:t>
            </w:r>
          </w:p>
        </w:tc>
        <w:tc>
          <w:tcPr>
            <w:tcW w:w="4971" w:type="dxa"/>
            <w:tcBorders>
              <w:top w:val="nil"/>
              <w:left w:val="nil"/>
              <w:bottom w:val="single" w:sz="4" w:space="0" w:color="auto"/>
              <w:right w:val="single" w:sz="4" w:space="0" w:color="auto"/>
            </w:tcBorders>
            <w:shd w:val="clear" w:color="auto" w:fill="auto"/>
            <w:noWrap/>
            <w:vAlign w:val="bottom"/>
            <w:hideMark/>
          </w:tcPr>
          <w:p w14:paraId="46B94B8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Тверской филиал.Телефония</w:t>
            </w:r>
          </w:p>
        </w:tc>
        <w:tc>
          <w:tcPr>
            <w:tcW w:w="1615" w:type="dxa"/>
            <w:tcBorders>
              <w:top w:val="nil"/>
              <w:left w:val="nil"/>
              <w:bottom w:val="single" w:sz="4" w:space="0" w:color="auto"/>
              <w:right w:val="single" w:sz="4" w:space="0" w:color="auto"/>
            </w:tcBorders>
          </w:tcPr>
          <w:p w14:paraId="4D92CC5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B57CB7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37AFF1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4475</w:t>
            </w:r>
          </w:p>
        </w:tc>
        <w:tc>
          <w:tcPr>
            <w:tcW w:w="4971" w:type="dxa"/>
            <w:tcBorders>
              <w:top w:val="nil"/>
              <w:left w:val="nil"/>
              <w:bottom w:val="single" w:sz="4" w:space="0" w:color="auto"/>
              <w:right w:val="single" w:sz="4" w:space="0" w:color="auto"/>
            </w:tcBorders>
            <w:shd w:val="clear" w:color="auto" w:fill="auto"/>
            <w:noWrap/>
            <w:vAlign w:val="bottom"/>
            <w:hideMark/>
          </w:tcPr>
          <w:p w14:paraId="6099B03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Тверской филиал Интернет</w:t>
            </w:r>
          </w:p>
        </w:tc>
        <w:tc>
          <w:tcPr>
            <w:tcW w:w="1615" w:type="dxa"/>
            <w:tcBorders>
              <w:top w:val="nil"/>
              <w:left w:val="nil"/>
              <w:bottom w:val="single" w:sz="4" w:space="0" w:color="auto"/>
              <w:right w:val="single" w:sz="4" w:space="0" w:color="auto"/>
            </w:tcBorders>
          </w:tcPr>
          <w:p w14:paraId="0309D5B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9538E72"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22601E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5386</w:t>
            </w:r>
          </w:p>
        </w:tc>
        <w:tc>
          <w:tcPr>
            <w:tcW w:w="4971" w:type="dxa"/>
            <w:tcBorders>
              <w:top w:val="nil"/>
              <w:left w:val="nil"/>
              <w:bottom w:val="single" w:sz="4" w:space="0" w:color="auto"/>
              <w:right w:val="single" w:sz="4" w:space="0" w:color="auto"/>
            </w:tcBorders>
            <w:shd w:val="clear" w:color="auto" w:fill="auto"/>
            <w:noWrap/>
            <w:vAlign w:val="bottom"/>
            <w:hideMark/>
          </w:tcPr>
          <w:p w14:paraId="6723F20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Тверской филиал ТВ</w:t>
            </w:r>
          </w:p>
        </w:tc>
        <w:tc>
          <w:tcPr>
            <w:tcW w:w="1615" w:type="dxa"/>
            <w:tcBorders>
              <w:top w:val="nil"/>
              <w:left w:val="nil"/>
              <w:bottom w:val="single" w:sz="4" w:space="0" w:color="auto"/>
              <w:right w:val="single" w:sz="4" w:space="0" w:color="auto"/>
            </w:tcBorders>
          </w:tcPr>
          <w:p w14:paraId="6909D59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8ABEB9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558C72A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4746</w:t>
            </w:r>
          </w:p>
        </w:tc>
        <w:tc>
          <w:tcPr>
            <w:tcW w:w="4971" w:type="dxa"/>
            <w:tcBorders>
              <w:top w:val="nil"/>
              <w:left w:val="nil"/>
              <w:bottom w:val="single" w:sz="4" w:space="0" w:color="auto"/>
              <w:right w:val="single" w:sz="4" w:space="0" w:color="auto"/>
            </w:tcBorders>
            <w:shd w:val="clear" w:color="000000" w:fill="FFFFFF"/>
            <w:noWrap/>
            <w:vAlign w:val="bottom"/>
            <w:hideMark/>
          </w:tcPr>
          <w:p w14:paraId="0818005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Ярославский филиал Телефония</w:t>
            </w:r>
          </w:p>
        </w:tc>
        <w:tc>
          <w:tcPr>
            <w:tcW w:w="1615" w:type="dxa"/>
            <w:tcBorders>
              <w:top w:val="nil"/>
              <w:left w:val="nil"/>
              <w:bottom w:val="single" w:sz="4" w:space="0" w:color="auto"/>
              <w:right w:val="single" w:sz="4" w:space="0" w:color="auto"/>
            </w:tcBorders>
            <w:shd w:val="clear" w:color="000000" w:fill="FFFFFF"/>
          </w:tcPr>
          <w:p w14:paraId="1BD2950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C2FEF9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76799C4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4748</w:t>
            </w:r>
          </w:p>
        </w:tc>
        <w:tc>
          <w:tcPr>
            <w:tcW w:w="4971" w:type="dxa"/>
            <w:tcBorders>
              <w:top w:val="nil"/>
              <w:left w:val="nil"/>
              <w:bottom w:val="single" w:sz="4" w:space="0" w:color="auto"/>
              <w:right w:val="single" w:sz="4" w:space="0" w:color="auto"/>
            </w:tcBorders>
            <w:shd w:val="clear" w:color="000000" w:fill="FFFFFF"/>
            <w:noWrap/>
            <w:vAlign w:val="bottom"/>
            <w:hideMark/>
          </w:tcPr>
          <w:p w14:paraId="326C3D7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Ярославский филиал. Непроф.</w:t>
            </w:r>
          </w:p>
        </w:tc>
        <w:tc>
          <w:tcPr>
            <w:tcW w:w="1615" w:type="dxa"/>
            <w:tcBorders>
              <w:top w:val="nil"/>
              <w:left w:val="nil"/>
              <w:bottom w:val="single" w:sz="4" w:space="0" w:color="auto"/>
              <w:right w:val="single" w:sz="4" w:space="0" w:color="auto"/>
            </w:tcBorders>
            <w:shd w:val="clear" w:color="000000" w:fill="FFFFFF"/>
          </w:tcPr>
          <w:p w14:paraId="7D7E953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1411F6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560686A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4749</w:t>
            </w:r>
          </w:p>
        </w:tc>
        <w:tc>
          <w:tcPr>
            <w:tcW w:w="4971" w:type="dxa"/>
            <w:tcBorders>
              <w:top w:val="nil"/>
              <w:left w:val="nil"/>
              <w:bottom w:val="single" w:sz="4" w:space="0" w:color="auto"/>
              <w:right w:val="single" w:sz="4" w:space="0" w:color="auto"/>
            </w:tcBorders>
            <w:shd w:val="clear" w:color="000000" w:fill="FFFFFF"/>
            <w:noWrap/>
            <w:vAlign w:val="bottom"/>
            <w:hideMark/>
          </w:tcPr>
          <w:p w14:paraId="5369CEE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Ярославский филиал Интернет</w:t>
            </w:r>
          </w:p>
        </w:tc>
        <w:tc>
          <w:tcPr>
            <w:tcW w:w="1615" w:type="dxa"/>
            <w:tcBorders>
              <w:top w:val="nil"/>
              <w:left w:val="nil"/>
              <w:bottom w:val="single" w:sz="4" w:space="0" w:color="auto"/>
              <w:right w:val="single" w:sz="4" w:space="0" w:color="auto"/>
            </w:tcBorders>
            <w:shd w:val="clear" w:color="000000" w:fill="FFFFFF"/>
          </w:tcPr>
          <w:p w14:paraId="1D3339E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CF6276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4A5F372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4750</w:t>
            </w:r>
          </w:p>
        </w:tc>
        <w:tc>
          <w:tcPr>
            <w:tcW w:w="4971" w:type="dxa"/>
            <w:tcBorders>
              <w:top w:val="nil"/>
              <w:left w:val="nil"/>
              <w:bottom w:val="single" w:sz="4" w:space="0" w:color="auto"/>
              <w:right w:val="single" w:sz="4" w:space="0" w:color="auto"/>
            </w:tcBorders>
            <w:shd w:val="clear" w:color="000000" w:fill="FFFFFF"/>
            <w:noWrap/>
            <w:vAlign w:val="bottom"/>
            <w:hideMark/>
          </w:tcPr>
          <w:p w14:paraId="41D44AA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Костромской филиал Телефония</w:t>
            </w:r>
          </w:p>
        </w:tc>
        <w:tc>
          <w:tcPr>
            <w:tcW w:w="1615" w:type="dxa"/>
            <w:tcBorders>
              <w:top w:val="nil"/>
              <w:left w:val="nil"/>
              <w:bottom w:val="single" w:sz="4" w:space="0" w:color="auto"/>
              <w:right w:val="single" w:sz="4" w:space="0" w:color="auto"/>
            </w:tcBorders>
            <w:shd w:val="clear" w:color="000000" w:fill="FFFFFF"/>
          </w:tcPr>
          <w:p w14:paraId="0840E74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2A5D26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4A52574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4753</w:t>
            </w:r>
          </w:p>
        </w:tc>
        <w:tc>
          <w:tcPr>
            <w:tcW w:w="4971" w:type="dxa"/>
            <w:tcBorders>
              <w:top w:val="nil"/>
              <w:left w:val="nil"/>
              <w:bottom w:val="single" w:sz="4" w:space="0" w:color="auto"/>
              <w:right w:val="single" w:sz="4" w:space="0" w:color="auto"/>
            </w:tcBorders>
            <w:shd w:val="clear" w:color="000000" w:fill="FFFFFF"/>
            <w:noWrap/>
            <w:vAlign w:val="bottom"/>
            <w:hideMark/>
          </w:tcPr>
          <w:p w14:paraId="53EA6BB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Костромской филиал. Непроф.</w:t>
            </w:r>
          </w:p>
        </w:tc>
        <w:tc>
          <w:tcPr>
            <w:tcW w:w="1615" w:type="dxa"/>
            <w:tcBorders>
              <w:top w:val="nil"/>
              <w:left w:val="nil"/>
              <w:bottom w:val="single" w:sz="4" w:space="0" w:color="auto"/>
              <w:right w:val="single" w:sz="4" w:space="0" w:color="auto"/>
            </w:tcBorders>
            <w:shd w:val="clear" w:color="000000" w:fill="FFFFFF"/>
          </w:tcPr>
          <w:p w14:paraId="63327B0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EE1AB9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4E8632C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4754</w:t>
            </w:r>
          </w:p>
        </w:tc>
        <w:tc>
          <w:tcPr>
            <w:tcW w:w="4971" w:type="dxa"/>
            <w:tcBorders>
              <w:top w:val="nil"/>
              <w:left w:val="nil"/>
              <w:bottom w:val="single" w:sz="4" w:space="0" w:color="auto"/>
              <w:right w:val="single" w:sz="4" w:space="0" w:color="auto"/>
            </w:tcBorders>
            <w:shd w:val="clear" w:color="000000" w:fill="FFFFFF"/>
            <w:noWrap/>
            <w:vAlign w:val="bottom"/>
            <w:hideMark/>
          </w:tcPr>
          <w:p w14:paraId="0D56E95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Костромской филиал Интернет</w:t>
            </w:r>
          </w:p>
        </w:tc>
        <w:tc>
          <w:tcPr>
            <w:tcW w:w="1615" w:type="dxa"/>
            <w:tcBorders>
              <w:top w:val="nil"/>
              <w:left w:val="nil"/>
              <w:bottom w:val="single" w:sz="4" w:space="0" w:color="auto"/>
              <w:right w:val="single" w:sz="4" w:space="0" w:color="auto"/>
            </w:tcBorders>
            <w:shd w:val="clear" w:color="000000" w:fill="FFFFFF"/>
          </w:tcPr>
          <w:p w14:paraId="5A4186E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3B3B91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52802E2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5377</w:t>
            </w:r>
          </w:p>
        </w:tc>
        <w:tc>
          <w:tcPr>
            <w:tcW w:w="4971" w:type="dxa"/>
            <w:tcBorders>
              <w:top w:val="nil"/>
              <w:left w:val="nil"/>
              <w:bottom w:val="single" w:sz="4" w:space="0" w:color="auto"/>
              <w:right w:val="single" w:sz="4" w:space="0" w:color="auto"/>
            </w:tcBorders>
            <w:shd w:val="clear" w:color="000000" w:fill="FFFFFF"/>
            <w:noWrap/>
            <w:vAlign w:val="bottom"/>
            <w:hideMark/>
          </w:tcPr>
          <w:p w14:paraId="1A782CE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Костромской филиал ТВ</w:t>
            </w:r>
          </w:p>
        </w:tc>
        <w:tc>
          <w:tcPr>
            <w:tcW w:w="1615" w:type="dxa"/>
            <w:tcBorders>
              <w:top w:val="nil"/>
              <w:left w:val="nil"/>
              <w:bottom w:val="single" w:sz="4" w:space="0" w:color="auto"/>
              <w:right w:val="single" w:sz="4" w:space="0" w:color="auto"/>
            </w:tcBorders>
            <w:shd w:val="clear" w:color="000000" w:fill="FFFFFF"/>
          </w:tcPr>
          <w:p w14:paraId="0F60128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80C665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50D1288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5390</w:t>
            </w:r>
          </w:p>
        </w:tc>
        <w:tc>
          <w:tcPr>
            <w:tcW w:w="4971" w:type="dxa"/>
            <w:tcBorders>
              <w:top w:val="nil"/>
              <w:left w:val="nil"/>
              <w:bottom w:val="single" w:sz="4" w:space="0" w:color="auto"/>
              <w:right w:val="single" w:sz="4" w:space="0" w:color="auto"/>
            </w:tcBorders>
            <w:shd w:val="clear" w:color="000000" w:fill="FFFFFF"/>
            <w:noWrap/>
            <w:vAlign w:val="bottom"/>
            <w:hideMark/>
          </w:tcPr>
          <w:p w14:paraId="030BEC0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Ярославский филиал ТВ</w:t>
            </w:r>
          </w:p>
        </w:tc>
        <w:tc>
          <w:tcPr>
            <w:tcW w:w="1615" w:type="dxa"/>
            <w:tcBorders>
              <w:top w:val="nil"/>
              <w:left w:val="nil"/>
              <w:bottom w:val="single" w:sz="4" w:space="0" w:color="auto"/>
              <w:right w:val="single" w:sz="4" w:space="0" w:color="auto"/>
            </w:tcBorders>
            <w:shd w:val="clear" w:color="000000" w:fill="FFFFFF"/>
          </w:tcPr>
          <w:p w14:paraId="7B6B8CF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E28BC0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EBF947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5388</w:t>
            </w:r>
          </w:p>
        </w:tc>
        <w:tc>
          <w:tcPr>
            <w:tcW w:w="4971" w:type="dxa"/>
            <w:tcBorders>
              <w:top w:val="nil"/>
              <w:left w:val="nil"/>
              <w:bottom w:val="single" w:sz="4" w:space="0" w:color="auto"/>
              <w:right w:val="single" w:sz="4" w:space="0" w:color="auto"/>
            </w:tcBorders>
            <w:shd w:val="clear" w:color="auto" w:fill="auto"/>
            <w:noWrap/>
            <w:vAlign w:val="bottom"/>
            <w:hideMark/>
          </w:tcPr>
          <w:p w14:paraId="56B05AA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Московский филиал ТВ</w:t>
            </w:r>
          </w:p>
        </w:tc>
        <w:tc>
          <w:tcPr>
            <w:tcW w:w="1615" w:type="dxa"/>
            <w:tcBorders>
              <w:top w:val="nil"/>
              <w:left w:val="nil"/>
              <w:bottom w:val="single" w:sz="4" w:space="0" w:color="auto"/>
              <w:right w:val="single" w:sz="4" w:space="0" w:color="auto"/>
            </w:tcBorders>
          </w:tcPr>
          <w:p w14:paraId="46935B7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C5A026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BC2EDB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857</w:t>
            </w:r>
          </w:p>
        </w:tc>
        <w:tc>
          <w:tcPr>
            <w:tcW w:w="4971" w:type="dxa"/>
            <w:tcBorders>
              <w:top w:val="nil"/>
              <w:left w:val="nil"/>
              <w:bottom w:val="single" w:sz="4" w:space="0" w:color="auto"/>
              <w:right w:val="single" w:sz="4" w:space="0" w:color="auto"/>
            </w:tcBorders>
            <w:shd w:val="clear" w:color="auto" w:fill="auto"/>
            <w:noWrap/>
            <w:vAlign w:val="bottom"/>
            <w:hideMark/>
          </w:tcPr>
          <w:p w14:paraId="2025E7F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Московский филиал Телефония</w:t>
            </w:r>
          </w:p>
        </w:tc>
        <w:tc>
          <w:tcPr>
            <w:tcW w:w="1615" w:type="dxa"/>
            <w:tcBorders>
              <w:top w:val="nil"/>
              <w:left w:val="nil"/>
              <w:bottom w:val="single" w:sz="4" w:space="0" w:color="auto"/>
              <w:right w:val="single" w:sz="4" w:space="0" w:color="auto"/>
            </w:tcBorders>
          </w:tcPr>
          <w:p w14:paraId="69408C7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4C5AB1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41C153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866</w:t>
            </w:r>
          </w:p>
        </w:tc>
        <w:tc>
          <w:tcPr>
            <w:tcW w:w="4971" w:type="dxa"/>
            <w:tcBorders>
              <w:top w:val="nil"/>
              <w:left w:val="nil"/>
              <w:bottom w:val="single" w:sz="4" w:space="0" w:color="auto"/>
              <w:right w:val="single" w:sz="4" w:space="0" w:color="auto"/>
            </w:tcBorders>
            <w:shd w:val="clear" w:color="auto" w:fill="auto"/>
            <w:noWrap/>
            <w:vAlign w:val="bottom"/>
            <w:hideMark/>
          </w:tcPr>
          <w:p w14:paraId="5465F3E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Московский филиал Интернет</w:t>
            </w:r>
          </w:p>
        </w:tc>
        <w:tc>
          <w:tcPr>
            <w:tcW w:w="1615" w:type="dxa"/>
            <w:tcBorders>
              <w:top w:val="nil"/>
              <w:left w:val="nil"/>
              <w:bottom w:val="single" w:sz="4" w:space="0" w:color="auto"/>
              <w:right w:val="single" w:sz="4" w:space="0" w:color="auto"/>
            </w:tcBorders>
          </w:tcPr>
          <w:p w14:paraId="664AF5D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C1B1ED7" w14:textId="77777777" w:rsidTr="00DD50D2">
        <w:trPr>
          <w:trHeight w:val="300"/>
          <w:jc w:val="center"/>
        </w:trPr>
        <w:tc>
          <w:tcPr>
            <w:tcW w:w="1453" w:type="dxa"/>
            <w:tcBorders>
              <w:top w:val="nil"/>
              <w:left w:val="nil"/>
              <w:bottom w:val="nil"/>
              <w:right w:val="nil"/>
            </w:tcBorders>
            <w:shd w:val="clear" w:color="auto" w:fill="auto"/>
            <w:noWrap/>
            <w:vAlign w:val="bottom"/>
            <w:hideMark/>
          </w:tcPr>
          <w:p w14:paraId="0E4192D6" w14:textId="77777777" w:rsidR="00DD38A8" w:rsidRPr="00612266" w:rsidRDefault="00DD38A8" w:rsidP="00DD50D2">
            <w:pPr>
              <w:spacing w:line="240" w:lineRule="atLeast"/>
              <w:rPr>
                <w:rFonts w:ascii="Tahoma" w:hAnsi="Tahoma" w:cs="Tahoma"/>
                <w:sz w:val="18"/>
                <w:szCs w:val="18"/>
              </w:rPr>
            </w:pPr>
          </w:p>
        </w:tc>
        <w:tc>
          <w:tcPr>
            <w:tcW w:w="4971" w:type="dxa"/>
            <w:tcBorders>
              <w:top w:val="nil"/>
              <w:left w:val="nil"/>
              <w:bottom w:val="nil"/>
              <w:right w:val="nil"/>
            </w:tcBorders>
            <w:shd w:val="clear" w:color="auto" w:fill="auto"/>
            <w:noWrap/>
            <w:vAlign w:val="bottom"/>
            <w:hideMark/>
          </w:tcPr>
          <w:p w14:paraId="04AACA6D" w14:textId="77777777" w:rsidR="00DD38A8" w:rsidRPr="00612266" w:rsidRDefault="00DD38A8" w:rsidP="00DD50D2">
            <w:pPr>
              <w:spacing w:line="240" w:lineRule="atLeast"/>
              <w:rPr>
                <w:rFonts w:ascii="Tahoma" w:hAnsi="Tahoma" w:cs="Tahoma"/>
                <w:sz w:val="18"/>
                <w:szCs w:val="18"/>
              </w:rPr>
            </w:pPr>
          </w:p>
        </w:tc>
        <w:tc>
          <w:tcPr>
            <w:tcW w:w="1615" w:type="dxa"/>
            <w:tcBorders>
              <w:top w:val="nil"/>
              <w:left w:val="nil"/>
              <w:bottom w:val="nil"/>
              <w:right w:val="nil"/>
            </w:tcBorders>
          </w:tcPr>
          <w:p w14:paraId="2724714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BC99AB3"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AFAB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4097</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14:paraId="43F12BC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Горно-Алтайск  Местная связь</w:t>
            </w:r>
          </w:p>
        </w:tc>
        <w:tc>
          <w:tcPr>
            <w:tcW w:w="1615" w:type="dxa"/>
            <w:tcBorders>
              <w:top w:val="single" w:sz="4" w:space="0" w:color="auto"/>
              <w:left w:val="nil"/>
              <w:bottom w:val="single" w:sz="4" w:space="0" w:color="auto"/>
              <w:right w:val="single" w:sz="4" w:space="0" w:color="auto"/>
            </w:tcBorders>
          </w:tcPr>
          <w:p w14:paraId="162A31E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47ADD3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040A3D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4098</w:t>
            </w:r>
          </w:p>
        </w:tc>
        <w:tc>
          <w:tcPr>
            <w:tcW w:w="4971" w:type="dxa"/>
            <w:tcBorders>
              <w:top w:val="nil"/>
              <w:left w:val="nil"/>
              <w:bottom w:val="single" w:sz="4" w:space="0" w:color="auto"/>
              <w:right w:val="single" w:sz="4" w:space="0" w:color="auto"/>
            </w:tcBorders>
            <w:shd w:val="clear" w:color="auto" w:fill="auto"/>
            <w:noWrap/>
            <w:vAlign w:val="bottom"/>
            <w:hideMark/>
          </w:tcPr>
          <w:p w14:paraId="3AD933D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Бурятия Местная связь</w:t>
            </w:r>
          </w:p>
        </w:tc>
        <w:tc>
          <w:tcPr>
            <w:tcW w:w="1615" w:type="dxa"/>
            <w:tcBorders>
              <w:top w:val="nil"/>
              <w:left w:val="nil"/>
              <w:bottom w:val="single" w:sz="4" w:space="0" w:color="auto"/>
              <w:right w:val="single" w:sz="4" w:space="0" w:color="auto"/>
            </w:tcBorders>
          </w:tcPr>
          <w:p w14:paraId="39A75BD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2630CB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8852A7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4099</w:t>
            </w:r>
          </w:p>
        </w:tc>
        <w:tc>
          <w:tcPr>
            <w:tcW w:w="4971" w:type="dxa"/>
            <w:tcBorders>
              <w:top w:val="nil"/>
              <w:left w:val="nil"/>
              <w:bottom w:val="single" w:sz="4" w:space="0" w:color="auto"/>
              <w:right w:val="single" w:sz="4" w:space="0" w:color="auto"/>
            </w:tcBorders>
            <w:shd w:val="clear" w:color="auto" w:fill="auto"/>
            <w:noWrap/>
            <w:vAlign w:val="bottom"/>
            <w:hideMark/>
          </w:tcPr>
          <w:p w14:paraId="07BC27B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Хакасия Местная связь</w:t>
            </w:r>
          </w:p>
        </w:tc>
        <w:tc>
          <w:tcPr>
            <w:tcW w:w="1615" w:type="dxa"/>
            <w:tcBorders>
              <w:top w:val="nil"/>
              <w:left w:val="nil"/>
              <w:bottom w:val="single" w:sz="4" w:space="0" w:color="auto"/>
              <w:right w:val="single" w:sz="4" w:space="0" w:color="auto"/>
            </w:tcBorders>
          </w:tcPr>
          <w:p w14:paraId="584CB90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D60134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CEAE99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4100</w:t>
            </w:r>
          </w:p>
        </w:tc>
        <w:tc>
          <w:tcPr>
            <w:tcW w:w="4971" w:type="dxa"/>
            <w:tcBorders>
              <w:top w:val="nil"/>
              <w:left w:val="nil"/>
              <w:bottom w:val="single" w:sz="4" w:space="0" w:color="auto"/>
              <w:right w:val="single" w:sz="4" w:space="0" w:color="auto"/>
            </w:tcBorders>
            <w:shd w:val="clear" w:color="auto" w:fill="auto"/>
            <w:noWrap/>
            <w:vAlign w:val="bottom"/>
            <w:hideMark/>
          </w:tcPr>
          <w:p w14:paraId="5B11543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Алтайский край Местная связь</w:t>
            </w:r>
          </w:p>
        </w:tc>
        <w:tc>
          <w:tcPr>
            <w:tcW w:w="1615" w:type="dxa"/>
            <w:tcBorders>
              <w:top w:val="nil"/>
              <w:left w:val="nil"/>
              <w:bottom w:val="single" w:sz="4" w:space="0" w:color="auto"/>
              <w:right w:val="single" w:sz="4" w:space="0" w:color="auto"/>
            </w:tcBorders>
          </w:tcPr>
          <w:p w14:paraId="42D9ECD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1D1FF9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9CF76F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4101</w:t>
            </w:r>
          </w:p>
        </w:tc>
        <w:tc>
          <w:tcPr>
            <w:tcW w:w="4971" w:type="dxa"/>
            <w:tcBorders>
              <w:top w:val="nil"/>
              <w:left w:val="nil"/>
              <w:bottom w:val="single" w:sz="4" w:space="0" w:color="auto"/>
              <w:right w:val="single" w:sz="4" w:space="0" w:color="auto"/>
            </w:tcBorders>
            <w:shd w:val="clear" w:color="auto" w:fill="auto"/>
            <w:noWrap/>
            <w:vAlign w:val="bottom"/>
            <w:hideMark/>
          </w:tcPr>
          <w:p w14:paraId="171386B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Красноярск Местная связь</w:t>
            </w:r>
          </w:p>
        </w:tc>
        <w:tc>
          <w:tcPr>
            <w:tcW w:w="1615" w:type="dxa"/>
            <w:tcBorders>
              <w:top w:val="nil"/>
              <w:left w:val="nil"/>
              <w:bottom w:val="single" w:sz="4" w:space="0" w:color="auto"/>
              <w:right w:val="single" w:sz="4" w:space="0" w:color="auto"/>
            </w:tcBorders>
          </w:tcPr>
          <w:p w14:paraId="63251CE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BDBCC9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047168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4102</w:t>
            </w:r>
          </w:p>
        </w:tc>
        <w:tc>
          <w:tcPr>
            <w:tcW w:w="4971" w:type="dxa"/>
            <w:tcBorders>
              <w:top w:val="nil"/>
              <w:left w:val="nil"/>
              <w:bottom w:val="single" w:sz="4" w:space="0" w:color="auto"/>
              <w:right w:val="single" w:sz="4" w:space="0" w:color="auto"/>
            </w:tcBorders>
            <w:shd w:val="clear" w:color="auto" w:fill="auto"/>
            <w:noWrap/>
            <w:vAlign w:val="bottom"/>
            <w:hideMark/>
          </w:tcPr>
          <w:p w14:paraId="123713C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Иркутск Местная связь</w:t>
            </w:r>
          </w:p>
        </w:tc>
        <w:tc>
          <w:tcPr>
            <w:tcW w:w="1615" w:type="dxa"/>
            <w:tcBorders>
              <w:top w:val="nil"/>
              <w:left w:val="nil"/>
              <w:bottom w:val="single" w:sz="4" w:space="0" w:color="auto"/>
              <w:right w:val="single" w:sz="4" w:space="0" w:color="auto"/>
            </w:tcBorders>
          </w:tcPr>
          <w:p w14:paraId="65FD922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70EB26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A45679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4103</w:t>
            </w:r>
          </w:p>
        </w:tc>
        <w:tc>
          <w:tcPr>
            <w:tcW w:w="4971" w:type="dxa"/>
            <w:tcBorders>
              <w:top w:val="nil"/>
              <w:left w:val="nil"/>
              <w:bottom w:val="single" w:sz="4" w:space="0" w:color="auto"/>
              <w:right w:val="single" w:sz="4" w:space="0" w:color="auto"/>
            </w:tcBorders>
            <w:shd w:val="clear" w:color="auto" w:fill="auto"/>
            <w:noWrap/>
            <w:vAlign w:val="bottom"/>
            <w:hideMark/>
          </w:tcPr>
          <w:p w14:paraId="63A413C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Кемерово Местная связь</w:t>
            </w:r>
          </w:p>
        </w:tc>
        <w:tc>
          <w:tcPr>
            <w:tcW w:w="1615" w:type="dxa"/>
            <w:tcBorders>
              <w:top w:val="nil"/>
              <w:left w:val="nil"/>
              <w:bottom w:val="single" w:sz="4" w:space="0" w:color="auto"/>
              <w:right w:val="single" w:sz="4" w:space="0" w:color="auto"/>
            </w:tcBorders>
          </w:tcPr>
          <w:p w14:paraId="28977FC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DC8B59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9DE74C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4104</w:t>
            </w:r>
          </w:p>
        </w:tc>
        <w:tc>
          <w:tcPr>
            <w:tcW w:w="4971" w:type="dxa"/>
            <w:tcBorders>
              <w:top w:val="nil"/>
              <w:left w:val="nil"/>
              <w:bottom w:val="single" w:sz="4" w:space="0" w:color="auto"/>
              <w:right w:val="single" w:sz="4" w:space="0" w:color="auto"/>
            </w:tcBorders>
            <w:shd w:val="clear" w:color="auto" w:fill="auto"/>
            <w:noWrap/>
            <w:vAlign w:val="bottom"/>
            <w:hideMark/>
          </w:tcPr>
          <w:p w14:paraId="1632D6F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Новосибирск Местная связь</w:t>
            </w:r>
          </w:p>
        </w:tc>
        <w:tc>
          <w:tcPr>
            <w:tcW w:w="1615" w:type="dxa"/>
            <w:tcBorders>
              <w:top w:val="nil"/>
              <w:left w:val="nil"/>
              <w:bottom w:val="single" w:sz="4" w:space="0" w:color="auto"/>
              <w:right w:val="single" w:sz="4" w:space="0" w:color="auto"/>
            </w:tcBorders>
          </w:tcPr>
          <w:p w14:paraId="376D0E4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835B38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7EC5EB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4105</w:t>
            </w:r>
          </w:p>
        </w:tc>
        <w:tc>
          <w:tcPr>
            <w:tcW w:w="4971" w:type="dxa"/>
            <w:tcBorders>
              <w:top w:val="nil"/>
              <w:left w:val="nil"/>
              <w:bottom w:val="single" w:sz="4" w:space="0" w:color="auto"/>
              <w:right w:val="single" w:sz="4" w:space="0" w:color="auto"/>
            </w:tcBorders>
            <w:shd w:val="clear" w:color="auto" w:fill="auto"/>
            <w:noWrap/>
            <w:vAlign w:val="bottom"/>
            <w:hideMark/>
          </w:tcPr>
          <w:p w14:paraId="51FA771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Омск Местная связь</w:t>
            </w:r>
          </w:p>
        </w:tc>
        <w:tc>
          <w:tcPr>
            <w:tcW w:w="1615" w:type="dxa"/>
            <w:tcBorders>
              <w:top w:val="nil"/>
              <w:left w:val="nil"/>
              <w:bottom w:val="single" w:sz="4" w:space="0" w:color="auto"/>
              <w:right w:val="single" w:sz="4" w:space="0" w:color="auto"/>
            </w:tcBorders>
          </w:tcPr>
          <w:p w14:paraId="10B844D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F9052A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F34866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4106</w:t>
            </w:r>
          </w:p>
        </w:tc>
        <w:tc>
          <w:tcPr>
            <w:tcW w:w="4971" w:type="dxa"/>
            <w:tcBorders>
              <w:top w:val="nil"/>
              <w:left w:val="nil"/>
              <w:bottom w:val="single" w:sz="4" w:space="0" w:color="auto"/>
              <w:right w:val="single" w:sz="4" w:space="0" w:color="auto"/>
            </w:tcBorders>
            <w:shd w:val="clear" w:color="auto" w:fill="auto"/>
            <w:noWrap/>
            <w:vAlign w:val="bottom"/>
            <w:hideMark/>
          </w:tcPr>
          <w:p w14:paraId="6D14E0C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Томск Местная связь</w:t>
            </w:r>
          </w:p>
        </w:tc>
        <w:tc>
          <w:tcPr>
            <w:tcW w:w="1615" w:type="dxa"/>
            <w:tcBorders>
              <w:top w:val="nil"/>
              <w:left w:val="nil"/>
              <w:bottom w:val="single" w:sz="4" w:space="0" w:color="auto"/>
              <w:right w:val="single" w:sz="4" w:space="0" w:color="auto"/>
            </w:tcBorders>
          </w:tcPr>
          <w:p w14:paraId="5500177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68C220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EBF62C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4107</w:t>
            </w:r>
          </w:p>
        </w:tc>
        <w:tc>
          <w:tcPr>
            <w:tcW w:w="4971" w:type="dxa"/>
            <w:tcBorders>
              <w:top w:val="nil"/>
              <w:left w:val="nil"/>
              <w:bottom w:val="single" w:sz="4" w:space="0" w:color="auto"/>
              <w:right w:val="single" w:sz="4" w:space="0" w:color="auto"/>
            </w:tcBorders>
            <w:shd w:val="clear" w:color="auto" w:fill="auto"/>
            <w:noWrap/>
            <w:vAlign w:val="bottom"/>
            <w:hideMark/>
          </w:tcPr>
          <w:p w14:paraId="6F3E2AD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Забайкальск Местная связь</w:t>
            </w:r>
          </w:p>
        </w:tc>
        <w:tc>
          <w:tcPr>
            <w:tcW w:w="1615" w:type="dxa"/>
            <w:tcBorders>
              <w:top w:val="nil"/>
              <w:left w:val="nil"/>
              <w:bottom w:val="single" w:sz="4" w:space="0" w:color="auto"/>
              <w:right w:val="single" w:sz="4" w:space="0" w:color="auto"/>
            </w:tcBorders>
          </w:tcPr>
          <w:p w14:paraId="3EFD4D5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21907B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90214D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4108</w:t>
            </w:r>
          </w:p>
        </w:tc>
        <w:tc>
          <w:tcPr>
            <w:tcW w:w="4971" w:type="dxa"/>
            <w:tcBorders>
              <w:top w:val="nil"/>
              <w:left w:val="nil"/>
              <w:bottom w:val="single" w:sz="4" w:space="0" w:color="auto"/>
              <w:right w:val="single" w:sz="4" w:space="0" w:color="auto"/>
            </w:tcBorders>
            <w:shd w:val="clear" w:color="auto" w:fill="auto"/>
            <w:noWrap/>
            <w:vAlign w:val="bottom"/>
            <w:hideMark/>
          </w:tcPr>
          <w:p w14:paraId="7FE6AC6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Сибирь Местная связь - по н.тел.</w:t>
            </w:r>
          </w:p>
        </w:tc>
        <w:tc>
          <w:tcPr>
            <w:tcW w:w="1615" w:type="dxa"/>
            <w:tcBorders>
              <w:top w:val="nil"/>
              <w:left w:val="nil"/>
              <w:bottom w:val="single" w:sz="4" w:space="0" w:color="auto"/>
              <w:right w:val="single" w:sz="4" w:space="0" w:color="auto"/>
            </w:tcBorders>
          </w:tcPr>
          <w:p w14:paraId="4F71215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16A3F20"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5549835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464</w:t>
            </w:r>
          </w:p>
        </w:tc>
        <w:tc>
          <w:tcPr>
            <w:tcW w:w="4971" w:type="dxa"/>
            <w:tcBorders>
              <w:top w:val="nil"/>
              <w:left w:val="nil"/>
              <w:bottom w:val="single" w:sz="4" w:space="0" w:color="auto"/>
              <w:right w:val="single" w:sz="4" w:space="0" w:color="auto"/>
            </w:tcBorders>
            <w:shd w:val="clear" w:color="000000" w:fill="FFFFFF"/>
            <w:noWrap/>
            <w:vAlign w:val="bottom"/>
            <w:hideMark/>
          </w:tcPr>
          <w:p w14:paraId="003FAF1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Wellcom Томск</w:t>
            </w:r>
          </w:p>
        </w:tc>
        <w:tc>
          <w:tcPr>
            <w:tcW w:w="1615" w:type="dxa"/>
            <w:tcBorders>
              <w:top w:val="nil"/>
              <w:left w:val="nil"/>
              <w:bottom w:val="single" w:sz="4" w:space="0" w:color="auto"/>
              <w:right w:val="single" w:sz="4" w:space="0" w:color="auto"/>
            </w:tcBorders>
            <w:shd w:val="clear" w:color="000000" w:fill="FFFFFF"/>
          </w:tcPr>
          <w:p w14:paraId="262CD81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A14A11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40477E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11821</w:t>
            </w:r>
          </w:p>
        </w:tc>
        <w:tc>
          <w:tcPr>
            <w:tcW w:w="4971" w:type="dxa"/>
            <w:tcBorders>
              <w:top w:val="nil"/>
              <w:left w:val="nil"/>
              <w:bottom w:val="single" w:sz="4" w:space="0" w:color="auto"/>
              <w:right w:val="single" w:sz="4" w:space="0" w:color="auto"/>
            </w:tcBorders>
            <w:shd w:val="clear" w:color="auto" w:fill="auto"/>
            <w:noWrap/>
            <w:vAlign w:val="bottom"/>
            <w:hideMark/>
          </w:tcPr>
          <w:p w14:paraId="3A78CB7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Сибирь Моб.связь</w:t>
            </w:r>
          </w:p>
        </w:tc>
        <w:tc>
          <w:tcPr>
            <w:tcW w:w="1615" w:type="dxa"/>
            <w:tcBorders>
              <w:top w:val="nil"/>
              <w:left w:val="nil"/>
              <w:bottom w:val="single" w:sz="4" w:space="0" w:color="auto"/>
              <w:right w:val="single" w:sz="4" w:space="0" w:color="auto"/>
            </w:tcBorders>
          </w:tcPr>
          <w:p w14:paraId="4723237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266B009"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AC4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529</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14:paraId="615FECD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Дальний Восток Местная связь</w:t>
            </w:r>
          </w:p>
        </w:tc>
        <w:tc>
          <w:tcPr>
            <w:tcW w:w="1615" w:type="dxa"/>
            <w:tcBorders>
              <w:top w:val="single" w:sz="4" w:space="0" w:color="auto"/>
              <w:left w:val="nil"/>
              <w:bottom w:val="single" w:sz="4" w:space="0" w:color="auto"/>
              <w:right w:val="single" w:sz="4" w:space="0" w:color="auto"/>
            </w:tcBorders>
          </w:tcPr>
          <w:p w14:paraId="380E29C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B99C15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87C07D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913</w:t>
            </w:r>
          </w:p>
        </w:tc>
        <w:tc>
          <w:tcPr>
            <w:tcW w:w="4971" w:type="dxa"/>
            <w:tcBorders>
              <w:top w:val="nil"/>
              <w:left w:val="nil"/>
              <w:bottom w:val="single" w:sz="4" w:space="0" w:color="auto"/>
              <w:right w:val="single" w:sz="4" w:space="0" w:color="auto"/>
            </w:tcBorders>
            <w:shd w:val="clear" w:color="auto" w:fill="auto"/>
            <w:noWrap/>
            <w:vAlign w:val="bottom"/>
            <w:hideMark/>
          </w:tcPr>
          <w:p w14:paraId="194569E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Респ.Саха  Местная связь</w:t>
            </w:r>
          </w:p>
        </w:tc>
        <w:tc>
          <w:tcPr>
            <w:tcW w:w="1615" w:type="dxa"/>
            <w:tcBorders>
              <w:top w:val="nil"/>
              <w:left w:val="nil"/>
              <w:bottom w:val="single" w:sz="4" w:space="0" w:color="auto"/>
              <w:right w:val="single" w:sz="4" w:space="0" w:color="auto"/>
            </w:tcBorders>
          </w:tcPr>
          <w:p w14:paraId="16FD39A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AAAD2B2"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49B023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1385</w:t>
            </w:r>
          </w:p>
        </w:tc>
        <w:tc>
          <w:tcPr>
            <w:tcW w:w="4971" w:type="dxa"/>
            <w:tcBorders>
              <w:top w:val="nil"/>
              <w:left w:val="nil"/>
              <w:bottom w:val="single" w:sz="4" w:space="0" w:color="auto"/>
              <w:right w:val="single" w:sz="4" w:space="0" w:color="auto"/>
            </w:tcBorders>
            <w:shd w:val="clear" w:color="auto" w:fill="auto"/>
            <w:noWrap/>
            <w:vAlign w:val="bottom"/>
            <w:hideMark/>
          </w:tcPr>
          <w:p w14:paraId="69B1E3F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Респ.Саха МГ/МН</w:t>
            </w:r>
          </w:p>
        </w:tc>
        <w:tc>
          <w:tcPr>
            <w:tcW w:w="1615" w:type="dxa"/>
            <w:tcBorders>
              <w:top w:val="nil"/>
              <w:left w:val="nil"/>
              <w:bottom w:val="single" w:sz="4" w:space="0" w:color="auto"/>
              <w:right w:val="single" w:sz="4" w:space="0" w:color="auto"/>
            </w:tcBorders>
          </w:tcPr>
          <w:p w14:paraId="6883FDC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4485AA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661BA9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2450</w:t>
            </w:r>
          </w:p>
        </w:tc>
        <w:tc>
          <w:tcPr>
            <w:tcW w:w="4971" w:type="dxa"/>
            <w:tcBorders>
              <w:top w:val="nil"/>
              <w:left w:val="nil"/>
              <w:bottom w:val="single" w:sz="4" w:space="0" w:color="auto"/>
              <w:right w:val="single" w:sz="4" w:space="0" w:color="auto"/>
            </w:tcBorders>
            <w:shd w:val="clear" w:color="auto" w:fill="auto"/>
            <w:noWrap/>
            <w:vAlign w:val="bottom"/>
            <w:hideMark/>
          </w:tcPr>
          <w:p w14:paraId="1E415C4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Дальний Восток МГ/МН</w:t>
            </w:r>
          </w:p>
        </w:tc>
        <w:tc>
          <w:tcPr>
            <w:tcW w:w="1615" w:type="dxa"/>
            <w:tcBorders>
              <w:top w:val="nil"/>
              <w:left w:val="nil"/>
              <w:bottom w:val="single" w:sz="4" w:space="0" w:color="auto"/>
              <w:right w:val="single" w:sz="4" w:space="0" w:color="auto"/>
            </w:tcBorders>
          </w:tcPr>
          <w:p w14:paraId="4C7EB73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BB95F42"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6CA9B0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4180</w:t>
            </w:r>
          </w:p>
        </w:tc>
        <w:tc>
          <w:tcPr>
            <w:tcW w:w="4971" w:type="dxa"/>
            <w:tcBorders>
              <w:top w:val="nil"/>
              <w:left w:val="nil"/>
              <w:bottom w:val="single" w:sz="4" w:space="0" w:color="auto"/>
              <w:right w:val="single" w:sz="4" w:space="0" w:color="auto"/>
            </w:tcBorders>
            <w:shd w:val="clear" w:color="auto" w:fill="auto"/>
            <w:noWrap/>
            <w:vAlign w:val="bottom"/>
            <w:hideMark/>
          </w:tcPr>
          <w:p w14:paraId="35AB082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Приморский край Интернет</w:t>
            </w:r>
          </w:p>
        </w:tc>
        <w:tc>
          <w:tcPr>
            <w:tcW w:w="1615" w:type="dxa"/>
            <w:tcBorders>
              <w:top w:val="nil"/>
              <w:left w:val="nil"/>
              <w:bottom w:val="single" w:sz="4" w:space="0" w:color="auto"/>
              <w:right w:val="single" w:sz="4" w:space="0" w:color="auto"/>
            </w:tcBorders>
          </w:tcPr>
          <w:p w14:paraId="7D64B67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257F1B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188210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4182</w:t>
            </w:r>
          </w:p>
        </w:tc>
        <w:tc>
          <w:tcPr>
            <w:tcW w:w="4971" w:type="dxa"/>
            <w:tcBorders>
              <w:top w:val="nil"/>
              <w:left w:val="nil"/>
              <w:bottom w:val="single" w:sz="4" w:space="0" w:color="auto"/>
              <w:right w:val="single" w:sz="4" w:space="0" w:color="auto"/>
            </w:tcBorders>
            <w:shd w:val="clear" w:color="auto" w:fill="auto"/>
            <w:noWrap/>
            <w:vAlign w:val="bottom"/>
            <w:hideMark/>
          </w:tcPr>
          <w:p w14:paraId="4E689A6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Хабаровский край Интернет</w:t>
            </w:r>
          </w:p>
        </w:tc>
        <w:tc>
          <w:tcPr>
            <w:tcW w:w="1615" w:type="dxa"/>
            <w:tcBorders>
              <w:top w:val="nil"/>
              <w:left w:val="nil"/>
              <w:bottom w:val="single" w:sz="4" w:space="0" w:color="auto"/>
              <w:right w:val="single" w:sz="4" w:space="0" w:color="auto"/>
            </w:tcBorders>
          </w:tcPr>
          <w:p w14:paraId="1DF95C5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919E09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2E09BE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4183</w:t>
            </w:r>
          </w:p>
        </w:tc>
        <w:tc>
          <w:tcPr>
            <w:tcW w:w="4971" w:type="dxa"/>
            <w:tcBorders>
              <w:top w:val="nil"/>
              <w:left w:val="nil"/>
              <w:bottom w:val="single" w:sz="4" w:space="0" w:color="auto"/>
              <w:right w:val="single" w:sz="4" w:space="0" w:color="auto"/>
            </w:tcBorders>
            <w:shd w:val="clear" w:color="auto" w:fill="auto"/>
            <w:noWrap/>
            <w:vAlign w:val="bottom"/>
            <w:hideMark/>
          </w:tcPr>
          <w:p w14:paraId="7DC8A22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Амурская обл. Интернет</w:t>
            </w:r>
          </w:p>
        </w:tc>
        <w:tc>
          <w:tcPr>
            <w:tcW w:w="1615" w:type="dxa"/>
            <w:tcBorders>
              <w:top w:val="nil"/>
              <w:left w:val="nil"/>
              <w:bottom w:val="single" w:sz="4" w:space="0" w:color="auto"/>
              <w:right w:val="single" w:sz="4" w:space="0" w:color="auto"/>
            </w:tcBorders>
          </w:tcPr>
          <w:p w14:paraId="1502022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367547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0CA112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4197</w:t>
            </w:r>
          </w:p>
        </w:tc>
        <w:tc>
          <w:tcPr>
            <w:tcW w:w="4971" w:type="dxa"/>
            <w:tcBorders>
              <w:top w:val="nil"/>
              <w:left w:val="nil"/>
              <w:bottom w:val="single" w:sz="4" w:space="0" w:color="auto"/>
              <w:right w:val="single" w:sz="4" w:space="0" w:color="auto"/>
            </w:tcBorders>
            <w:shd w:val="clear" w:color="auto" w:fill="auto"/>
            <w:noWrap/>
            <w:vAlign w:val="bottom"/>
            <w:hideMark/>
          </w:tcPr>
          <w:p w14:paraId="2301725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Приморский край ТВ</w:t>
            </w:r>
          </w:p>
        </w:tc>
        <w:tc>
          <w:tcPr>
            <w:tcW w:w="1615" w:type="dxa"/>
            <w:tcBorders>
              <w:top w:val="nil"/>
              <w:left w:val="nil"/>
              <w:bottom w:val="single" w:sz="4" w:space="0" w:color="auto"/>
              <w:right w:val="single" w:sz="4" w:space="0" w:color="auto"/>
            </w:tcBorders>
          </w:tcPr>
          <w:p w14:paraId="098B632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982FEF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E21154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4198</w:t>
            </w:r>
          </w:p>
        </w:tc>
        <w:tc>
          <w:tcPr>
            <w:tcW w:w="4971" w:type="dxa"/>
            <w:tcBorders>
              <w:top w:val="nil"/>
              <w:left w:val="nil"/>
              <w:bottom w:val="single" w:sz="4" w:space="0" w:color="auto"/>
              <w:right w:val="single" w:sz="4" w:space="0" w:color="auto"/>
            </w:tcBorders>
            <w:shd w:val="clear" w:color="auto" w:fill="auto"/>
            <w:noWrap/>
            <w:vAlign w:val="bottom"/>
            <w:hideMark/>
          </w:tcPr>
          <w:p w14:paraId="063A24C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Хабаровский край ТВ</w:t>
            </w:r>
          </w:p>
        </w:tc>
        <w:tc>
          <w:tcPr>
            <w:tcW w:w="1615" w:type="dxa"/>
            <w:tcBorders>
              <w:top w:val="nil"/>
              <w:left w:val="nil"/>
              <w:bottom w:val="single" w:sz="4" w:space="0" w:color="auto"/>
              <w:right w:val="single" w:sz="4" w:space="0" w:color="auto"/>
            </w:tcBorders>
          </w:tcPr>
          <w:p w14:paraId="7FA1B3F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5DFDF8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17C7F4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4199</w:t>
            </w:r>
          </w:p>
        </w:tc>
        <w:tc>
          <w:tcPr>
            <w:tcW w:w="4971" w:type="dxa"/>
            <w:tcBorders>
              <w:top w:val="nil"/>
              <w:left w:val="nil"/>
              <w:bottom w:val="single" w:sz="4" w:space="0" w:color="auto"/>
              <w:right w:val="single" w:sz="4" w:space="0" w:color="auto"/>
            </w:tcBorders>
            <w:shd w:val="clear" w:color="auto" w:fill="auto"/>
            <w:noWrap/>
            <w:vAlign w:val="bottom"/>
            <w:hideMark/>
          </w:tcPr>
          <w:p w14:paraId="102BCB7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Амурская обл.ТВ</w:t>
            </w:r>
          </w:p>
        </w:tc>
        <w:tc>
          <w:tcPr>
            <w:tcW w:w="1615" w:type="dxa"/>
            <w:tcBorders>
              <w:top w:val="nil"/>
              <w:left w:val="nil"/>
              <w:bottom w:val="single" w:sz="4" w:space="0" w:color="auto"/>
              <w:right w:val="single" w:sz="4" w:space="0" w:color="auto"/>
            </w:tcBorders>
          </w:tcPr>
          <w:p w14:paraId="7B2A6E8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46D009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88F22D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4831</w:t>
            </w:r>
          </w:p>
        </w:tc>
        <w:tc>
          <w:tcPr>
            <w:tcW w:w="4971" w:type="dxa"/>
            <w:tcBorders>
              <w:top w:val="nil"/>
              <w:left w:val="nil"/>
              <w:bottom w:val="single" w:sz="4" w:space="0" w:color="auto"/>
              <w:right w:val="single" w:sz="4" w:space="0" w:color="auto"/>
            </w:tcBorders>
            <w:shd w:val="clear" w:color="auto" w:fill="auto"/>
            <w:noWrap/>
            <w:vAlign w:val="bottom"/>
            <w:hideMark/>
          </w:tcPr>
          <w:p w14:paraId="4637B7E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Камчатский край Моб. связь</w:t>
            </w:r>
          </w:p>
        </w:tc>
        <w:tc>
          <w:tcPr>
            <w:tcW w:w="1615" w:type="dxa"/>
            <w:tcBorders>
              <w:top w:val="nil"/>
              <w:left w:val="nil"/>
              <w:bottom w:val="single" w:sz="4" w:space="0" w:color="auto"/>
              <w:right w:val="single" w:sz="4" w:space="0" w:color="auto"/>
            </w:tcBorders>
          </w:tcPr>
          <w:p w14:paraId="62968B5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7FC7FB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4BD901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4832</w:t>
            </w:r>
          </w:p>
        </w:tc>
        <w:tc>
          <w:tcPr>
            <w:tcW w:w="4971" w:type="dxa"/>
            <w:tcBorders>
              <w:top w:val="nil"/>
              <w:left w:val="nil"/>
              <w:bottom w:val="single" w:sz="4" w:space="0" w:color="auto"/>
              <w:right w:val="single" w:sz="4" w:space="0" w:color="auto"/>
            </w:tcBorders>
            <w:shd w:val="clear" w:color="auto" w:fill="auto"/>
            <w:noWrap/>
            <w:vAlign w:val="bottom"/>
            <w:hideMark/>
          </w:tcPr>
          <w:p w14:paraId="174D319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Магаданская обл. Моб. связь</w:t>
            </w:r>
          </w:p>
        </w:tc>
        <w:tc>
          <w:tcPr>
            <w:tcW w:w="1615" w:type="dxa"/>
            <w:tcBorders>
              <w:top w:val="nil"/>
              <w:left w:val="nil"/>
              <w:bottom w:val="single" w:sz="4" w:space="0" w:color="auto"/>
              <w:right w:val="single" w:sz="4" w:space="0" w:color="auto"/>
            </w:tcBorders>
          </w:tcPr>
          <w:p w14:paraId="077393D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538373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CBC880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5050</w:t>
            </w:r>
          </w:p>
        </w:tc>
        <w:tc>
          <w:tcPr>
            <w:tcW w:w="4971" w:type="dxa"/>
            <w:tcBorders>
              <w:top w:val="nil"/>
              <w:left w:val="nil"/>
              <w:bottom w:val="single" w:sz="4" w:space="0" w:color="auto"/>
              <w:right w:val="single" w:sz="4" w:space="0" w:color="auto"/>
            </w:tcBorders>
            <w:shd w:val="clear" w:color="auto" w:fill="auto"/>
            <w:noWrap/>
            <w:vAlign w:val="bottom"/>
            <w:hideMark/>
          </w:tcPr>
          <w:p w14:paraId="57BBCB8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Магаданская обл.  Интернет</w:t>
            </w:r>
          </w:p>
        </w:tc>
        <w:tc>
          <w:tcPr>
            <w:tcW w:w="1615" w:type="dxa"/>
            <w:tcBorders>
              <w:top w:val="nil"/>
              <w:left w:val="nil"/>
              <w:bottom w:val="single" w:sz="4" w:space="0" w:color="auto"/>
              <w:right w:val="single" w:sz="4" w:space="0" w:color="auto"/>
            </w:tcBorders>
          </w:tcPr>
          <w:p w14:paraId="5A7B3F4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714D1C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8AB862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lastRenderedPageBreak/>
              <w:t>5278</w:t>
            </w:r>
          </w:p>
        </w:tc>
        <w:tc>
          <w:tcPr>
            <w:tcW w:w="4971" w:type="dxa"/>
            <w:tcBorders>
              <w:top w:val="nil"/>
              <w:left w:val="nil"/>
              <w:bottom w:val="single" w:sz="4" w:space="0" w:color="auto"/>
              <w:right w:val="single" w:sz="4" w:space="0" w:color="auto"/>
            </w:tcBorders>
            <w:shd w:val="clear" w:color="auto" w:fill="auto"/>
            <w:noWrap/>
            <w:vAlign w:val="bottom"/>
            <w:hideMark/>
          </w:tcPr>
          <w:p w14:paraId="0745ACE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Камчатский край Интернет</w:t>
            </w:r>
          </w:p>
        </w:tc>
        <w:tc>
          <w:tcPr>
            <w:tcW w:w="1615" w:type="dxa"/>
            <w:tcBorders>
              <w:top w:val="nil"/>
              <w:left w:val="nil"/>
              <w:bottom w:val="single" w:sz="4" w:space="0" w:color="auto"/>
              <w:right w:val="single" w:sz="4" w:space="0" w:color="auto"/>
            </w:tcBorders>
          </w:tcPr>
          <w:p w14:paraId="1707F37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504174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4BFE70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5279</w:t>
            </w:r>
          </w:p>
        </w:tc>
        <w:tc>
          <w:tcPr>
            <w:tcW w:w="4971" w:type="dxa"/>
            <w:tcBorders>
              <w:top w:val="nil"/>
              <w:left w:val="nil"/>
              <w:bottom w:val="single" w:sz="4" w:space="0" w:color="auto"/>
              <w:right w:val="single" w:sz="4" w:space="0" w:color="auto"/>
            </w:tcBorders>
            <w:shd w:val="clear" w:color="auto" w:fill="auto"/>
            <w:noWrap/>
            <w:vAlign w:val="bottom"/>
            <w:hideMark/>
          </w:tcPr>
          <w:p w14:paraId="310ED26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  Камчатский край ТВ</w:t>
            </w:r>
          </w:p>
        </w:tc>
        <w:tc>
          <w:tcPr>
            <w:tcW w:w="1615" w:type="dxa"/>
            <w:tcBorders>
              <w:top w:val="nil"/>
              <w:left w:val="nil"/>
              <w:bottom w:val="single" w:sz="4" w:space="0" w:color="auto"/>
              <w:right w:val="single" w:sz="4" w:space="0" w:color="auto"/>
            </w:tcBorders>
          </w:tcPr>
          <w:p w14:paraId="20ABAC7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7FE70C2"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E455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1953</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14:paraId="0DB7750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Юг. Местная связь</w:t>
            </w:r>
          </w:p>
        </w:tc>
        <w:tc>
          <w:tcPr>
            <w:tcW w:w="1615" w:type="dxa"/>
            <w:tcBorders>
              <w:top w:val="single" w:sz="4" w:space="0" w:color="auto"/>
              <w:left w:val="nil"/>
              <w:bottom w:val="single" w:sz="4" w:space="0" w:color="auto"/>
              <w:right w:val="single" w:sz="4" w:space="0" w:color="auto"/>
            </w:tcBorders>
          </w:tcPr>
          <w:p w14:paraId="52112D2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7A2704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738ADC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1954</w:t>
            </w:r>
          </w:p>
        </w:tc>
        <w:tc>
          <w:tcPr>
            <w:tcW w:w="4971" w:type="dxa"/>
            <w:tcBorders>
              <w:top w:val="nil"/>
              <w:left w:val="nil"/>
              <w:bottom w:val="single" w:sz="4" w:space="0" w:color="auto"/>
              <w:right w:val="single" w:sz="4" w:space="0" w:color="auto"/>
            </w:tcBorders>
            <w:shd w:val="clear" w:color="auto" w:fill="auto"/>
            <w:noWrap/>
            <w:vAlign w:val="bottom"/>
            <w:hideMark/>
          </w:tcPr>
          <w:p w14:paraId="546F62F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Юг.Мг/Мн связь</w:t>
            </w:r>
          </w:p>
        </w:tc>
        <w:tc>
          <w:tcPr>
            <w:tcW w:w="1615" w:type="dxa"/>
            <w:tcBorders>
              <w:top w:val="nil"/>
              <w:left w:val="nil"/>
              <w:bottom w:val="single" w:sz="4" w:space="0" w:color="auto"/>
              <w:right w:val="single" w:sz="4" w:space="0" w:color="auto"/>
            </w:tcBorders>
          </w:tcPr>
          <w:p w14:paraId="5034761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4FCA50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DBAF2B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1962</w:t>
            </w:r>
          </w:p>
        </w:tc>
        <w:tc>
          <w:tcPr>
            <w:tcW w:w="4971" w:type="dxa"/>
            <w:tcBorders>
              <w:top w:val="nil"/>
              <w:left w:val="nil"/>
              <w:bottom w:val="single" w:sz="4" w:space="0" w:color="auto"/>
              <w:right w:val="single" w:sz="4" w:space="0" w:color="auto"/>
            </w:tcBorders>
            <w:shd w:val="clear" w:color="auto" w:fill="auto"/>
            <w:noWrap/>
            <w:vAlign w:val="bottom"/>
            <w:hideMark/>
          </w:tcPr>
          <w:p w14:paraId="07FD5D6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Юг. Интернет</w:t>
            </w:r>
          </w:p>
        </w:tc>
        <w:tc>
          <w:tcPr>
            <w:tcW w:w="1615" w:type="dxa"/>
            <w:tcBorders>
              <w:top w:val="nil"/>
              <w:left w:val="nil"/>
              <w:bottom w:val="single" w:sz="4" w:space="0" w:color="auto"/>
              <w:right w:val="single" w:sz="4" w:space="0" w:color="auto"/>
            </w:tcBorders>
          </w:tcPr>
          <w:p w14:paraId="1DF4D78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4556D8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B54526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1963</w:t>
            </w:r>
          </w:p>
        </w:tc>
        <w:tc>
          <w:tcPr>
            <w:tcW w:w="4971" w:type="dxa"/>
            <w:tcBorders>
              <w:top w:val="nil"/>
              <w:left w:val="nil"/>
              <w:bottom w:val="single" w:sz="4" w:space="0" w:color="auto"/>
              <w:right w:val="single" w:sz="4" w:space="0" w:color="auto"/>
            </w:tcBorders>
            <w:shd w:val="clear" w:color="auto" w:fill="auto"/>
            <w:noWrap/>
            <w:vAlign w:val="bottom"/>
            <w:hideMark/>
          </w:tcPr>
          <w:p w14:paraId="6CEA87E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Юг. Кабельное ТВ</w:t>
            </w:r>
          </w:p>
        </w:tc>
        <w:tc>
          <w:tcPr>
            <w:tcW w:w="1615" w:type="dxa"/>
            <w:tcBorders>
              <w:top w:val="nil"/>
              <w:left w:val="nil"/>
              <w:bottom w:val="single" w:sz="4" w:space="0" w:color="auto"/>
              <w:right w:val="single" w:sz="4" w:space="0" w:color="auto"/>
            </w:tcBorders>
          </w:tcPr>
          <w:p w14:paraId="7C6D334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6C061C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C57D78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1964</w:t>
            </w:r>
          </w:p>
        </w:tc>
        <w:tc>
          <w:tcPr>
            <w:tcW w:w="4971" w:type="dxa"/>
            <w:tcBorders>
              <w:top w:val="nil"/>
              <w:left w:val="nil"/>
              <w:bottom w:val="single" w:sz="4" w:space="0" w:color="auto"/>
              <w:right w:val="single" w:sz="4" w:space="0" w:color="auto"/>
            </w:tcBorders>
            <w:shd w:val="clear" w:color="auto" w:fill="auto"/>
            <w:noWrap/>
            <w:vAlign w:val="bottom"/>
            <w:hideMark/>
          </w:tcPr>
          <w:p w14:paraId="30F4C0D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Юг. Аренда оборудования</w:t>
            </w:r>
          </w:p>
        </w:tc>
        <w:tc>
          <w:tcPr>
            <w:tcW w:w="1615" w:type="dxa"/>
            <w:tcBorders>
              <w:top w:val="nil"/>
              <w:left w:val="nil"/>
              <w:bottom w:val="single" w:sz="4" w:space="0" w:color="auto"/>
              <w:right w:val="single" w:sz="4" w:space="0" w:color="auto"/>
            </w:tcBorders>
          </w:tcPr>
          <w:p w14:paraId="3897E88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4D5C03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D72F35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11315</w:t>
            </w:r>
          </w:p>
        </w:tc>
        <w:tc>
          <w:tcPr>
            <w:tcW w:w="4971" w:type="dxa"/>
            <w:tcBorders>
              <w:top w:val="nil"/>
              <w:left w:val="nil"/>
              <w:bottom w:val="single" w:sz="4" w:space="0" w:color="auto"/>
              <w:right w:val="single" w:sz="4" w:space="0" w:color="auto"/>
            </w:tcBorders>
            <w:shd w:val="clear" w:color="auto" w:fill="auto"/>
            <w:noWrap/>
            <w:vAlign w:val="bottom"/>
            <w:hideMark/>
          </w:tcPr>
          <w:p w14:paraId="0DEF373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Ростелеком.Юг Моб.связь</w:t>
            </w:r>
          </w:p>
        </w:tc>
        <w:tc>
          <w:tcPr>
            <w:tcW w:w="1615" w:type="dxa"/>
            <w:tcBorders>
              <w:top w:val="nil"/>
              <w:left w:val="nil"/>
              <w:bottom w:val="single" w:sz="4" w:space="0" w:color="auto"/>
              <w:right w:val="single" w:sz="4" w:space="0" w:color="auto"/>
            </w:tcBorders>
          </w:tcPr>
          <w:p w14:paraId="2D25F93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38C376C"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AE72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1829</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14:paraId="69C2845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Северо Западный Телеком (Ленин.обл. ф-л)</w:t>
            </w:r>
          </w:p>
        </w:tc>
        <w:tc>
          <w:tcPr>
            <w:tcW w:w="1615" w:type="dxa"/>
            <w:tcBorders>
              <w:top w:val="single" w:sz="4" w:space="0" w:color="auto"/>
              <w:left w:val="nil"/>
              <w:bottom w:val="single" w:sz="4" w:space="0" w:color="auto"/>
              <w:right w:val="single" w:sz="4" w:space="0" w:color="auto"/>
            </w:tcBorders>
          </w:tcPr>
          <w:p w14:paraId="665C71F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BC50AA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536C9E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1830</w:t>
            </w:r>
          </w:p>
        </w:tc>
        <w:tc>
          <w:tcPr>
            <w:tcW w:w="4971" w:type="dxa"/>
            <w:tcBorders>
              <w:top w:val="nil"/>
              <w:left w:val="nil"/>
              <w:bottom w:val="single" w:sz="4" w:space="0" w:color="auto"/>
              <w:right w:val="single" w:sz="4" w:space="0" w:color="auto"/>
            </w:tcBorders>
            <w:shd w:val="clear" w:color="auto" w:fill="auto"/>
            <w:noWrap/>
            <w:vAlign w:val="bottom"/>
            <w:hideMark/>
          </w:tcPr>
          <w:p w14:paraId="11ED82E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Аудиотеле. Ленин. обл. филиал</w:t>
            </w:r>
          </w:p>
        </w:tc>
        <w:tc>
          <w:tcPr>
            <w:tcW w:w="1615" w:type="dxa"/>
            <w:tcBorders>
              <w:top w:val="nil"/>
              <w:left w:val="nil"/>
              <w:bottom w:val="single" w:sz="4" w:space="0" w:color="auto"/>
              <w:right w:val="single" w:sz="4" w:space="0" w:color="auto"/>
            </w:tcBorders>
          </w:tcPr>
          <w:p w14:paraId="5FC4CBA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EB6F36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13570D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1831</w:t>
            </w:r>
          </w:p>
        </w:tc>
        <w:tc>
          <w:tcPr>
            <w:tcW w:w="4971" w:type="dxa"/>
            <w:tcBorders>
              <w:top w:val="nil"/>
              <w:left w:val="nil"/>
              <w:bottom w:val="single" w:sz="4" w:space="0" w:color="auto"/>
              <w:right w:val="single" w:sz="4" w:space="0" w:color="auto"/>
            </w:tcBorders>
            <w:shd w:val="clear" w:color="auto" w:fill="auto"/>
            <w:noWrap/>
            <w:vAlign w:val="bottom"/>
            <w:hideMark/>
          </w:tcPr>
          <w:p w14:paraId="2A37DF3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МТТ. Ленин. обл. филиал</w:t>
            </w:r>
          </w:p>
        </w:tc>
        <w:tc>
          <w:tcPr>
            <w:tcW w:w="1615" w:type="dxa"/>
            <w:tcBorders>
              <w:top w:val="nil"/>
              <w:left w:val="nil"/>
              <w:bottom w:val="single" w:sz="4" w:space="0" w:color="auto"/>
              <w:right w:val="single" w:sz="4" w:space="0" w:color="auto"/>
            </w:tcBorders>
          </w:tcPr>
          <w:p w14:paraId="3C7A666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DDCAAB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BA39D0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1833</w:t>
            </w:r>
          </w:p>
        </w:tc>
        <w:tc>
          <w:tcPr>
            <w:tcW w:w="4971" w:type="dxa"/>
            <w:tcBorders>
              <w:top w:val="nil"/>
              <w:left w:val="nil"/>
              <w:bottom w:val="single" w:sz="4" w:space="0" w:color="auto"/>
              <w:right w:val="single" w:sz="4" w:space="0" w:color="auto"/>
            </w:tcBorders>
            <w:shd w:val="clear" w:color="auto" w:fill="auto"/>
            <w:noWrap/>
            <w:vAlign w:val="bottom"/>
            <w:hideMark/>
          </w:tcPr>
          <w:p w14:paraId="1ECC697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филиал республики Коми. Аудиотеле</w:t>
            </w:r>
          </w:p>
        </w:tc>
        <w:tc>
          <w:tcPr>
            <w:tcW w:w="1615" w:type="dxa"/>
            <w:tcBorders>
              <w:top w:val="nil"/>
              <w:left w:val="nil"/>
              <w:bottom w:val="single" w:sz="4" w:space="0" w:color="auto"/>
              <w:right w:val="single" w:sz="4" w:space="0" w:color="auto"/>
            </w:tcBorders>
          </w:tcPr>
          <w:p w14:paraId="22F5E19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931C46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58DD2D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1834</w:t>
            </w:r>
          </w:p>
        </w:tc>
        <w:tc>
          <w:tcPr>
            <w:tcW w:w="4971" w:type="dxa"/>
            <w:tcBorders>
              <w:top w:val="nil"/>
              <w:left w:val="nil"/>
              <w:bottom w:val="single" w:sz="4" w:space="0" w:color="auto"/>
              <w:right w:val="single" w:sz="4" w:space="0" w:color="auto"/>
            </w:tcBorders>
            <w:shd w:val="clear" w:color="auto" w:fill="auto"/>
            <w:noWrap/>
            <w:vAlign w:val="bottom"/>
            <w:hideMark/>
          </w:tcPr>
          <w:p w14:paraId="4CDD9FC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МТТ. Филиал республики Коми</w:t>
            </w:r>
          </w:p>
        </w:tc>
        <w:tc>
          <w:tcPr>
            <w:tcW w:w="1615" w:type="dxa"/>
            <w:tcBorders>
              <w:top w:val="nil"/>
              <w:left w:val="nil"/>
              <w:bottom w:val="single" w:sz="4" w:space="0" w:color="auto"/>
              <w:right w:val="single" w:sz="4" w:space="0" w:color="auto"/>
            </w:tcBorders>
          </w:tcPr>
          <w:p w14:paraId="6D48495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B087F8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5496A5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1836</w:t>
            </w:r>
          </w:p>
        </w:tc>
        <w:tc>
          <w:tcPr>
            <w:tcW w:w="4971" w:type="dxa"/>
            <w:tcBorders>
              <w:top w:val="nil"/>
              <w:left w:val="nil"/>
              <w:bottom w:val="single" w:sz="4" w:space="0" w:color="auto"/>
              <w:right w:val="single" w:sz="4" w:space="0" w:color="auto"/>
            </w:tcBorders>
            <w:shd w:val="clear" w:color="auto" w:fill="auto"/>
            <w:noWrap/>
            <w:vAlign w:val="bottom"/>
            <w:hideMark/>
          </w:tcPr>
          <w:p w14:paraId="7C81057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Междуг. МТТ. Ф-л респ. Коми</w:t>
            </w:r>
          </w:p>
        </w:tc>
        <w:tc>
          <w:tcPr>
            <w:tcW w:w="1615" w:type="dxa"/>
            <w:tcBorders>
              <w:top w:val="nil"/>
              <w:left w:val="nil"/>
              <w:bottom w:val="single" w:sz="4" w:space="0" w:color="auto"/>
              <w:right w:val="single" w:sz="4" w:space="0" w:color="auto"/>
            </w:tcBorders>
          </w:tcPr>
          <w:p w14:paraId="7CBB5DC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A34321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010D30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1880</w:t>
            </w:r>
          </w:p>
        </w:tc>
        <w:tc>
          <w:tcPr>
            <w:tcW w:w="4971" w:type="dxa"/>
            <w:tcBorders>
              <w:top w:val="nil"/>
              <w:left w:val="nil"/>
              <w:bottom w:val="single" w:sz="4" w:space="0" w:color="auto"/>
              <w:right w:val="single" w:sz="4" w:space="0" w:color="auto"/>
            </w:tcBorders>
            <w:shd w:val="clear" w:color="auto" w:fill="auto"/>
            <w:noWrap/>
            <w:vAlign w:val="bottom"/>
            <w:hideMark/>
          </w:tcPr>
          <w:p w14:paraId="307C98D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Петербургский филиал</w:t>
            </w:r>
          </w:p>
        </w:tc>
        <w:tc>
          <w:tcPr>
            <w:tcW w:w="1615" w:type="dxa"/>
            <w:tcBorders>
              <w:top w:val="nil"/>
              <w:left w:val="nil"/>
              <w:bottom w:val="single" w:sz="4" w:space="0" w:color="auto"/>
              <w:right w:val="single" w:sz="4" w:space="0" w:color="auto"/>
            </w:tcBorders>
          </w:tcPr>
          <w:p w14:paraId="3700867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62D4E7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F727D8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1881</w:t>
            </w:r>
          </w:p>
        </w:tc>
        <w:tc>
          <w:tcPr>
            <w:tcW w:w="4971" w:type="dxa"/>
            <w:tcBorders>
              <w:top w:val="nil"/>
              <w:left w:val="nil"/>
              <w:bottom w:val="single" w:sz="4" w:space="0" w:color="auto"/>
              <w:right w:val="single" w:sz="4" w:space="0" w:color="auto"/>
            </w:tcBorders>
            <w:shd w:val="clear" w:color="auto" w:fill="auto"/>
            <w:noWrap/>
            <w:vAlign w:val="bottom"/>
            <w:hideMark/>
          </w:tcPr>
          <w:p w14:paraId="5646E12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МТТ. Петербургский филиал</w:t>
            </w:r>
          </w:p>
        </w:tc>
        <w:tc>
          <w:tcPr>
            <w:tcW w:w="1615" w:type="dxa"/>
            <w:tcBorders>
              <w:top w:val="nil"/>
              <w:left w:val="nil"/>
              <w:bottom w:val="single" w:sz="4" w:space="0" w:color="auto"/>
              <w:right w:val="single" w:sz="4" w:space="0" w:color="auto"/>
            </w:tcBorders>
          </w:tcPr>
          <w:p w14:paraId="7838CD6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E66376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3275DD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1897</w:t>
            </w:r>
          </w:p>
        </w:tc>
        <w:tc>
          <w:tcPr>
            <w:tcW w:w="4971" w:type="dxa"/>
            <w:tcBorders>
              <w:top w:val="nil"/>
              <w:left w:val="nil"/>
              <w:bottom w:val="single" w:sz="4" w:space="0" w:color="auto"/>
              <w:right w:val="single" w:sz="4" w:space="0" w:color="auto"/>
            </w:tcBorders>
            <w:shd w:val="clear" w:color="auto" w:fill="auto"/>
            <w:noWrap/>
            <w:vAlign w:val="bottom"/>
            <w:hideMark/>
          </w:tcPr>
          <w:p w14:paraId="184775D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МТТ. Калининградский филиал</w:t>
            </w:r>
          </w:p>
        </w:tc>
        <w:tc>
          <w:tcPr>
            <w:tcW w:w="1615" w:type="dxa"/>
            <w:tcBorders>
              <w:top w:val="nil"/>
              <w:left w:val="nil"/>
              <w:bottom w:val="single" w:sz="4" w:space="0" w:color="auto"/>
              <w:right w:val="single" w:sz="4" w:space="0" w:color="auto"/>
            </w:tcBorders>
          </w:tcPr>
          <w:p w14:paraId="0881960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F8C939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267691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1898</w:t>
            </w:r>
          </w:p>
        </w:tc>
        <w:tc>
          <w:tcPr>
            <w:tcW w:w="4971" w:type="dxa"/>
            <w:tcBorders>
              <w:top w:val="nil"/>
              <w:left w:val="nil"/>
              <w:bottom w:val="single" w:sz="4" w:space="0" w:color="auto"/>
              <w:right w:val="single" w:sz="4" w:space="0" w:color="auto"/>
            </w:tcBorders>
            <w:shd w:val="clear" w:color="auto" w:fill="auto"/>
            <w:noWrap/>
            <w:vAlign w:val="bottom"/>
            <w:hideMark/>
          </w:tcPr>
          <w:p w14:paraId="3437841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Калининградский филиал</w:t>
            </w:r>
          </w:p>
        </w:tc>
        <w:tc>
          <w:tcPr>
            <w:tcW w:w="1615" w:type="dxa"/>
            <w:tcBorders>
              <w:top w:val="nil"/>
              <w:left w:val="nil"/>
              <w:bottom w:val="single" w:sz="4" w:space="0" w:color="auto"/>
              <w:right w:val="single" w:sz="4" w:space="0" w:color="auto"/>
            </w:tcBorders>
          </w:tcPr>
          <w:p w14:paraId="50D2BC3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09CDD0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F0674A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2104</w:t>
            </w:r>
          </w:p>
        </w:tc>
        <w:tc>
          <w:tcPr>
            <w:tcW w:w="4971" w:type="dxa"/>
            <w:tcBorders>
              <w:top w:val="nil"/>
              <w:left w:val="nil"/>
              <w:bottom w:val="single" w:sz="4" w:space="0" w:color="auto"/>
              <w:right w:val="single" w:sz="4" w:space="0" w:color="auto"/>
            </w:tcBorders>
            <w:shd w:val="clear" w:color="auto" w:fill="auto"/>
            <w:noWrap/>
            <w:vAlign w:val="bottom"/>
            <w:hideMark/>
          </w:tcPr>
          <w:p w14:paraId="05B6D78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связи СЗТ. респ. Коми</w:t>
            </w:r>
          </w:p>
        </w:tc>
        <w:tc>
          <w:tcPr>
            <w:tcW w:w="1615" w:type="dxa"/>
            <w:tcBorders>
              <w:top w:val="nil"/>
              <w:left w:val="nil"/>
              <w:bottom w:val="single" w:sz="4" w:space="0" w:color="auto"/>
              <w:right w:val="single" w:sz="4" w:space="0" w:color="auto"/>
            </w:tcBorders>
          </w:tcPr>
          <w:p w14:paraId="527654B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20ECC0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CD91D2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2106</w:t>
            </w:r>
          </w:p>
        </w:tc>
        <w:tc>
          <w:tcPr>
            <w:tcW w:w="4971" w:type="dxa"/>
            <w:tcBorders>
              <w:top w:val="nil"/>
              <w:left w:val="nil"/>
              <w:bottom w:val="single" w:sz="4" w:space="0" w:color="auto"/>
              <w:right w:val="single" w:sz="4" w:space="0" w:color="auto"/>
            </w:tcBorders>
            <w:shd w:val="clear" w:color="auto" w:fill="auto"/>
            <w:noWrap/>
            <w:vAlign w:val="bottom"/>
            <w:hideMark/>
          </w:tcPr>
          <w:p w14:paraId="703F59E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Мурманский филиал</w:t>
            </w:r>
          </w:p>
        </w:tc>
        <w:tc>
          <w:tcPr>
            <w:tcW w:w="1615" w:type="dxa"/>
            <w:tcBorders>
              <w:top w:val="nil"/>
              <w:left w:val="nil"/>
              <w:bottom w:val="single" w:sz="4" w:space="0" w:color="auto"/>
              <w:right w:val="single" w:sz="4" w:space="0" w:color="auto"/>
            </w:tcBorders>
          </w:tcPr>
          <w:p w14:paraId="496991E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4641DF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CB6914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2107</w:t>
            </w:r>
          </w:p>
        </w:tc>
        <w:tc>
          <w:tcPr>
            <w:tcW w:w="4971" w:type="dxa"/>
            <w:tcBorders>
              <w:top w:val="nil"/>
              <w:left w:val="nil"/>
              <w:bottom w:val="single" w:sz="4" w:space="0" w:color="auto"/>
              <w:right w:val="single" w:sz="4" w:space="0" w:color="auto"/>
            </w:tcBorders>
            <w:shd w:val="clear" w:color="auto" w:fill="auto"/>
            <w:noWrap/>
            <w:vAlign w:val="bottom"/>
            <w:hideMark/>
          </w:tcPr>
          <w:p w14:paraId="42EFE4C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Мурманский филиал. МТТ</w:t>
            </w:r>
          </w:p>
        </w:tc>
        <w:tc>
          <w:tcPr>
            <w:tcW w:w="1615" w:type="dxa"/>
            <w:tcBorders>
              <w:top w:val="nil"/>
              <w:left w:val="nil"/>
              <w:bottom w:val="single" w:sz="4" w:space="0" w:color="auto"/>
              <w:right w:val="single" w:sz="4" w:space="0" w:color="auto"/>
            </w:tcBorders>
          </w:tcPr>
          <w:p w14:paraId="0829530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E8C21F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FDEA3C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2109</w:t>
            </w:r>
          </w:p>
        </w:tc>
        <w:tc>
          <w:tcPr>
            <w:tcW w:w="4971" w:type="dxa"/>
            <w:tcBorders>
              <w:top w:val="nil"/>
              <w:left w:val="nil"/>
              <w:bottom w:val="single" w:sz="4" w:space="0" w:color="auto"/>
              <w:right w:val="single" w:sz="4" w:space="0" w:color="auto"/>
            </w:tcBorders>
            <w:shd w:val="clear" w:color="auto" w:fill="auto"/>
            <w:noWrap/>
            <w:vAlign w:val="bottom"/>
            <w:hideMark/>
          </w:tcPr>
          <w:p w14:paraId="1B3E370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связи. Архангельский ф-л</w:t>
            </w:r>
          </w:p>
        </w:tc>
        <w:tc>
          <w:tcPr>
            <w:tcW w:w="1615" w:type="dxa"/>
            <w:tcBorders>
              <w:top w:val="nil"/>
              <w:left w:val="nil"/>
              <w:bottom w:val="single" w:sz="4" w:space="0" w:color="auto"/>
              <w:right w:val="single" w:sz="4" w:space="0" w:color="auto"/>
            </w:tcBorders>
          </w:tcPr>
          <w:p w14:paraId="3CD2D04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789305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100884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2111</w:t>
            </w:r>
          </w:p>
        </w:tc>
        <w:tc>
          <w:tcPr>
            <w:tcW w:w="4971" w:type="dxa"/>
            <w:tcBorders>
              <w:top w:val="nil"/>
              <w:left w:val="nil"/>
              <w:bottom w:val="single" w:sz="4" w:space="0" w:color="auto"/>
              <w:right w:val="single" w:sz="4" w:space="0" w:color="auto"/>
            </w:tcBorders>
            <w:shd w:val="clear" w:color="auto" w:fill="auto"/>
            <w:noWrap/>
            <w:vAlign w:val="bottom"/>
            <w:hideMark/>
          </w:tcPr>
          <w:p w14:paraId="6C77F90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Междугор.связь МТТ. Арханг. ф-л</w:t>
            </w:r>
          </w:p>
        </w:tc>
        <w:tc>
          <w:tcPr>
            <w:tcW w:w="1615" w:type="dxa"/>
            <w:tcBorders>
              <w:top w:val="nil"/>
              <w:left w:val="nil"/>
              <w:bottom w:val="single" w:sz="4" w:space="0" w:color="auto"/>
              <w:right w:val="single" w:sz="4" w:space="0" w:color="auto"/>
            </w:tcBorders>
          </w:tcPr>
          <w:p w14:paraId="5198A1E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164AD4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510E76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2113</w:t>
            </w:r>
          </w:p>
        </w:tc>
        <w:tc>
          <w:tcPr>
            <w:tcW w:w="4971" w:type="dxa"/>
            <w:tcBorders>
              <w:top w:val="nil"/>
              <w:left w:val="nil"/>
              <w:bottom w:val="single" w:sz="4" w:space="0" w:color="auto"/>
              <w:right w:val="single" w:sz="4" w:space="0" w:color="auto"/>
            </w:tcBorders>
            <w:shd w:val="clear" w:color="auto" w:fill="auto"/>
            <w:noWrap/>
            <w:vAlign w:val="bottom"/>
            <w:hideMark/>
          </w:tcPr>
          <w:p w14:paraId="448B2EA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ИСС МТТ. Архангельский филиал</w:t>
            </w:r>
          </w:p>
        </w:tc>
        <w:tc>
          <w:tcPr>
            <w:tcW w:w="1615" w:type="dxa"/>
            <w:tcBorders>
              <w:top w:val="nil"/>
              <w:left w:val="nil"/>
              <w:bottom w:val="single" w:sz="4" w:space="0" w:color="auto"/>
              <w:right w:val="single" w:sz="4" w:space="0" w:color="auto"/>
            </w:tcBorders>
          </w:tcPr>
          <w:p w14:paraId="2A8A297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EF646E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E58D68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2114</w:t>
            </w:r>
          </w:p>
        </w:tc>
        <w:tc>
          <w:tcPr>
            <w:tcW w:w="4971" w:type="dxa"/>
            <w:tcBorders>
              <w:top w:val="nil"/>
              <w:left w:val="nil"/>
              <w:bottom w:val="single" w:sz="4" w:space="0" w:color="auto"/>
              <w:right w:val="single" w:sz="4" w:space="0" w:color="auto"/>
            </w:tcBorders>
            <w:shd w:val="clear" w:color="auto" w:fill="auto"/>
            <w:noWrap/>
            <w:vAlign w:val="bottom"/>
            <w:hideMark/>
          </w:tcPr>
          <w:p w14:paraId="112B19C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Архангельский филиал. Аудиотеле</w:t>
            </w:r>
          </w:p>
        </w:tc>
        <w:tc>
          <w:tcPr>
            <w:tcW w:w="1615" w:type="dxa"/>
            <w:tcBorders>
              <w:top w:val="nil"/>
              <w:left w:val="nil"/>
              <w:bottom w:val="single" w:sz="4" w:space="0" w:color="auto"/>
              <w:right w:val="single" w:sz="4" w:space="0" w:color="auto"/>
            </w:tcBorders>
          </w:tcPr>
          <w:p w14:paraId="3D883F6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E71526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90A49D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2115</w:t>
            </w:r>
          </w:p>
        </w:tc>
        <w:tc>
          <w:tcPr>
            <w:tcW w:w="4971" w:type="dxa"/>
            <w:tcBorders>
              <w:top w:val="nil"/>
              <w:left w:val="nil"/>
              <w:bottom w:val="single" w:sz="4" w:space="0" w:color="auto"/>
              <w:right w:val="single" w:sz="4" w:space="0" w:color="auto"/>
            </w:tcBorders>
            <w:shd w:val="clear" w:color="auto" w:fill="auto"/>
            <w:noWrap/>
            <w:vAlign w:val="bottom"/>
            <w:hideMark/>
          </w:tcPr>
          <w:p w14:paraId="5ABF424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Новгородский филиал</w:t>
            </w:r>
          </w:p>
        </w:tc>
        <w:tc>
          <w:tcPr>
            <w:tcW w:w="1615" w:type="dxa"/>
            <w:tcBorders>
              <w:top w:val="nil"/>
              <w:left w:val="nil"/>
              <w:bottom w:val="single" w:sz="4" w:space="0" w:color="auto"/>
              <w:right w:val="single" w:sz="4" w:space="0" w:color="auto"/>
            </w:tcBorders>
          </w:tcPr>
          <w:p w14:paraId="765E65B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0A1474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C74394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2117</w:t>
            </w:r>
          </w:p>
        </w:tc>
        <w:tc>
          <w:tcPr>
            <w:tcW w:w="4971" w:type="dxa"/>
            <w:tcBorders>
              <w:top w:val="nil"/>
              <w:left w:val="nil"/>
              <w:bottom w:val="single" w:sz="4" w:space="0" w:color="auto"/>
              <w:right w:val="single" w:sz="4" w:space="0" w:color="auto"/>
            </w:tcBorders>
            <w:shd w:val="clear" w:color="auto" w:fill="auto"/>
            <w:noWrap/>
            <w:vAlign w:val="bottom"/>
            <w:hideMark/>
          </w:tcPr>
          <w:p w14:paraId="11C6212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Новгородский филиал. МТТ</w:t>
            </w:r>
          </w:p>
        </w:tc>
        <w:tc>
          <w:tcPr>
            <w:tcW w:w="1615" w:type="dxa"/>
            <w:tcBorders>
              <w:top w:val="nil"/>
              <w:left w:val="nil"/>
              <w:bottom w:val="single" w:sz="4" w:space="0" w:color="auto"/>
              <w:right w:val="single" w:sz="4" w:space="0" w:color="auto"/>
            </w:tcBorders>
          </w:tcPr>
          <w:p w14:paraId="78F380C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8FDDC4B"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6389D7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2118</w:t>
            </w:r>
          </w:p>
        </w:tc>
        <w:tc>
          <w:tcPr>
            <w:tcW w:w="4971" w:type="dxa"/>
            <w:tcBorders>
              <w:top w:val="nil"/>
              <w:left w:val="nil"/>
              <w:bottom w:val="single" w:sz="4" w:space="0" w:color="auto"/>
              <w:right w:val="single" w:sz="4" w:space="0" w:color="auto"/>
            </w:tcBorders>
            <w:shd w:val="clear" w:color="auto" w:fill="auto"/>
            <w:noWrap/>
            <w:vAlign w:val="bottom"/>
            <w:hideMark/>
          </w:tcPr>
          <w:p w14:paraId="34FD2E2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Аудиотеле. Новгородский филиал</w:t>
            </w:r>
          </w:p>
        </w:tc>
        <w:tc>
          <w:tcPr>
            <w:tcW w:w="1615" w:type="dxa"/>
            <w:tcBorders>
              <w:top w:val="nil"/>
              <w:left w:val="nil"/>
              <w:bottom w:val="single" w:sz="4" w:space="0" w:color="auto"/>
              <w:right w:val="single" w:sz="4" w:space="0" w:color="auto"/>
            </w:tcBorders>
          </w:tcPr>
          <w:p w14:paraId="6FDF6A4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74E856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DF91EA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2140</w:t>
            </w:r>
          </w:p>
        </w:tc>
        <w:tc>
          <w:tcPr>
            <w:tcW w:w="4971" w:type="dxa"/>
            <w:tcBorders>
              <w:top w:val="nil"/>
              <w:left w:val="nil"/>
              <w:bottom w:val="single" w:sz="4" w:space="0" w:color="auto"/>
              <w:right w:val="single" w:sz="4" w:space="0" w:color="auto"/>
            </w:tcBorders>
            <w:shd w:val="clear" w:color="auto" w:fill="auto"/>
            <w:noWrap/>
            <w:vAlign w:val="bottom"/>
            <w:hideMark/>
          </w:tcPr>
          <w:p w14:paraId="091A051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связи СЗТ. Карельский ф-л</w:t>
            </w:r>
          </w:p>
        </w:tc>
        <w:tc>
          <w:tcPr>
            <w:tcW w:w="1615" w:type="dxa"/>
            <w:tcBorders>
              <w:top w:val="nil"/>
              <w:left w:val="nil"/>
              <w:bottom w:val="single" w:sz="4" w:space="0" w:color="auto"/>
              <w:right w:val="single" w:sz="4" w:space="0" w:color="auto"/>
            </w:tcBorders>
          </w:tcPr>
          <w:p w14:paraId="46416F1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FA651B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A60193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2142</w:t>
            </w:r>
          </w:p>
        </w:tc>
        <w:tc>
          <w:tcPr>
            <w:tcW w:w="4971" w:type="dxa"/>
            <w:tcBorders>
              <w:top w:val="nil"/>
              <w:left w:val="nil"/>
              <w:bottom w:val="single" w:sz="4" w:space="0" w:color="auto"/>
              <w:right w:val="single" w:sz="4" w:space="0" w:color="auto"/>
            </w:tcBorders>
            <w:shd w:val="clear" w:color="auto" w:fill="auto"/>
            <w:noWrap/>
            <w:vAlign w:val="bottom"/>
            <w:hideMark/>
          </w:tcPr>
          <w:p w14:paraId="53B4C65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Карельский филиал. Аудиотеле</w:t>
            </w:r>
          </w:p>
        </w:tc>
        <w:tc>
          <w:tcPr>
            <w:tcW w:w="1615" w:type="dxa"/>
            <w:tcBorders>
              <w:top w:val="nil"/>
              <w:left w:val="nil"/>
              <w:bottom w:val="single" w:sz="4" w:space="0" w:color="auto"/>
              <w:right w:val="single" w:sz="4" w:space="0" w:color="auto"/>
            </w:tcBorders>
          </w:tcPr>
          <w:p w14:paraId="592A1CF9"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F06053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A9A1B2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2143</w:t>
            </w:r>
          </w:p>
        </w:tc>
        <w:tc>
          <w:tcPr>
            <w:tcW w:w="4971" w:type="dxa"/>
            <w:tcBorders>
              <w:top w:val="nil"/>
              <w:left w:val="nil"/>
              <w:bottom w:val="single" w:sz="4" w:space="0" w:color="auto"/>
              <w:right w:val="single" w:sz="4" w:space="0" w:color="auto"/>
            </w:tcBorders>
            <w:shd w:val="clear" w:color="auto" w:fill="auto"/>
            <w:noWrap/>
            <w:vAlign w:val="bottom"/>
            <w:hideMark/>
          </w:tcPr>
          <w:p w14:paraId="35112F3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ИСС МТТ. Карельский филиал</w:t>
            </w:r>
          </w:p>
        </w:tc>
        <w:tc>
          <w:tcPr>
            <w:tcW w:w="1615" w:type="dxa"/>
            <w:tcBorders>
              <w:top w:val="nil"/>
              <w:left w:val="nil"/>
              <w:bottom w:val="single" w:sz="4" w:space="0" w:color="auto"/>
              <w:right w:val="single" w:sz="4" w:space="0" w:color="auto"/>
            </w:tcBorders>
          </w:tcPr>
          <w:p w14:paraId="6F4D2EB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99F72D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503B83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2145</w:t>
            </w:r>
          </w:p>
        </w:tc>
        <w:tc>
          <w:tcPr>
            <w:tcW w:w="4971" w:type="dxa"/>
            <w:tcBorders>
              <w:top w:val="nil"/>
              <w:left w:val="nil"/>
              <w:bottom w:val="single" w:sz="4" w:space="0" w:color="auto"/>
              <w:right w:val="single" w:sz="4" w:space="0" w:color="auto"/>
            </w:tcBorders>
            <w:shd w:val="clear" w:color="auto" w:fill="auto"/>
            <w:noWrap/>
            <w:vAlign w:val="bottom"/>
            <w:hideMark/>
          </w:tcPr>
          <w:p w14:paraId="1ABF2C1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СЦС Совинтел. Карельский ф-л</w:t>
            </w:r>
          </w:p>
        </w:tc>
        <w:tc>
          <w:tcPr>
            <w:tcW w:w="1615" w:type="dxa"/>
            <w:tcBorders>
              <w:top w:val="nil"/>
              <w:left w:val="nil"/>
              <w:bottom w:val="single" w:sz="4" w:space="0" w:color="auto"/>
              <w:right w:val="single" w:sz="4" w:space="0" w:color="auto"/>
            </w:tcBorders>
          </w:tcPr>
          <w:p w14:paraId="330A34F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8988FE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505DDB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2146</w:t>
            </w:r>
          </w:p>
        </w:tc>
        <w:tc>
          <w:tcPr>
            <w:tcW w:w="4971" w:type="dxa"/>
            <w:tcBorders>
              <w:top w:val="nil"/>
              <w:left w:val="nil"/>
              <w:bottom w:val="single" w:sz="4" w:space="0" w:color="auto"/>
              <w:right w:val="single" w:sz="4" w:space="0" w:color="auto"/>
            </w:tcBorders>
            <w:shd w:val="clear" w:color="auto" w:fill="auto"/>
            <w:noWrap/>
            <w:vAlign w:val="bottom"/>
            <w:hideMark/>
          </w:tcPr>
          <w:p w14:paraId="2D17FBD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междуг. связи МТТ. Кар. ф-л</w:t>
            </w:r>
          </w:p>
        </w:tc>
        <w:tc>
          <w:tcPr>
            <w:tcW w:w="1615" w:type="dxa"/>
            <w:tcBorders>
              <w:top w:val="nil"/>
              <w:left w:val="nil"/>
              <w:bottom w:val="single" w:sz="4" w:space="0" w:color="auto"/>
              <w:right w:val="single" w:sz="4" w:space="0" w:color="auto"/>
            </w:tcBorders>
          </w:tcPr>
          <w:p w14:paraId="0C24533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28B86E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FD6BDC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2506</w:t>
            </w:r>
          </w:p>
        </w:tc>
        <w:tc>
          <w:tcPr>
            <w:tcW w:w="4971" w:type="dxa"/>
            <w:tcBorders>
              <w:top w:val="nil"/>
              <w:left w:val="nil"/>
              <w:bottom w:val="single" w:sz="4" w:space="0" w:color="auto"/>
              <w:right w:val="single" w:sz="4" w:space="0" w:color="auto"/>
            </w:tcBorders>
            <w:shd w:val="clear" w:color="auto" w:fill="auto"/>
            <w:noWrap/>
            <w:vAlign w:val="bottom"/>
            <w:hideMark/>
          </w:tcPr>
          <w:p w14:paraId="2C3C7CF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Псковский филиал. Аудиотеле</w:t>
            </w:r>
          </w:p>
        </w:tc>
        <w:tc>
          <w:tcPr>
            <w:tcW w:w="1615" w:type="dxa"/>
            <w:tcBorders>
              <w:top w:val="nil"/>
              <w:left w:val="nil"/>
              <w:bottom w:val="single" w:sz="4" w:space="0" w:color="auto"/>
              <w:right w:val="single" w:sz="4" w:space="0" w:color="auto"/>
            </w:tcBorders>
          </w:tcPr>
          <w:p w14:paraId="27924C7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9775A5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DC355C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2507</w:t>
            </w:r>
          </w:p>
        </w:tc>
        <w:tc>
          <w:tcPr>
            <w:tcW w:w="4971" w:type="dxa"/>
            <w:tcBorders>
              <w:top w:val="nil"/>
              <w:left w:val="nil"/>
              <w:bottom w:val="single" w:sz="4" w:space="0" w:color="auto"/>
              <w:right w:val="single" w:sz="4" w:space="0" w:color="auto"/>
            </w:tcBorders>
            <w:shd w:val="clear" w:color="auto" w:fill="auto"/>
            <w:noWrap/>
            <w:vAlign w:val="bottom"/>
            <w:hideMark/>
          </w:tcPr>
          <w:p w14:paraId="39BEE24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МТТ.  Псковский филиал</w:t>
            </w:r>
          </w:p>
        </w:tc>
        <w:tc>
          <w:tcPr>
            <w:tcW w:w="1615" w:type="dxa"/>
            <w:tcBorders>
              <w:top w:val="nil"/>
              <w:left w:val="nil"/>
              <w:bottom w:val="single" w:sz="4" w:space="0" w:color="auto"/>
              <w:right w:val="single" w:sz="4" w:space="0" w:color="auto"/>
            </w:tcBorders>
          </w:tcPr>
          <w:p w14:paraId="6AFA901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C25703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2D273A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2509</w:t>
            </w:r>
          </w:p>
        </w:tc>
        <w:tc>
          <w:tcPr>
            <w:tcW w:w="4971" w:type="dxa"/>
            <w:tcBorders>
              <w:top w:val="nil"/>
              <w:left w:val="nil"/>
              <w:bottom w:val="single" w:sz="4" w:space="0" w:color="auto"/>
              <w:right w:val="single" w:sz="4" w:space="0" w:color="auto"/>
            </w:tcBorders>
            <w:shd w:val="clear" w:color="auto" w:fill="auto"/>
            <w:noWrap/>
            <w:vAlign w:val="bottom"/>
            <w:hideMark/>
          </w:tcPr>
          <w:p w14:paraId="3EACC88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СЗТ. Услуги СЗТ. Псковский филиал</w:t>
            </w:r>
          </w:p>
        </w:tc>
        <w:tc>
          <w:tcPr>
            <w:tcW w:w="1615" w:type="dxa"/>
            <w:tcBorders>
              <w:top w:val="nil"/>
              <w:left w:val="nil"/>
              <w:bottom w:val="single" w:sz="4" w:space="0" w:color="auto"/>
              <w:right w:val="single" w:sz="4" w:space="0" w:color="auto"/>
            </w:tcBorders>
          </w:tcPr>
          <w:p w14:paraId="0594E518"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4DD2EA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34F6F3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11283</w:t>
            </w:r>
          </w:p>
        </w:tc>
        <w:tc>
          <w:tcPr>
            <w:tcW w:w="4971" w:type="dxa"/>
            <w:tcBorders>
              <w:top w:val="nil"/>
              <w:left w:val="nil"/>
              <w:bottom w:val="single" w:sz="4" w:space="0" w:color="auto"/>
              <w:right w:val="single" w:sz="4" w:space="0" w:color="auto"/>
            </w:tcBorders>
            <w:shd w:val="clear" w:color="auto" w:fill="auto"/>
            <w:noWrap/>
            <w:vAlign w:val="bottom"/>
            <w:hideMark/>
          </w:tcPr>
          <w:p w14:paraId="196A340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Ростелеком.С-Запад Моб.связь</w:t>
            </w:r>
          </w:p>
        </w:tc>
        <w:tc>
          <w:tcPr>
            <w:tcW w:w="1615" w:type="dxa"/>
            <w:tcBorders>
              <w:top w:val="nil"/>
              <w:left w:val="nil"/>
              <w:bottom w:val="single" w:sz="4" w:space="0" w:color="auto"/>
              <w:right w:val="single" w:sz="4" w:space="0" w:color="auto"/>
            </w:tcBorders>
          </w:tcPr>
          <w:p w14:paraId="1A5B8A8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3C08C12"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D5C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1396</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14:paraId="759A03D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Самара (оплата по лиц.сч)</w:t>
            </w:r>
          </w:p>
        </w:tc>
        <w:tc>
          <w:tcPr>
            <w:tcW w:w="1615" w:type="dxa"/>
            <w:tcBorders>
              <w:top w:val="single" w:sz="4" w:space="0" w:color="auto"/>
              <w:left w:val="nil"/>
              <w:bottom w:val="single" w:sz="4" w:space="0" w:color="auto"/>
              <w:right w:val="single" w:sz="4" w:space="0" w:color="auto"/>
            </w:tcBorders>
          </w:tcPr>
          <w:p w14:paraId="3092332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ABACB7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3CCA7DE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1397</w:t>
            </w:r>
          </w:p>
        </w:tc>
        <w:tc>
          <w:tcPr>
            <w:tcW w:w="4971" w:type="dxa"/>
            <w:tcBorders>
              <w:top w:val="nil"/>
              <w:left w:val="nil"/>
              <w:bottom w:val="single" w:sz="4" w:space="0" w:color="auto"/>
              <w:right w:val="single" w:sz="4" w:space="0" w:color="auto"/>
            </w:tcBorders>
            <w:shd w:val="clear" w:color="000000" w:fill="FFFFFF"/>
            <w:noWrap/>
            <w:vAlign w:val="bottom"/>
            <w:hideMark/>
          </w:tcPr>
          <w:p w14:paraId="3F4C1DF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Самара(оплата по ном.тел.)</w:t>
            </w:r>
          </w:p>
        </w:tc>
        <w:tc>
          <w:tcPr>
            <w:tcW w:w="1615" w:type="dxa"/>
            <w:tcBorders>
              <w:top w:val="nil"/>
              <w:left w:val="nil"/>
              <w:bottom w:val="single" w:sz="4" w:space="0" w:color="auto"/>
              <w:right w:val="single" w:sz="4" w:space="0" w:color="auto"/>
            </w:tcBorders>
            <w:shd w:val="clear" w:color="000000" w:fill="FFFFFF"/>
          </w:tcPr>
          <w:p w14:paraId="66259465"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2FFE97A"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B1CA03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2012</w:t>
            </w:r>
          </w:p>
        </w:tc>
        <w:tc>
          <w:tcPr>
            <w:tcW w:w="4971" w:type="dxa"/>
            <w:tcBorders>
              <w:top w:val="nil"/>
              <w:left w:val="nil"/>
              <w:bottom w:val="single" w:sz="4" w:space="0" w:color="auto"/>
              <w:right w:val="single" w:sz="4" w:space="0" w:color="auto"/>
            </w:tcBorders>
            <w:shd w:val="clear" w:color="auto" w:fill="auto"/>
            <w:noWrap/>
            <w:vAlign w:val="bottom"/>
            <w:hideMark/>
          </w:tcPr>
          <w:p w14:paraId="143A83B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Саратов. Интернет</w:t>
            </w:r>
          </w:p>
        </w:tc>
        <w:tc>
          <w:tcPr>
            <w:tcW w:w="1615" w:type="dxa"/>
            <w:tcBorders>
              <w:top w:val="nil"/>
              <w:left w:val="nil"/>
              <w:bottom w:val="single" w:sz="4" w:space="0" w:color="auto"/>
              <w:right w:val="single" w:sz="4" w:space="0" w:color="auto"/>
            </w:tcBorders>
          </w:tcPr>
          <w:p w14:paraId="23DAFBF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499EB59"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EACA52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2013</w:t>
            </w:r>
          </w:p>
        </w:tc>
        <w:tc>
          <w:tcPr>
            <w:tcW w:w="4971" w:type="dxa"/>
            <w:tcBorders>
              <w:top w:val="nil"/>
              <w:left w:val="nil"/>
              <w:bottom w:val="single" w:sz="4" w:space="0" w:color="auto"/>
              <w:right w:val="single" w:sz="4" w:space="0" w:color="auto"/>
            </w:tcBorders>
            <w:shd w:val="clear" w:color="auto" w:fill="auto"/>
            <w:noWrap/>
            <w:vAlign w:val="bottom"/>
            <w:hideMark/>
          </w:tcPr>
          <w:p w14:paraId="50483C4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Саратов.ЖКХ Телефон</w:t>
            </w:r>
          </w:p>
        </w:tc>
        <w:tc>
          <w:tcPr>
            <w:tcW w:w="1615" w:type="dxa"/>
            <w:tcBorders>
              <w:top w:val="nil"/>
              <w:left w:val="nil"/>
              <w:bottom w:val="single" w:sz="4" w:space="0" w:color="auto"/>
              <w:right w:val="single" w:sz="4" w:space="0" w:color="auto"/>
            </w:tcBorders>
          </w:tcPr>
          <w:p w14:paraId="7E3D66B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DE3DFE7"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FE674C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2014</w:t>
            </w:r>
          </w:p>
        </w:tc>
        <w:tc>
          <w:tcPr>
            <w:tcW w:w="4971" w:type="dxa"/>
            <w:tcBorders>
              <w:top w:val="nil"/>
              <w:left w:val="nil"/>
              <w:bottom w:val="single" w:sz="4" w:space="0" w:color="auto"/>
              <w:right w:val="single" w:sz="4" w:space="0" w:color="auto"/>
            </w:tcBorders>
            <w:shd w:val="clear" w:color="auto" w:fill="auto"/>
            <w:noWrap/>
            <w:vAlign w:val="bottom"/>
            <w:hideMark/>
          </w:tcPr>
          <w:p w14:paraId="771B8A2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Киров.Телефония</w:t>
            </w:r>
          </w:p>
        </w:tc>
        <w:tc>
          <w:tcPr>
            <w:tcW w:w="1615" w:type="dxa"/>
            <w:tcBorders>
              <w:top w:val="nil"/>
              <w:left w:val="nil"/>
              <w:bottom w:val="single" w:sz="4" w:space="0" w:color="auto"/>
              <w:right w:val="single" w:sz="4" w:space="0" w:color="auto"/>
            </w:tcBorders>
          </w:tcPr>
          <w:p w14:paraId="7690D90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534687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A11777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2015</w:t>
            </w:r>
          </w:p>
        </w:tc>
        <w:tc>
          <w:tcPr>
            <w:tcW w:w="4971" w:type="dxa"/>
            <w:tcBorders>
              <w:top w:val="nil"/>
              <w:left w:val="nil"/>
              <w:bottom w:val="single" w:sz="4" w:space="0" w:color="auto"/>
              <w:right w:val="single" w:sz="4" w:space="0" w:color="auto"/>
            </w:tcBorders>
            <w:shd w:val="clear" w:color="auto" w:fill="auto"/>
            <w:noWrap/>
            <w:vAlign w:val="bottom"/>
            <w:hideMark/>
          </w:tcPr>
          <w:p w14:paraId="2B20BBD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Киров. Интернет</w:t>
            </w:r>
          </w:p>
        </w:tc>
        <w:tc>
          <w:tcPr>
            <w:tcW w:w="1615" w:type="dxa"/>
            <w:tcBorders>
              <w:top w:val="nil"/>
              <w:left w:val="nil"/>
              <w:bottom w:val="single" w:sz="4" w:space="0" w:color="auto"/>
              <w:right w:val="single" w:sz="4" w:space="0" w:color="auto"/>
            </w:tcBorders>
          </w:tcPr>
          <w:p w14:paraId="21D2F60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E8F64B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69890D9"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2016</w:t>
            </w:r>
          </w:p>
        </w:tc>
        <w:tc>
          <w:tcPr>
            <w:tcW w:w="4971" w:type="dxa"/>
            <w:tcBorders>
              <w:top w:val="nil"/>
              <w:left w:val="nil"/>
              <w:bottom w:val="single" w:sz="4" w:space="0" w:color="auto"/>
              <w:right w:val="single" w:sz="4" w:space="0" w:color="auto"/>
            </w:tcBorders>
            <w:shd w:val="clear" w:color="auto" w:fill="auto"/>
            <w:noWrap/>
            <w:vAlign w:val="bottom"/>
            <w:hideMark/>
          </w:tcPr>
          <w:p w14:paraId="15F992B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Киров.ТВ</w:t>
            </w:r>
          </w:p>
        </w:tc>
        <w:tc>
          <w:tcPr>
            <w:tcW w:w="1615" w:type="dxa"/>
            <w:tcBorders>
              <w:top w:val="nil"/>
              <w:left w:val="nil"/>
              <w:bottom w:val="single" w:sz="4" w:space="0" w:color="auto"/>
              <w:right w:val="single" w:sz="4" w:space="0" w:color="auto"/>
            </w:tcBorders>
          </w:tcPr>
          <w:p w14:paraId="227E9E6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787475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E17295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2017</w:t>
            </w:r>
          </w:p>
        </w:tc>
        <w:tc>
          <w:tcPr>
            <w:tcW w:w="4971" w:type="dxa"/>
            <w:tcBorders>
              <w:top w:val="nil"/>
              <w:left w:val="nil"/>
              <w:bottom w:val="single" w:sz="4" w:space="0" w:color="auto"/>
              <w:right w:val="single" w:sz="4" w:space="0" w:color="auto"/>
            </w:tcBorders>
            <w:shd w:val="clear" w:color="auto" w:fill="auto"/>
            <w:noWrap/>
            <w:vAlign w:val="bottom"/>
            <w:hideMark/>
          </w:tcPr>
          <w:p w14:paraId="2999509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Мордовия.ЖКХ Телефон</w:t>
            </w:r>
          </w:p>
        </w:tc>
        <w:tc>
          <w:tcPr>
            <w:tcW w:w="1615" w:type="dxa"/>
            <w:tcBorders>
              <w:top w:val="nil"/>
              <w:left w:val="nil"/>
              <w:bottom w:val="single" w:sz="4" w:space="0" w:color="auto"/>
              <w:right w:val="single" w:sz="4" w:space="0" w:color="auto"/>
            </w:tcBorders>
          </w:tcPr>
          <w:p w14:paraId="79B45E0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B899473"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3BC7F17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2018</w:t>
            </w:r>
          </w:p>
        </w:tc>
        <w:tc>
          <w:tcPr>
            <w:tcW w:w="4971" w:type="dxa"/>
            <w:tcBorders>
              <w:top w:val="nil"/>
              <w:left w:val="nil"/>
              <w:bottom w:val="single" w:sz="4" w:space="0" w:color="auto"/>
              <w:right w:val="single" w:sz="4" w:space="0" w:color="auto"/>
            </w:tcBorders>
            <w:shd w:val="clear" w:color="auto" w:fill="auto"/>
            <w:noWrap/>
            <w:vAlign w:val="bottom"/>
            <w:hideMark/>
          </w:tcPr>
          <w:p w14:paraId="0087A34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Оренбург.Интернет(лиц.счет)</w:t>
            </w:r>
          </w:p>
        </w:tc>
        <w:tc>
          <w:tcPr>
            <w:tcW w:w="1615" w:type="dxa"/>
            <w:tcBorders>
              <w:top w:val="nil"/>
              <w:left w:val="nil"/>
              <w:bottom w:val="single" w:sz="4" w:space="0" w:color="auto"/>
              <w:right w:val="single" w:sz="4" w:space="0" w:color="auto"/>
            </w:tcBorders>
          </w:tcPr>
          <w:p w14:paraId="6E8E7E20"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BFCC3CF"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810EAB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2019</w:t>
            </w:r>
          </w:p>
        </w:tc>
        <w:tc>
          <w:tcPr>
            <w:tcW w:w="4971" w:type="dxa"/>
            <w:tcBorders>
              <w:top w:val="nil"/>
              <w:left w:val="nil"/>
              <w:bottom w:val="single" w:sz="4" w:space="0" w:color="auto"/>
              <w:right w:val="single" w:sz="4" w:space="0" w:color="auto"/>
            </w:tcBorders>
            <w:shd w:val="clear" w:color="auto" w:fill="auto"/>
            <w:noWrap/>
            <w:vAlign w:val="bottom"/>
            <w:hideMark/>
          </w:tcPr>
          <w:p w14:paraId="5C08B6A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Оренбург. Интернет(телефон)</w:t>
            </w:r>
          </w:p>
        </w:tc>
        <w:tc>
          <w:tcPr>
            <w:tcW w:w="1615" w:type="dxa"/>
            <w:tcBorders>
              <w:top w:val="nil"/>
              <w:left w:val="nil"/>
              <w:bottom w:val="single" w:sz="4" w:space="0" w:color="auto"/>
              <w:right w:val="single" w:sz="4" w:space="0" w:color="auto"/>
            </w:tcBorders>
          </w:tcPr>
          <w:p w14:paraId="55543ED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8848BF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AF0AB0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2020</w:t>
            </w:r>
          </w:p>
        </w:tc>
        <w:tc>
          <w:tcPr>
            <w:tcW w:w="4971" w:type="dxa"/>
            <w:tcBorders>
              <w:top w:val="nil"/>
              <w:left w:val="nil"/>
              <w:bottom w:val="single" w:sz="4" w:space="0" w:color="auto"/>
              <w:right w:val="single" w:sz="4" w:space="0" w:color="auto"/>
            </w:tcBorders>
            <w:shd w:val="clear" w:color="auto" w:fill="auto"/>
            <w:noWrap/>
            <w:vAlign w:val="bottom"/>
            <w:hideMark/>
          </w:tcPr>
          <w:p w14:paraId="0DDDE25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Чувашия.ЖКХ телефон</w:t>
            </w:r>
          </w:p>
        </w:tc>
        <w:tc>
          <w:tcPr>
            <w:tcW w:w="1615" w:type="dxa"/>
            <w:tcBorders>
              <w:top w:val="nil"/>
              <w:left w:val="nil"/>
              <w:bottom w:val="single" w:sz="4" w:space="0" w:color="auto"/>
              <w:right w:val="single" w:sz="4" w:space="0" w:color="auto"/>
            </w:tcBorders>
          </w:tcPr>
          <w:p w14:paraId="14400EC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CDBE688"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FFB479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2021</w:t>
            </w:r>
          </w:p>
        </w:tc>
        <w:tc>
          <w:tcPr>
            <w:tcW w:w="4971" w:type="dxa"/>
            <w:tcBorders>
              <w:top w:val="nil"/>
              <w:left w:val="nil"/>
              <w:bottom w:val="single" w:sz="4" w:space="0" w:color="auto"/>
              <w:right w:val="single" w:sz="4" w:space="0" w:color="auto"/>
            </w:tcBorders>
            <w:shd w:val="clear" w:color="auto" w:fill="auto"/>
            <w:noWrap/>
            <w:vAlign w:val="bottom"/>
            <w:hideMark/>
          </w:tcPr>
          <w:p w14:paraId="35F7690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Чувашия. Интернет</w:t>
            </w:r>
          </w:p>
        </w:tc>
        <w:tc>
          <w:tcPr>
            <w:tcW w:w="1615" w:type="dxa"/>
            <w:tcBorders>
              <w:top w:val="nil"/>
              <w:left w:val="nil"/>
              <w:bottom w:val="single" w:sz="4" w:space="0" w:color="auto"/>
              <w:right w:val="single" w:sz="4" w:space="0" w:color="auto"/>
            </w:tcBorders>
          </w:tcPr>
          <w:p w14:paraId="6F84988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56D1F5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B27BC8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2022</w:t>
            </w:r>
          </w:p>
        </w:tc>
        <w:tc>
          <w:tcPr>
            <w:tcW w:w="4971" w:type="dxa"/>
            <w:tcBorders>
              <w:top w:val="nil"/>
              <w:left w:val="nil"/>
              <w:bottom w:val="single" w:sz="4" w:space="0" w:color="auto"/>
              <w:right w:val="single" w:sz="4" w:space="0" w:color="auto"/>
            </w:tcBorders>
            <w:shd w:val="clear" w:color="auto" w:fill="auto"/>
            <w:noWrap/>
            <w:vAlign w:val="bottom"/>
            <w:hideMark/>
          </w:tcPr>
          <w:p w14:paraId="2E779D8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Чувашия. ТВ</w:t>
            </w:r>
          </w:p>
        </w:tc>
        <w:tc>
          <w:tcPr>
            <w:tcW w:w="1615" w:type="dxa"/>
            <w:tcBorders>
              <w:top w:val="nil"/>
              <w:left w:val="nil"/>
              <w:bottom w:val="single" w:sz="4" w:space="0" w:color="auto"/>
              <w:right w:val="single" w:sz="4" w:space="0" w:color="auto"/>
            </w:tcBorders>
          </w:tcPr>
          <w:p w14:paraId="3DE3C0E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9654BA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658EF6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2023</w:t>
            </w:r>
          </w:p>
        </w:tc>
        <w:tc>
          <w:tcPr>
            <w:tcW w:w="4971" w:type="dxa"/>
            <w:tcBorders>
              <w:top w:val="nil"/>
              <w:left w:val="nil"/>
              <w:bottom w:val="single" w:sz="4" w:space="0" w:color="auto"/>
              <w:right w:val="single" w:sz="4" w:space="0" w:color="auto"/>
            </w:tcBorders>
            <w:shd w:val="clear" w:color="auto" w:fill="auto"/>
            <w:noWrap/>
            <w:vAlign w:val="bottom"/>
            <w:hideMark/>
          </w:tcPr>
          <w:p w14:paraId="3CE51A3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Нижний Новгород.ЖКХ Телефон</w:t>
            </w:r>
          </w:p>
        </w:tc>
        <w:tc>
          <w:tcPr>
            <w:tcW w:w="1615" w:type="dxa"/>
            <w:tcBorders>
              <w:top w:val="nil"/>
              <w:left w:val="nil"/>
              <w:bottom w:val="single" w:sz="4" w:space="0" w:color="auto"/>
              <w:right w:val="single" w:sz="4" w:space="0" w:color="auto"/>
            </w:tcBorders>
          </w:tcPr>
          <w:p w14:paraId="3C2C452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1042268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E13E36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lastRenderedPageBreak/>
              <w:t>2024</w:t>
            </w:r>
          </w:p>
        </w:tc>
        <w:tc>
          <w:tcPr>
            <w:tcW w:w="4971" w:type="dxa"/>
            <w:tcBorders>
              <w:top w:val="nil"/>
              <w:left w:val="nil"/>
              <w:bottom w:val="single" w:sz="4" w:space="0" w:color="auto"/>
              <w:right w:val="single" w:sz="4" w:space="0" w:color="auto"/>
            </w:tcBorders>
            <w:shd w:val="clear" w:color="auto" w:fill="auto"/>
            <w:noWrap/>
            <w:vAlign w:val="bottom"/>
            <w:hideMark/>
          </w:tcPr>
          <w:p w14:paraId="2C08379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Нижний Новгород.Интернет</w:t>
            </w:r>
          </w:p>
        </w:tc>
        <w:tc>
          <w:tcPr>
            <w:tcW w:w="1615" w:type="dxa"/>
            <w:tcBorders>
              <w:top w:val="nil"/>
              <w:left w:val="nil"/>
              <w:bottom w:val="single" w:sz="4" w:space="0" w:color="auto"/>
              <w:right w:val="single" w:sz="4" w:space="0" w:color="auto"/>
            </w:tcBorders>
          </w:tcPr>
          <w:p w14:paraId="524A87A2"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33424BE"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54CC9FE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2025</w:t>
            </w:r>
          </w:p>
        </w:tc>
        <w:tc>
          <w:tcPr>
            <w:tcW w:w="4971" w:type="dxa"/>
            <w:tcBorders>
              <w:top w:val="nil"/>
              <w:left w:val="nil"/>
              <w:bottom w:val="single" w:sz="4" w:space="0" w:color="auto"/>
              <w:right w:val="single" w:sz="4" w:space="0" w:color="auto"/>
            </w:tcBorders>
            <w:shd w:val="clear" w:color="auto" w:fill="auto"/>
            <w:noWrap/>
            <w:vAlign w:val="bottom"/>
            <w:hideMark/>
          </w:tcPr>
          <w:p w14:paraId="491EFD6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Удмуртия.ЖКХ Телефон</w:t>
            </w:r>
          </w:p>
        </w:tc>
        <w:tc>
          <w:tcPr>
            <w:tcW w:w="1615" w:type="dxa"/>
            <w:tcBorders>
              <w:top w:val="nil"/>
              <w:left w:val="nil"/>
              <w:bottom w:val="single" w:sz="4" w:space="0" w:color="auto"/>
              <w:right w:val="single" w:sz="4" w:space="0" w:color="auto"/>
            </w:tcBorders>
          </w:tcPr>
          <w:p w14:paraId="44EBC01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B04A6B2"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2725B5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2026</w:t>
            </w:r>
          </w:p>
        </w:tc>
        <w:tc>
          <w:tcPr>
            <w:tcW w:w="4971" w:type="dxa"/>
            <w:tcBorders>
              <w:top w:val="nil"/>
              <w:left w:val="nil"/>
              <w:bottom w:val="single" w:sz="4" w:space="0" w:color="auto"/>
              <w:right w:val="single" w:sz="4" w:space="0" w:color="auto"/>
            </w:tcBorders>
            <w:shd w:val="clear" w:color="auto" w:fill="auto"/>
            <w:noWrap/>
            <w:vAlign w:val="bottom"/>
            <w:hideMark/>
          </w:tcPr>
          <w:p w14:paraId="182651E0"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Удмуртия. Интернет</w:t>
            </w:r>
          </w:p>
        </w:tc>
        <w:tc>
          <w:tcPr>
            <w:tcW w:w="1615" w:type="dxa"/>
            <w:tcBorders>
              <w:top w:val="nil"/>
              <w:left w:val="nil"/>
              <w:bottom w:val="single" w:sz="4" w:space="0" w:color="auto"/>
              <w:right w:val="single" w:sz="4" w:space="0" w:color="auto"/>
            </w:tcBorders>
          </w:tcPr>
          <w:p w14:paraId="111FC63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722CA6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C7BA54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2028</w:t>
            </w:r>
          </w:p>
        </w:tc>
        <w:tc>
          <w:tcPr>
            <w:tcW w:w="4971" w:type="dxa"/>
            <w:tcBorders>
              <w:top w:val="nil"/>
              <w:left w:val="nil"/>
              <w:bottom w:val="single" w:sz="4" w:space="0" w:color="auto"/>
              <w:right w:val="single" w:sz="4" w:space="0" w:color="auto"/>
            </w:tcBorders>
            <w:shd w:val="clear" w:color="auto" w:fill="auto"/>
            <w:noWrap/>
            <w:vAlign w:val="bottom"/>
            <w:hideMark/>
          </w:tcPr>
          <w:p w14:paraId="3E813C0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Марий Эл.ЖКХ Телефон</w:t>
            </w:r>
          </w:p>
        </w:tc>
        <w:tc>
          <w:tcPr>
            <w:tcW w:w="1615" w:type="dxa"/>
            <w:tcBorders>
              <w:top w:val="nil"/>
              <w:left w:val="nil"/>
              <w:bottom w:val="single" w:sz="4" w:space="0" w:color="auto"/>
              <w:right w:val="single" w:sz="4" w:space="0" w:color="auto"/>
            </w:tcBorders>
          </w:tcPr>
          <w:p w14:paraId="7EE80C0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E373D95"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CBAB0B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2029</w:t>
            </w:r>
          </w:p>
        </w:tc>
        <w:tc>
          <w:tcPr>
            <w:tcW w:w="4971" w:type="dxa"/>
            <w:tcBorders>
              <w:top w:val="nil"/>
              <w:left w:val="nil"/>
              <w:bottom w:val="single" w:sz="4" w:space="0" w:color="auto"/>
              <w:right w:val="single" w:sz="4" w:space="0" w:color="auto"/>
            </w:tcBorders>
            <w:shd w:val="clear" w:color="auto" w:fill="auto"/>
            <w:noWrap/>
            <w:vAlign w:val="bottom"/>
            <w:hideMark/>
          </w:tcPr>
          <w:p w14:paraId="2119851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Марий Эл. Интернет</w:t>
            </w:r>
          </w:p>
        </w:tc>
        <w:tc>
          <w:tcPr>
            <w:tcW w:w="1615" w:type="dxa"/>
            <w:tcBorders>
              <w:top w:val="nil"/>
              <w:left w:val="nil"/>
              <w:bottom w:val="single" w:sz="4" w:space="0" w:color="auto"/>
              <w:right w:val="single" w:sz="4" w:space="0" w:color="auto"/>
            </w:tcBorders>
          </w:tcPr>
          <w:p w14:paraId="6B148B7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4CD6AEE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78423F9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2031</w:t>
            </w:r>
          </w:p>
        </w:tc>
        <w:tc>
          <w:tcPr>
            <w:tcW w:w="4971" w:type="dxa"/>
            <w:tcBorders>
              <w:top w:val="nil"/>
              <w:left w:val="nil"/>
              <w:bottom w:val="single" w:sz="4" w:space="0" w:color="auto"/>
              <w:right w:val="single" w:sz="4" w:space="0" w:color="auto"/>
            </w:tcBorders>
            <w:shd w:val="clear" w:color="auto" w:fill="auto"/>
            <w:noWrap/>
            <w:vAlign w:val="bottom"/>
            <w:hideMark/>
          </w:tcPr>
          <w:p w14:paraId="208E621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Пенза.ЖКХ Телефон</w:t>
            </w:r>
          </w:p>
        </w:tc>
        <w:tc>
          <w:tcPr>
            <w:tcW w:w="1615" w:type="dxa"/>
            <w:tcBorders>
              <w:top w:val="nil"/>
              <w:left w:val="nil"/>
              <w:bottom w:val="single" w:sz="4" w:space="0" w:color="auto"/>
              <w:right w:val="single" w:sz="4" w:space="0" w:color="auto"/>
            </w:tcBorders>
          </w:tcPr>
          <w:p w14:paraId="1156DFDC"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9E99D8D"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3016FD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2037</w:t>
            </w:r>
          </w:p>
        </w:tc>
        <w:tc>
          <w:tcPr>
            <w:tcW w:w="4971" w:type="dxa"/>
            <w:tcBorders>
              <w:top w:val="nil"/>
              <w:left w:val="nil"/>
              <w:bottom w:val="single" w:sz="4" w:space="0" w:color="auto"/>
              <w:right w:val="single" w:sz="4" w:space="0" w:color="auto"/>
            </w:tcBorders>
            <w:shd w:val="clear" w:color="auto" w:fill="auto"/>
            <w:noWrap/>
            <w:vAlign w:val="bottom"/>
            <w:hideMark/>
          </w:tcPr>
          <w:p w14:paraId="492BAE32"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Оренбург.ЖКХ Тел(лиц.счет)</w:t>
            </w:r>
          </w:p>
        </w:tc>
        <w:tc>
          <w:tcPr>
            <w:tcW w:w="1615" w:type="dxa"/>
            <w:tcBorders>
              <w:top w:val="nil"/>
              <w:left w:val="nil"/>
              <w:bottom w:val="single" w:sz="4" w:space="0" w:color="auto"/>
              <w:right w:val="single" w:sz="4" w:space="0" w:color="auto"/>
            </w:tcBorders>
          </w:tcPr>
          <w:p w14:paraId="2BC68503"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787B350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124E25C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2038</w:t>
            </w:r>
          </w:p>
        </w:tc>
        <w:tc>
          <w:tcPr>
            <w:tcW w:w="4971" w:type="dxa"/>
            <w:tcBorders>
              <w:top w:val="nil"/>
              <w:left w:val="nil"/>
              <w:bottom w:val="single" w:sz="4" w:space="0" w:color="auto"/>
              <w:right w:val="single" w:sz="4" w:space="0" w:color="auto"/>
            </w:tcBorders>
            <w:shd w:val="clear" w:color="auto" w:fill="auto"/>
            <w:noWrap/>
            <w:vAlign w:val="bottom"/>
            <w:hideMark/>
          </w:tcPr>
          <w:p w14:paraId="5B0C315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Оренбург.ЖКХ Тел(ном.тел)</w:t>
            </w:r>
          </w:p>
        </w:tc>
        <w:tc>
          <w:tcPr>
            <w:tcW w:w="1615" w:type="dxa"/>
            <w:tcBorders>
              <w:top w:val="nil"/>
              <w:left w:val="nil"/>
              <w:bottom w:val="single" w:sz="4" w:space="0" w:color="auto"/>
              <w:right w:val="single" w:sz="4" w:space="0" w:color="auto"/>
            </w:tcBorders>
          </w:tcPr>
          <w:p w14:paraId="7DCE901A"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3CCE45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9AEF41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4555</w:t>
            </w:r>
          </w:p>
        </w:tc>
        <w:tc>
          <w:tcPr>
            <w:tcW w:w="4971" w:type="dxa"/>
            <w:tcBorders>
              <w:top w:val="nil"/>
              <w:left w:val="nil"/>
              <w:bottom w:val="single" w:sz="4" w:space="0" w:color="auto"/>
              <w:right w:val="single" w:sz="4" w:space="0" w:color="auto"/>
            </w:tcBorders>
            <w:shd w:val="clear" w:color="auto" w:fill="auto"/>
            <w:noWrap/>
            <w:vAlign w:val="bottom"/>
            <w:hideMark/>
          </w:tcPr>
          <w:p w14:paraId="37D6CB0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Чувашия Ростелеком</w:t>
            </w:r>
          </w:p>
        </w:tc>
        <w:tc>
          <w:tcPr>
            <w:tcW w:w="1615" w:type="dxa"/>
            <w:tcBorders>
              <w:top w:val="nil"/>
              <w:left w:val="nil"/>
              <w:bottom w:val="single" w:sz="4" w:space="0" w:color="auto"/>
              <w:right w:val="single" w:sz="4" w:space="0" w:color="auto"/>
            </w:tcBorders>
          </w:tcPr>
          <w:p w14:paraId="4637BFFB"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CBED084"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4661980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4557</w:t>
            </w:r>
          </w:p>
        </w:tc>
        <w:tc>
          <w:tcPr>
            <w:tcW w:w="4971" w:type="dxa"/>
            <w:tcBorders>
              <w:top w:val="nil"/>
              <w:left w:val="nil"/>
              <w:bottom w:val="single" w:sz="4" w:space="0" w:color="auto"/>
              <w:right w:val="single" w:sz="4" w:space="0" w:color="auto"/>
            </w:tcBorders>
            <w:shd w:val="clear" w:color="auto" w:fill="auto"/>
            <w:noWrap/>
            <w:vAlign w:val="bottom"/>
            <w:hideMark/>
          </w:tcPr>
          <w:p w14:paraId="29113E7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Мордовия Цифровое ТВ</w:t>
            </w:r>
          </w:p>
        </w:tc>
        <w:tc>
          <w:tcPr>
            <w:tcW w:w="1615" w:type="dxa"/>
            <w:tcBorders>
              <w:top w:val="nil"/>
              <w:left w:val="nil"/>
              <w:bottom w:val="single" w:sz="4" w:space="0" w:color="auto"/>
              <w:right w:val="single" w:sz="4" w:space="0" w:color="auto"/>
            </w:tcBorders>
          </w:tcPr>
          <w:p w14:paraId="159769B4"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201B22C"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F5245A5"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4558</w:t>
            </w:r>
          </w:p>
        </w:tc>
        <w:tc>
          <w:tcPr>
            <w:tcW w:w="4971" w:type="dxa"/>
            <w:tcBorders>
              <w:top w:val="nil"/>
              <w:left w:val="nil"/>
              <w:bottom w:val="single" w:sz="4" w:space="0" w:color="auto"/>
              <w:right w:val="single" w:sz="4" w:space="0" w:color="auto"/>
            </w:tcBorders>
            <w:shd w:val="clear" w:color="auto" w:fill="auto"/>
            <w:noWrap/>
            <w:vAlign w:val="bottom"/>
            <w:hideMark/>
          </w:tcPr>
          <w:p w14:paraId="4246C82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Мордовия Ростелеком</w:t>
            </w:r>
          </w:p>
        </w:tc>
        <w:tc>
          <w:tcPr>
            <w:tcW w:w="1615" w:type="dxa"/>
            <w:tcBorders>
              <w:top w:val="nil"/>
              <w:left w:val="nil"/>
              <w:bottom w:val="single" w:sz="4" w:space="0" w:color="auto"/>
              <w:right w:val="single" w:sz="4" w:space="0" w:color="auto"/>
            </w:tcBorders>
          </w:tcPr>
          <w:p w14:paraId="3079215D"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3D2C2B96"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61CFD1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4561</w:t>
            </w:r>
          </w:p>
        </w:tc>
        <w:tc>
          <w:tcPr>
            <w:tcW w:w="4971" w:type="dxa"/>
            <w:tcBorders>
              <w:top w:val="nil"/>
              <w:left w:val="nil"/>
              <w:bottom w:val="single" w:sz="4" w:space="0" w:color="auto"/>
              <w:right w:val="single" w:sz="4" w:space="0" w:color="auto"/>
            </w:tcBorders>
            <w:shd w:val="clear" w:color="auto" w:fill="auto"/>
            <w:noWrap/>
            <w:vAlign w:val="bottom"/>
            <w:hideMark/>
          </w:tcPr>
          <w:p w14:paraId="2126B45A"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Мордовия Интернет</w:t>
            </w:r>
          </w:p>
        </w:tc>
        <w:tc>
          <w:tcPr>
            <w:tcW w:w="1615" w:type="dxa"/>
            <w:tcBorders>
              <w:top w:val="nil"/>
              <w:left w:val="nil"/>
              <w:bottom w:val="single" w:sz="4" w:space="0" w:color="auto"/>
              <w:right w:val="single" w:sz="4" w:space="0" w:color="auto"/>
            </w:tcBorders>
          </w:tcPr>
          <w:p w14:paraId="64E1955E"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34EA05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6290FDA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4741</w:t>
            </w:r>
          </w:p>
        </w:tc>
        <w:tc>
          <w:tcPr>
            <w:tcW w:w="4971" w:type="dxa"/>
            <w:tcBorders>
              <w:top w:val="nil"/>
              <w:left w:val="nil"/>
              <w:bottom w:val="single" w:sz="4" w:space="0" w:color="auto"/>
              <w:right w:val="single" w:sz="4" w:space="0" w:color="auto"/>
            </w:tcBorders>
            <w:shd w:val="clear" w:color="auto" w:fill="auto"/>
            <w:noWrap/>
            <w:vAlign w:val="bottom"/>
            <w:hideMark/>
          </w:tcPr>
          <w:p w14:paraId="6F6083B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Ульяновская обл. Услуги связи</w:t>
            </w:r>
          </w:p>
        </w:tc>
        <w:tc>
          <w:tcPr>
            <w:tcW w:w="1615" w:type="dxa"/>
            <w:tcBorders>
              <w:top w:val="nil"/>
              <w:left w:val="nil"/>
              <w:bottom w:val="single" w:sz="4" w:space="0" w:color="auto"/>
              <w:right w:val="single" w:sz="4" w:space="0" w:color="auto"/>
            </w:tcBorders>
          </w:tcPr>
          <w:p w14:paraId="64A97086"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6F7F6D22"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0A6922E3"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6329</w:t>
            </w:r>
          </w:p>
        </w:tc>
        <w:tc>
          <w:tcPr>
            <w:tcW w:w="4971" w:type="dxa"/>
            <w:tcBorders>
              <w:top w:val="nil"/>
              <w:left w:val="nil"/>
              <w:bottom w:val="single" w:sz="4" w:space="0" w:color="auto"/>
              <w:right w:val="single" w:sz="4" w:space="0" w:color="auto"/>
            </w:tcBorders>
            <w:shd w:val="clear" w:color="auto" w:fill="auto"/>
            <w:noWrap/>
            <w:vAlign w:val="bottom"/>
            <w:hideMark/>
          </w:tcPr>
          <w:p w14:paraId="7E6C21AC"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Пенза интернет</w:t>
            </w:r>
          </w:p>
        </w:tc>
        <w:tc>
          <w:tcPr>
            <w:tcW w:w="1615" w:type="dxa"/>
            <w:tcBorders>
              <w:top w:val="nil"/>
              <w:left w:val="nil"/>
              <w:bottom w:val="single" w:sz="4" w:space="0" w:color="auto"/>
              <w:right w:val="single" w:sz="4" w:space="0" w:color="auto"/>
            </w:tcBorders>
          </w:tcPr>
          <w:p w14:paraId="1554C111"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04BC0D01" w14:textId="77777777" w:rsidTr="00DD50D2">
        <w:trPr>
          <w:trHeight w:val="300"/>
          <w:jc w:val="center"/>
        </w:trPr>
        <w:tc>
          <w:tcPr>
            <w:tcW w:w="1453" w:type="dxa"/>
            <w:tcBorders>
              <w:top w:val="nil"/>
              <w:left w:val="single" w:sz="4" w:space="0" w:color="auto"/>
              <w:bottom w:val="single" w:sz="4" w:space="0" w:color="auto"/>
              <w:right w:val="single" w:sz="4" w:space="0" w:color="auto"/>
            </w:tcBorders>
            <w:shd w:val="clear" w:color="000000" w:fill="FFFFFF"/>
            <w:noWrap/>
            <w:vAlign w:val="bottom"/>
            <w:hideMark/>
          </w:tcPr>
          <w:p w14:paraId="068AA7E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2030</w:t>
            </w:r>
          </w:p>
        </w:tc>
        <w:tc>
          <w:tcPr>
            <w:tcW w:w="4971" w:type="dxa"/>
            <w:tcBorders>
              <w:top w:val="nil"/>
              <w:left w:val="nil"/>
              <w:bottom w:val="single" w:sz="4" w:space="0" w:color="auto"/>
              <w:right w:val="single" w:sz="4" w:space="0" w:color="auto"/>
            </w:tcBorders>
            <w:shd w:val="clear" w:color="000000" w:fill="FFFFFF"/>
            <w:noWrap/>
            <w:vAlign w:val="bottom"/>
            <w:hideMark/>
          </w:tcPr>
          <w:p w14:paraId="10579718"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Марий Эл (Элайн GSM)</w:t>
            </w:r>
          </w:p>
        </w:tc>
        <w:tc>
          <w:tcPr>
            <w:tcW w:w="1615" w:type="dxa"/>
            <w:tcBorders>
              <w:top w:val="nil"/>
              <w:left w:val="nil"/>
              <w:bottom w:val="single" w:sz="4" w:space="0" w:color="auto"/>
              <w:right w:val="single" w:sz="4" w:space="0" w:color="auto"/>
            </w:tcBorders>
            <w:shd w:val="clear" w:color="000000" w:fill="FFFFFF"/>
          </w:tcPr>
          <w:p w14:paraId="0B4C2F37"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585EED48"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B7F6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4551</w:t>
            </w:r>
          </w:p>
        </w:tc>
        <w:tc>
          <w:tcPr>
            <w:tcW w:w="4971" w:type="dxa"/>
            <w:tcBorders>
              <w:top w:val="single" w:sz="4" w:space="0" w:color="auto"/>
              <w:left w:val="nil"/>
              <w:bottom w:val="single" w:sz="4" w:space="0" w:color="auto"/>
              <w:right w:val="single" w:sz="4" w:space="0" w:color="auto"/>
            </w:tcBorders>
            <w:shd w:val="clear" w:color="000000" w:fill="FFFFFF"/>
            <w:noWrap/>
            <w:vAlign w:val="bottom"/>
            <w:hideMark/>
          </w:tcPr>
          <w:p w14:paraId="14649547"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МРФ Волга Самара Мобильная связь</w:t>
            </w:r>
          </w:p>
        </w:tc>
        <w:tc>
          <w:tcPr>
            <w:tcW w:w="1615" w:type="dxa"/>
            <w:tcBorders>
              <w:top w:val="single" w:sz="4" w:space="0" w:color="auto"/>
              <w:left w:val="nil"/>
              <w:bottom w:val="single" w:sz="4" w:space="0" w:color="auto"/>
              <w:right w:val="single" w:sz="4" w:space="0" w:color="auto"/>
            </w:tcBorders>
            <w:shd w:val="clear" w:color="000000" w:fill="FFFFFF"/>
          </w:tcPr>
          <w:p w14:paraId="71BF70FF" w14:textId="77777777" w:rsidR="00DD38A8" w:rsidRPr="00612266" w:rsidRDefault="00DD38A8" w:rsidP="00DD50D2">
            <w:pPr>
              <w:rPr>
                <w:rFonts w:ascii="Tahoma" w:hAnsi="Tahoma" w:cs="Tahoma"/>
                <w:sz w:val="18"/>
                <w:szCs w:val="18"/>
              </w:rPr>
            </w:pPr>
            <w:r w:rsidRPr="00612266">
              <w:rPr>
                <w:rFonts w:ascii="Tahoma" w:hAnsi="Tahoma" w:cs="Tahoma"/>
                <w:sz w:val="18"/>
                <w:szCs w:val="18"/>
              </w:rPr>
              <w:t>01.11.2013 г.</w:t>
            </w:r>
          </w:p>
        </w:tc>
      </w:tr>
      <w:tr w:rsidR="00DD38A8" w:rsidRPr="00612266" w14:paraId="2063EF2A"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C1CCBB"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51</w:t>
            </w:r>
          </w:p>
        </w:tc>
        <w:tc>
          <w:tcPr>
            <w:tcW w:w="4971" w:type="dxa"/>
            <w:tcBorders>
              <w:top w:val="single" w:sz="4" w:space="0" w:color="auto"/>
              <w:left w:val="nil"/>
              <w:bottom w:val="single" w:sz="4" w:space="0" w:color="auto"/>
              <w:right w:val="single" w:sz="4" w:space="0" w:color="auto"/>
            </w:tcBorders>
            <w:shd w:val="clear" w:color="000000" w:fill="FFFFFF"/>
            <w:noWrap/>
            <w:vAlign w:val="bottom"/>
          </w:tcPr>
          <w:p w14:paraId="41D7F926"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UTEL</w:t>
            </w:r>
          </w:p>
        </w:tc>
        <w:tc>
          <w:tcPr>
            <w:tcW w:w="1615" w:type="dxa"/>
            <w:tcBorders>
              <w:top w:val="single" w:sz="4" w:space="0" w:color="auto"/>
              <w:left w:val="nil"/>
              <w:bottom w:val="single" w:sz="4" w:space="0" w:color="auto"/>
              <w:right w:val="single" w:sz="4" w:space="0" w:color="auto"/>
            </w:tcBorders>
            <w:shd w:val="clear" w:color="000000" w:fill="FFFFFF"/>
          </w:tcPr>
          <w:p w14:paraId="157E1121"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01.06.2013 г.</w:t>
            </w:r>
          </w:p>
        </w:tc>
      </w:tr>
      <w:tr w:rsidR="00DD38A8" w:rsidRPr="00612266" w14:paraId="3D354A7D"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DADF5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1784</w:t>
            </w:r>
          </w:p>
        </w:tc>
        <w:tc>
          <w:tcPr>
            <w:tcW w:w="4971" w:type="dxa"/>
            <w:tcBorders>
              <w:top w:val="single" w:sz="4" w:space="0" w:color="auto"/>
              <w:left w:val="nil"/>
              <w:bottom w:val="single" w:sz="4" w:space="0" w:color="auto"/>
              <w:right w:val="single" w:sz="4" w:space="0" w:color="auto"/>
            </w:tcBorders>
            <w:shd w:val="clear" w:color="000000" w:fill="FFFFFF"/>
            <w:noWrap/>
            <w:vAlign w:val="bottom"/>
          </w:tcPr>
          <w:p w14:paraId="4BB8136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 xml:space="preserve">UTEL-цифровое интерактивное телевидение </w:t>
            </w:r>
          </w:p>
          <w:p w14:paraId="6FCE4D95" w14:textId="77777777" w:rsidR="00DD38A8" w:rsidRPr="00612266" w:rsidRDefault="00DD38A8" w:rsidP="00DD50D2">
            <w:pPr>
              <w:spacing w:line="240" w:lineRule="atLeast"/>
              <w:rPr>
                <w:rFonts w:ascii="Tahoma" w:hAnsi="Tahoma" w:cs="Tahoma"/>
                <w:sz w:val="18"/>
                <w:szCs w:val="18"/>
              </w:rPr>
            </w:pPr>
          </w:p>
        </w:tc>
        <w:tc>
          <w:tcPr>
            <w:tcW w:w="1615" w:type="dxa"/>
            <w:tcBorders>
              <w:top w:val="single" w:sz="4" w:space="0" w:color="auto"/>
              <w:left w:val="nil"/>
              <w:bottom w:val="single" w:sz="4" w:space="0" w:color="auto"/>
              <w:right w:val="single" w:sz="4" w:space="0" w:color="auto"/>
            </w:tcBorders>
            <w:shd w:val="clear" w:color="000000" w:fill="FFFFFF"/>
          </w:tcPr>
          <w:p w14:paraId="5883392D" w14:textId="77777777" w:rsidR="00DD38A8" w:rsidRPr="00612266" w:rsidRDefault="00DD38A8" w:rsidP="00DD50D2">
            <w:pPr>
              <w:rPr>
                <w:rFonts w:ascii="Tahoma" w:hAnsi="Tahoma" w:cs="Tahoma"/>
                <w:sz w:val="18"/>
                <w:szCs w:val="18"/>
              </w:rPr>
            </w:pPr>
            <w:r w:rsidRPr="00612266">
              <w:rPr>
                <w:rFonts w:ascii="Tahoma" w:hAnsi="Tahoma" w:cs="Tahoma"/>
                <w:sz w:val="18"/>
                <w:szCs w:val="18"/>
              </w:rPr>
              <w:t>01.06.2013 г.</w:t>
            </w:r>
          </w:p>
        </w:tc>
      </w:tr>
      <w:tr w:rsidR="00DD38A8" w:rsidRPr="00612266" w14:paraId="24A241D0"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7780C4"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1780</w:t>
            </w:r>
          </w:p>
        </w:tc>
        <w:tc>
          <w:tcPr>
            <w:tcW w:w="4971" w:type="dxa"/>
            <w:tcBorders>
              <w:top w:val="single" w:sz="4" w:space="0" w:color="auto"/>
              <w:left w:val="nil"/>
              <w:bottom w:val="single" w:sz="4" w:space="0" w:color="auto"/>
              <w:right w:val="single" w:sz="4" w:space="0" w:color="auto"/>
            </w:tcBorders>
            <w:shd w:val="clear" w:color="000000" w:fill="FFFFFF"/>
            <w:noWrap/>
            <w:vAlign w:val="bottom"/>
          </w:tcPr>
          <w:p w14:paraId="4393B37F"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 xml:space="preserve">UTEL - фиксированная связь  </w:t>
            </w:r>
          </w:p>
          <w:p w14:paraId="1459F63E" w14:textId="77777777" w:rsidR="00DD38A8" w:rsidRPr="00612266" w:rsidRDefault="00DD38A8" w:rsidP="00DD50D2">
            <w:pPr>
              <w:spacing w:line="240" w:lineRule="atLeast"/>
              <w:rPr>
                <w:rFonts w:ascii="Tahoma" w:hAnsi="Tahoma" w:cs="Tahoma"/>
                <w:sz w:val="18"/>
                <w:szCs w:val="18"/>
              </w:rPr>
            </w:pPr>
          </w:p>
        </w:tc>
        <w:tc>
          <w:tcPr>
            <w:tcW w:w="1615" w:type="dxa"/>
            <w:tcBorders>
              <w:top w:val="single" w:sz="4" w:space="0" w:color="auto"/>
              <w:left w:val="nil"/>
              <w:bottom w:val="single" w:sz="4" w:space="0" w:color="auto"/>
              <w:right w:val="single" w:sz="4" w:space="0" w:color="auto"/>
            </w:tcBorders>
            <w:shd w:val="clear" w:color="000000" w:fill="FFFFFF"/>
          </w:tcPr>
          <w:p w14:paraId="5A48599A" w14:textId="77777777" w:rsidR="00DD38A8" w:rsidRPr="00612266" w:rsidRDefault="00DD38A8" w:rsidP="00DD50D2">
            <w:pPr>
              <w:rPr>
                <w:rFonts w:ascii="Tahoma" w:hAnsi="Tahoma" w:cs="Tahoma"/>
                <w:sz w:val="18"/>
                <w:szCs w:val="18"/>
              </w:rPr>
            </w:pPr>
            <w:r w:rsidRPr="00612266">
              <w:rPr>
                <w:rFonts w:ascii="Tahoma" w:hAnsi="Tahoma" w:cs="Tahoma"/>
                <w:sz w:val="18"/>
                <w:szCs w:val="18"/>
              </w:rPr>
              <w:t>01.06.2013 г.</w:t>
            </w:r>
          </w:p>
        </w:tc>
      </w:tr>
      <w:tr w:rsidR="00DD38A8" w:rsidRPr="00612266" w14:paraId="310BFF4E"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C38C5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1782</w:t>
            </w:r>
          </w:p>
        </w:tc>
        <w:tc>
          <w:tcPr>
            <w:tcW w:w="4971" w:type="dxa"/>
            <w:tcBorders>
              <w:top w:val="single" w:sz="4" w:space="0" w:color="auto"/>
              <w:left w:val="nil"/>
              <w:bottom w:val="single" w:sz="4" w:space="0" w:color="auto"/>
              <w:right w:val="single" w:sz="4" w:space="0" w:color="auto"/>
            </w:tcBorders>
            <w:shd w:val="clear" w:color="000000" w:fill="FFFFFF"/>
            <w:noWrap/>
            <w:vAlign w:val="bottom"/>
          </w:tcPr>
          <w:p w14:paraId="0BED011D"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 xml:space="preserve">UTEL - SIP-Телефония </w:t>
            </w:r>
          </w:p>
          <w:p w14:paraId="1E507EE4" w14:textId="77777777" w:rsidR="00DD38A8" w:rsidRPr="00612266" w:rsidRDefault="00DD38A8" w:rsidP="00DD50D2">
            <w:pPr>
              <w:spacing w:line="240" w:lineRule="atLeast"/>
              <w:rPr>
                <w:rFonts w:ascii="Tahoma" w:hAnsi="Tahoma" w:cs="Tahoma"/>
                <w:sz w:val="18"/>
                <w:szCs w:val="18"/>
              </w:rPr>
            </w:pPr>
          </w:p>
        </w:tc>
        <w:tc>
          <w:tcPr>
            <w:tcW w:w="1615" w:type="dxa"/>
            <w:tcBorders>
              <w:top w:val="single" w:sz="4" w:space="0" w:color="auto"/>
              <w:left w:val="nil"/>
              <w:bottom w:val="single" w:sz="4" w:space="0" w:color="auto"/>
              <w:right w:val="single" w:sz="4" w:space="0" w:color="auto"/>
            </w:tcBorders>
            <w:shd w:val="clear" w:color="000000" w:fill="FFFFFF"/>
          </w:tcPr>
          <w:p w14:paraId="1120C400" w14:textId="77777777" w:rsidR="00DD38A8" w:rsidRPr="00612266" w:rsidRDefault="00DD38A8" w:rsidP="00DD50D2">
            <w:pPr>
              <w:rPr>
                <w:rFonts w:ascii="Tahoma" w:hAnsi="Tahoma" w:cs="Tahoma"/>
                <w:sz w:val="18"/>
                <w:szCs w:val="18"/>
              </w:rPr>
            </w:pPr>
            <w:r w:rsidRPr="00612266">
              <w:rPr>
                <w:rFonts w:ascii="Tahoma" w:hAnsi="Tahoma" w:cs="Tahoma"/>
                <w:sz w:val="18"/>
                <w:szCs w:val="18"/>
              </w:rPr>
              <w:t>01.06.2013 г.</w:t>
            </w:r>
          </w:p>
        </w:tc>
      </w:tr>
      <w:tr w:rsidR="00DD38A8" w:rsidRPr="00612266" w14:paraId="4151F533" w14:textId="77777777" w:rsidTr="00DD50D2">
        <w:trPr>
          <w:trHeight w:val="300"/>
          <w:jc w:val="center"/>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4E1BDE" w14:textId="77777777" w:rsidR="00DD38A8" w:rsidRPr="00612266" w:rsidRDefault="00DD38A8" w:rsidP="00DD50D2">
            <w:pPr>
              <w:spacing w:line="240" w:lineRule="atLeast"/>
              <w:rPr>
                <w:rFonts w:ascii="Tahoma" w:hAnsi="Tahoma" w:cs="Tahoma"/>
                <w:sz w:val="18"/>
                <w:szCs w:val="18"/>
              </w:rPr>
            </w:pPr>
            <w:r w:rsidRPr="00612266">
              <w:rPr>
                <w:rFonts w:ascii="Tahoma" w:hAnsi="Tahoma" w:cs="Tahoma"/>
                <w:sz w:val="18"/>
                <w:szCs w:val="18"/>
              </w:rPr>
              <w:t>1783</w:t>
            </w:r>
          </w:p>
        </w:tc>
        <w:tc>
          <w:tcPr>
            <w:tcW w:w="4971" w:type="dxa"/>
            <w:tcBorders>
              <w:top w:val="single" w:sz="4" w:space="0" w:color="auto"/>
              <w:left w:val="nil"/>
              <w:bottom w:val="single" w:sz="4" w:space="0" w:color="auto"/>
              <w:right w:val="single" w:sz="4" w:space="0" w:color="auto"/>
            </w:tcBorders>
            <w:shd w:val="clear" w:color="000000" w:fill="FFFFFF"/>
            <w:noWrap/>
            <w:vAlign w:val="bottom"/>
          </w:tcPr>
          <w:p w14:paraId="338FE6E5" w14:textId="77777777" w:rsidR="00DD38A8" w:rsidRPr="00612266" w:rsidRDefault="00DD38A8" w:rsidP="00DD50D2">
            <w:pPr>
              <w:spacing w:line="240" w:lineRule="atLeast"/>
              <w:rPr>
                <w:rFonts w:ascii="Tahoma" w:hAnsi="Tahoma" w:cs="Tahoma"/>
                <w:sz w:val="18"/>
                <w:szCs w:val="18"/>
                <w:lang w:val="en-US"/>
              </w:rPr>
            </w:pPr>
            <w:r w:rsidRPr="00612266">
              <w:rPr>
                <w:rFonts w:ascii="Tahoma" w:hAnsi="Tahoma" w:cs="Tahoma"/>
                <w:sz w:val="18"/>
                <w:szCs w:val="18"/>
              </w:rPr>
              <w:t xml:space="preserve">Ростелеком Урал Интернет </w:t>
            </w:r>
          </w:p>
          <w:p w14:paraId="3299B177" w14:textId="77777777" w:rsidR="00DD38A8" w:rsidRPr="00612266" w:rsidRDefault="00DD38A8" w:rsidP="00DD50D2">
            <w:pPr>
              <w:spacing w:line="240" w:lineRule="atLeast"/>
              <w:rPr>
                <w:rFonts w:ascii="Tahoma" w:hAnsi="Tahoma" w:cs="Tahoma"/>
                <w:sz w:val="18"/>
                <w:szCs w:val="18"/>
              </w:rPr>
            </w:pPr>
          </w:p>
        </w:tc>
        <w:tc>
          <w:tcPr>
            <w:tcW w:w="1615" w:type="dxa"/>
            <w:tcBorders>
              <w:top w:val="single" w:sz="4" w:space="0" w:color="auto"/>
              <w:left w:val="nil"/>
              <w:bottom w:val="single" w:sz="4" w:space="0" w:color="auto"/>
              <w:right w:val="single" w:sz="4" w:space="0" w:color="auto"/>
            </w:tcBorders>
            <w:shd w:val="clear" w:color="000000" w:fill="FFFFFF"/>
          </w:tcPr>
          <w:p w14:paraId="4D39E6A4" w14:textId="77777777" w:rsidR="00DD38A8" w:rsidRPr="00612266" w:rsidRDefault="00DD38A8" w:rsidP="00DD50D2">
            <w:pPr>
              <w:rPr>
                <w:rFonts w:ascii="Tahoma" w:hAnsi="Tahoma" w:cs="Tahoma"/>
                <w:sz w:val="18"/>
                <w:szCs w:val="18"/>
              </w:rPr>
            </w:pPr>
            <w:r w:rsidRPr="00612266">
              <w:rPr>
                <w:rFonts w:ascii="Tahoma" w:hAnsi="Tahoma" w:cs="Tahoma"/>
                <w:sz w:val="18"/>
                <w:szCs w:val="18"/>
              </w:rPr>
              <w:t>01.06.2013 г.</w:t>
            </w:r>
          </w:p>
        </w:tc>
      </w:tr>
    </w:tbl>
    <w:p w14:paraId="00387448" w14:textId="77777777" w:rsidR="00DD38A8" w:rsidRPr="00612266" w:rsidRDefault="00DD38A8" w:rsidP="00DD38A8">
      <w:pPr>
        <w:shd w:val="clear" w:color="auto" w:fill="FFFFFF"/>
        <w:tabs>
          <w:tab w:val="left" w:pos="426"/>
        </w:tabs>
        <w:jc w:val="both"/>
        <w:rPr>
          <w:rFonts w:ascii="Tahoma" w:hAnsi="Tahoma" w:cs="Tahoma"/>
          <w:sz w:val="18"/>
          <w:szCs w:val="18"/>
        </w:rPr>
      </w:pPr>
    </w:p>
    <w:p w14:paraId="10D19DF7" w14:textId="77777777" w:rsidR="00DD38A8" w:rsidRPr="00612266" w:rsidRDefault="00DD38A8" w:rsidP="00DD38A8">
      <w:pPr>
        <w:rPr>
          <w:rFonts w:ascii="Tahoma" w:hAnsi="Tahoma" w:cs="Tahoma"/>
          <w:sz w:val="18"/>
          <w:szCs w:val="18"/>
        </w:rPr>
      </w:pPr>
      <w:r w:rsidRPr="00612266">
        <w:rPr>
          <w:rFonts w:ascii="Tahoma" w:hAnsi="Tahoma" w:cs="Tahoma"/>
          <w:sz w:val="18"/>
          <w:szCs w:val="18"/>
        </w:rPr>
        <w:t xml:space="preserve"> Табл.2</w:t>
      </w:r>
    </w:p>
    <w:p w14:paraId="54A5BBDC" w14:textId="77777777" w:rsidR="00DD38A8" w:rsidRPr="00612266" w:rsidRDefault="00DD38A8" w:rsidP="00DD38A8">
      <w:pPr>
        <w:shd w:val="clear" w:color="auto" w:fill="FFFFFF"/>
        <w:tabs>
          <w:tab w:val="left" w:pos="426"/>
        </w:tabs>
        <w:jc w:val="both"/>
        <w:rPr>
          <w:rFonts w:ascii="Tahoma" w:hAnsi="Tahoma" w:cs="Tahoma"/>
          <w:sz w:val="18"/>
          <w:szCs w:val="18"/>
          <w:lang w:val="en-US"/>
        </w:rPr>
      </w:pPr>
    </w:p>
    <w:tbl>
      <w:tblPr>
        <w:tblW w:w="7938" w:type="dxa"/>
        <w:tblInd w:w="1384" w:type="dxa"/>
        <w:tblCellMar>
          <w:left w:w="0" w:type="dxa"/>
          <w:right w:w="0" w:type="dxa"/>
        </w:tblCellMar>
        <w:tblLook w:val="04A0" w:firstRow="1" w:lastRow="0" w:firstColumn="1" w:lastColumn="0" w:noHBand="0" w:noVBand="1"/>
      </w:tblPr>
      <w:tblGrid>
        <w:gridCol w:w="1145"/>
        <w:gridCol w:w="5234"/>
        <w:gridCol w:w="1559"/>
      </w:tblGrid>
      <w:tr w:rsidR="00DD38A8" w:rsidRPr="00612266" w14:paraId="0D4427B2" w14:textId="77777777" w:rsidTr="00DD50D2">
        <w:trPr>
          <w:trHeight w:val="300"/>
        </w:trPr>
        <w:tc>
          <w:tcPr>
            <w:tcW w:w="11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524D8CB"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 xml:space="preserve">ID Поставщика </w:t>
            </w:r>
          </w:p>
          <w:p w14:paraId="219DC90D" w14:textId="77777777" w:rsidR="00DD38A8" w:rsidRPr="00612266" w:rsidRDefault="00DD38A8" w:rsidP="00DD50D2">
            <w:pPr>
              <w:rPr>
                <w:rFonts w:ascii="Tahoma" w:eastAsiaTheme="minorHAnsi" w:hAnsi="Tahoma" w:cs="Tahoma"/>
                <w:b/>
                <w:bCs/>
                <w:sz w:val="16"/>
                <w:szCs w:val="16"/>
                <w:lang w:eastAsia="en-US"/>
              </w:rPr>
            </w:pPr>
            <w:r w:rsidRPr="00612266">
              <w:rPr>
                <w:rFonts w:ascii="Tahoma" w:hAnsi="Tahoma" w:cs="Tahoma"/>
                <w:sz w:val="16"/>
                <w:szCs w:val="16"/>
              </w:rPr>
              <w:t>(согласно Перечню 1 Приложения 2 к Правилам)</w:t>
            </w:r>
          </w:p>
        </w:tc>
        <w:tc>
          <w:tcPr>
            <w:tcW w:w="5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6C161"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 xml:space="preserve">Наименование Поставщика </w:t>
            </w:r>
          </w:p>
          <w:p w14:paraId="78A56EEA" w14:textId="77777777" w:rsidR="00DD38A8" w:rsidRPr="00612266" w:rsidRDefault="00DD38A8" w:rsidP="00DD50D2">
            <w:pPr>
              <w:rPr>
                <w:rFonts w:ascii="Tahoma" w:eastAsiaTheme="minorHAnsi" w:hAnsi="Tahoma" w:cs="Tahoma"/>
                <w:b/>
                <w:bCs/>
                <w:sz w:val="16"/>
                <w:szCs w:val="16"/>
                <w:lang w:eastAsia="en-US"/>
              </w:rPr>
            </w:pPr>
            <w:r w:rsidRPr="00612266">
              <w:rPr>
                <w:rFonts w:ascii="Tahoma" w:hAnsi="Tahoma" w:cs="Tahoma"/>
                <w:sz w:val="16"/>
                <w:szCs w:val="16"/>
              </w:rPr>
              <w:t>(согласно Перечню 1 Приложения 2 к Правилам)</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D0E8D"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Дата вступления условия в силу</w:t>
            </w:r>
          </w:p>
        </w:tc>
      </w:tr>
      <w:tr w:rsidR="00DD38A8" w:rsidRPr="00612266" w14:paraId="56CE0E66" w14:textId="77777777" w:rsidTr="00DD50D2">
        <w:trPr>
          <w:trHeight w:val="202"/>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37D82"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27</w:t>
            </w:r>
          </w:p>
        </w:tc>
        <w:tc>
          <w:tcPr>
            <w:tcW w:w="5234" w:type="dxa"/>
            <w:tcBorders>
              <w:top w:val="nil"/>
              <w:left w:val="nil"/>
              <w:bottom w:val="single" w:sz="8" w:space="0" w:color="auto"/>
              <w:right w:val="single" w:sz="8" w:space="0" w:color="auto"/>
            </w:tcBorders>
            <w:tcMar>
              <w:top w:w="0" w:type="dxa"/>
              <w:left w:w="108" w:type="dxa"/>
              <w:bottom w:w="0" w:type="dxa"/>
              <w:right w:w="108" w:type="dxa"/>
            </w:tcMar>
            <w:hideMark/>
          </w:tcPr>
          <w:p w14:paraId="22E28D4A"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Московский филиал ООО "Т2 Мобайл"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531809"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01.08.2013 г.</w:t>
            </w:r>
          </w:p>
        </w:tc>
      </w:tr>
      <w:tr w:rsidR="00DD38A8" w:rsidRPr="00612266" w14:paraId="1B75C35B" w14:textId="77777777" w:rsidTr="00DD50D2">
        <w:trPr>
          <w:trHeight w:val="126"/>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B45EF"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1239</w:t>
            </w:r>
          </w:p>
        </w:tc>
        <w:tc>
          <w:tcPr>
            <w:tcW w:w="5234" w:type="dxa"/>
            <w:tcBorders>
              <w:top w:val="nil"/>
              <w:left w:val="nil"/>
              <w:bottom w:val="single" w:sz="8" w:space="0" w:color="auto"/>
              <w:right w:val="single" w:sz="8" w:space="0" w:color="auto"/>
            </w:tcBorders>
            <w:tcMar>
              <w:top w:w="0" w:type="dxa"/>
              <w:left w:w="108" w:type="dxa"/>
              <w:bottom w:w="0" w:type="dxa"/>
              <w:right w:w="108" w:type="dxa"/>
            </w:tcMar>
            <w:hideMark/>
          </w:tcPr>
          <w:p w14:paraId="5D86A45C"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Филиал ООО "Т2 Мобайл" в Алтайском крае и Республике Алтай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5C42A7" w14:textId="77777777" w:rsidR="00DD38A8" w:rsidRPr="00612266" w:rsidRDefault="00DD38A8" w:rsidP="00DD50D2">
            <w:pPr>
              <w:rPr>
                <w:rFonts w:eastAsiaTheme="minorHAnsi"/>
                <w:lang w:eastAsia="en-US"/>
              </w:rPr>
            </w:pPr>
            <w:r w:rsidRPr="00612266">
              <w:rPr>
                <w:rFonts w:ascii="Tahoma" w:hAnsi="Tahoma" w:cs="Tahoma"/>
                <w:sz w:val="16"/>
                <w:szCs w:val="16"/>
              </w:rPr>
              <w:t>01.08.2013 г.</w:t>
            </w:r>
          </w:p>
        </w:tc>
      </w:tr>
      <w:tr w:rsidR="00DD38A8" w:rsidRPr="00612266" w14:paraId="37920BD0" w14:textId="77777777" w:rsidTr="00DD50D2">
        <w:trPr>
          <w:trHeight w:val="244"/>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446DD"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2732</w:t>
            </w:r>
          </w:p>
        </w:tc>
        <w:tc>
          <w:tcPr>
            <w:tcW w:w="5234" w:type="dxa"/>
            <w:tcBorders>
              <w:top w:val="nil"/>
              <w:left w:val="nil"/>
              <w:bottom w:val="single" w:sz="8" w:space="0" w:color="auto"/>
              <w:right w:val="single" w:sz="8" w:space="0" w:color="auto"/>
            </w:tcBorders>
            <w:tcMar>
              <w:top w:w="0" w:type="dxa"/>
              <w:left w:w="108" w:type="dxa"/>
              <w:bottom w:w="0" w:type="dxa"/>
              <w:right w:w="108" w:type="dxa"/>
            </w:tcMar>
            <w:hideMark/>
          </w:tcPr>
          <w:p w14:paraId="5DAF46BA"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Тверской филиал ООО "Т2 Мобайл"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39417C" w14:textId="77777777" w:rsidR="00DD38A8" w:rsidRPr="00612266" w:rsidRDefault="00DD38A8" w:rsidP="00DD50D2">
            <w:pPr>
              <w:rPr>
                <w:rFonts w:eastAsiaTheme="minorHAnsi"/>
                <w:lang w:eastAsia="en-US"/>
              </w:rPr>
            </w:pPr>
            <w:r w:rsidRPr="00612266">
              <w:rPr>
                <w:rFonts w:ascii="Tahoma" w:hAnsi="Tahoma" w:cs="Tahoma"/>
                <w:sz w:val="16"/>
                <w:szCs w:val="16"/>
              </w:rPr>
              <w:t>01.08.2013 г.</w:t>
            </w:r>
          </w:p>
        </w:tc>
      </w:tr>
      <w:tr w:rsidR="00DD38A8" w:rsidRPr="00612266" w14:paraId="709780A7" w14:textId="77777777" w:rsidTr="00DD50D2">
        <w:trPr>
          <w:trHeight w:val="237"/>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BF543"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147</w:t>
            </w:r>
          </w:p>
        </w:tc>
        <w:tc>
          <w:tcPr>
            <w:tcW w:w="5234" w:type="dxa"/>
            <w:tcBorders>
              <w:top w:val="nil"/>
              <w:left w:val="nil"/>
              <w:bottom w:val="single" w:sz="8" w:space="0" w:color="auto"/>
              <w:right w:val="single" w:sz="8" w:space="0" w:color="auto"/>
            </w:tcBorders>
            <w:tcMar>
              <w:top w:w="0" w:type="dxa"/>
              <w:left w:w="108" w:type="dxa"/>
              <w:bottom w:w="0" w:type="dxa"/>
              <w:right w:w="108" w:type="dxa"/>
            </w:tcMar>
            <w:hideMark/>
          </w:tcPr>
          <w:p w14:paraId="295D0F37"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Екатеринбургский филиал ООО "Т2 Мобайл"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1D7ED4" w14:textId="77777777" w:rsidR="00DD38A8" w:rsidRPr="00612266" w:rsidRDefault="00DD38A8" w:rsidP="00DD50D2">
            <w:pPr>
              <w:rPr>
                <w:rFonts w:ascii="Tahoma" w:eastAsiaTheme="minorHAnsi" w:hAnsi="Tahoma" w:cs="Tahoma"/>
                <w:sz w:val="16"/>
                <w:szCs w:val="16"/>
                <w:lang w:eastAsia="en-US"/>
              </w:rPr>
            </w:pPr>
            <w:r w:rsidRPr="00612266">
              <w:rPr>
                <w:rFonts w:ascii="Tahoma" w:hAnsi="Tahoma" w:cs="Tahoma"/>
                <w:sz w:val="16"/>
                <w:szCs w:val="16"/>
              </w:rPr>
              <w:t>01.12.2013 г.</w:t>
            </w:r>
          </w:p>
        </w:tc>
      </w:tr>
    </w:tbl>
    <w:p w14:paraId="7F2F6766" w14:textId="77777777" w:rsidR="00DD38A8" w:rsidRPr="00612266" w:rsidRDefault="00DD38A8" w:rsidP="00DD38A8">
      <w:pPr>
        <w:shd w:val="clear" w:color="auto" w:fill="FFFFFF"/>
        <w:tabs>
          <w:tab w:val="left" w:pos="426"/>
        </w:tabs>
        <w:jc w:val="both"/>
        <w:rPr>
          <w:rFonts w:ascii="Tahoma" w:hAnsi="Tahoma" w:cs="Tahoma"/>
          <w:sz w:val="18"/>
          <w:szCs w:val="18"/>
        </w:rPr>
      </w:pPr>
    </w:p>
    <w:p w14:paraId="589EA113" w14:textId="77777777" w:rsidR="00DD38A8" w:rsidRPr="00612266" w:rsidRDefault="00DD38A8" w:rsidP="00DD38A8">
      <w:pPr>
        <w:shd w:val="clear" w:color="auto" w:fill="FFFFFF"/>
        <w:tabs>
          <w:tab w:val="left" w:pos="426"/>
        </w:tabs>
        <w:jc w:val="both"/>
        <w:rPr>
          <w:rFonts w:ascii="Tahoma" w:hAnsi="Tahoma" w:cs="Tahoma"/>
          <w:sz w:val="18"/>
          <w:szCs w:val="18"/>
        </w:rPr>
      </w:pPr>
    </w:p>
    <w:p w14:paraId="58963AD4" w14:textId="77777777" w:rsidR="00DD38A8" w:rsidRDefault="00DD38A8" w:rsidP="00DD38A8">
      <w:pPr>
        <w:shd w:val="clear" w:color="auto" w:fill="FFFFFF"/>
        <w:tabs>
          <w:tab w:val="left" w:pos="426"/>
        </w:tabs>
        <w:jc w:val="both"/>
        <w:rPr>
          <w:rFonts w:ascii="Tahoma" w:hAnsi="Tahoma" w:cs="Tahoma"/>
          <w:sz w:val="18"/>
          <w:szCs w:val="18"/>
        </w:rPr>
      </w:pPr>
    </w:p>
    <w:p w14:paraId="165BCA8F" w14:textId="77777777" w:rsidR="00DD38A8" w:rsidRDefault="00DD38A8" w:rsidP="00DD38A8">
      <w:pPr>
        <w:shd w:val="clear" w:color="auto" w:fill="FFFFFF"/>
        <w:tabs>
          <w:tab w:val="left" w:pos="426"/>
        </w:tabs>
        <w:jc w:val="both"/>
        <w:rPr>
          <w:rFonts w:ascii="Tahoma" w:hAnsi="Tahoma" w:cs="Tahoma"/>
          <w:sz w:val="18"/>
          <w:szCs w:val="18"/>
        </w:rPr>
      </w:pPr>
    </w:p>
    <w:p w14:paraId="5A7686DF" w14:textId="77777777" w:rsidR="00DD38A8" w:rsidRDefault="00DD38A8" w:rsidP="00DD38A8">
      <w:pPr>
        <w:shd w:val="clear" w:color="auto" w:fill="FFFFFF"/>
        <w:tabs>
          <w:tab w:val="left" w:pos="426"/>
        </w:tabs>
        <w:jc w:val="both"/>
        <w:rPr>
          <w:rFonts w:ascii="Tahoma" w:hAnsi="Tahoma" w:cs="Tahoma"/>
          <w:sz w:val="18"/>
          <w:szCs w:val="18"/>
        </w:rPr>
      </w:pPr>
    </w:p>
    <w:p w14:paraId="1020F853" w14:textId="77777777" w:rsidR="00DD38A8" w:rsidRDefault="00DD38A8" w:rsidP="00DD38A8">
      <w:pPr>
        <w:shd w:val="clear" w:color="auto" w:fill="FFFFFF"/>
        <w:tabs>
          <w:tab w:val="left" w:pos="426"/>
        </w:tabs>
        <w:jc w:val="both"/>
        <w:rPr>
          <w:rFonts w:ascii="Tahoma" w:hAnsi="Tahoma" w:cs="Tahoma"/>
          <w:sz w:val="18"/>
          <w:szCs w:val="18"/>
        </w:rPr>
      </w:pPr>
    </w:p>
    <w:p w14:paraId="5BE33D6D" w14:textId="77777777" w:rsidR="00DD38A8" w:rsidRDefault="00DD38A8" w:rsidP="00DD38A8">
      <w:pPr>
        <w:shd w:val="clear" w:color="auto" w:fill="FFFFFF"/>
        <w:tabs>
          <w:tab w:val="left" w:pos="426"/>
        </w:tabs>
        <w:jc w:val="both"/>
        <w:rPr>
          <w:rFonts w:ascii="Tahoma" w:hAnsi="Tahoma" w:cs="Tahoma"/>
          <w:sz w:val="18"/>
          <w:szCs w:val="18"/>
        </w:rPr>
      </w:pPr>
    </w:p>
    <w:p w14:paraId="37B85E0F" w14:textId="77777777" w:rsidR="00DD38A8" w:rsidRDefault="00DD38A8" w:rsidP="00DD38A8">
      <w:pPr>
        <w:shd w:val="clear" w:color="auto" w:fill="FFFFFF"/>
        <w:tabs>
          <w:tab w:val="left" w:pos="426"/>
        </w:tabs>
        <w:jc w:val="both"/>
        <w:rPr>
          <w:rFonts w:ascii="Tahoma" w:hAnsi="Tahoma" w:cs="Tahoma"/>
          <w:sz w:val="18"/>
          <w:szCs w:val="18"/>
        </w:rPr>
      </w:pPr>
    </w:p>
    <w:p w14:paraId="36FD28A9" w14:textId="77777777" w:rsidR="00DD38A8" w:rsidRDefault="00DD38A8" w:rsidP="00DD38A8">
      <w:pPr>
        <w:shd w:val="clear" w:color="auto" w:fill="FFFFFF"/>
        <w:tabs>
          <w:tab w:val="left" w:pos="426"/>
        </w:tabs>
        <w:jc w:val="both"/>
        <w:rPr>
          <w:rFonts w:ascii="Tahoma" w:hAnsi="Tahoma" w:cs="Tahoma"/>
          <w:sz w:val="18"/>
          <w:szCs w:val="18"/>
        </w:rPr>
      </w:pPr>
    </w:p>
    <w:p w14:paraId="290DB29D" w14:textId="77777777" w:rsidR="00DD38A8" w:rsidRDefault="00DD38A8" w:rsidP="00DD38A8">
      <w:pPr>
        <w:shd w:val="clear" w:color="auto" w:fill="FFFFFF"/>
        <w:tabs>
          <w:tab w:val="left" w:pos="426"/>
        </w:tabs>
        <w:jc w:val="both"/>
        <w:rPr>
          <w:rFonts w:ascii="Tahoma" w:hAnsi="Tahoma" w:cs="Tahoma"/>
          <w:sz w:val="18"/>
          <w:szCs w:val="18"/>
        </w:rPr>
      </w:pPr>
    </w:p>
    <w:p w14:paraId="0D89F500" w14:textId="77777777" w:rsidR="00DD38A8" w:rsidRDefault="00DD38A8" w:rsidP="00DD38A8">
      <w:pPr>
        <w:shd w:val="clear" w:color="auto" w:fill="FFFFFF"/>
        <w:tabs>
          <w:tab w:val="left" w:pos="426"/>
        </w:tabs>
        <w:jc w:val="both"/>
        <w:rPr>
          <w:rFonts w:ascii="Tahoma" w:hAnsi="Tahoma" w:cs="Tahoma"/>
          <w:sz w:val="18"/>
          <w:szCs w:val="18"/>
        </w:rPr>
      </w:pPr>
    </w:p>
    <w:p w14:paraId="0088AAD0" w14:textId="77777777" w:rsidR="00DD38A8" w:rsidRDefault="00DD38A8" w:rsidP="00DD38A8">
      <w:pPr>
        <w:shd w:val="clear" w:color="auto" w:fill="FFFFFF"/>
        <w:tabs>
          <w:tab w:val="left" w:pos="426"/>
        </w:tabs>
        <w:jc w:val="both"/>
        <w:rPr>
          <w:rFonts w:ascii="Tahoma" w:hAnsi="Tahoma" w:cs="Tahoma"/>
          <w:sz w:val="18"/>
          <w:szCs w:val="18"/>
        </w:rPr>
      </w:pPr>
    </w:p>
    <w:p w14:paraId="160DAEAE" w14:textId="77777777" w:rsidR="00DD38A8" w:rsidRDefault="00DD38A8" w:rsidP="00DD38A8">
      <w:pPr>
        <w:shd w:val="clear" w:color="auto" w:fill="FFFFFF"/>
        <w:tabs>
          <w:tab w:val="left" w:pos="426"/>
        </w:tabs>
        <w:jc w:val="both"/>
        <w:rPr>
          <w:rFonts w:ascii="Tahoma" w:hAnsi="Tahoma" w:cs="Tahoma"/>
          <w:sz w:val="18"/>
          <w:szCs w:val="18"/>
        </w:rPr>
      </w:pPr>
    </w:p>
    <w:p w14:paraId="25F2F6C5" w14:textId="77777777" w:rsidR="00DD38A8" w:rsidRDefault="00DD38A8" w:rsidP="00DD38A8">
      <w:pPr>
        <w:shd w:val="clear" w:color="auto" w:fill="FFFFFF"/>
        <w:tabs>
          <w:tab w:val="left" w:pos="426"/>
        </w:tabs>
        <w:jc w:val="both"/>
        <w:rPr>
          <w:rFonts w:ascii="Tahoma" w:hAnsi="Tahoma" w:cs="Tahoma"/>
          <w:sz w:val="18"/>
          <w:szCs w:val="18"/>
        </w:rPr>
      </w:pPr>
    </w:p>
    <w:p w14:paraId="74F1B353" w14:textId="77777777" w:rsidR="00DD38A8" w:rsidRDefault="00DD38A8" w:rsidP="00DD38A8">
      <w:pPr>
        <w:shd w:val="clear" w:color="auto" w:fill="FFFFFF"/>
        <w:tabs>
          <w:tab w:val="left" w:pos="426"/>
        </w:tabs>
        <w:jc w:val="both"/>
        <w:rPr>
          <w:rFonts w:ascii="Tahoma" w:hAnsi="Tahoma" w:cs="Tahoma"/>
          <w:sz w:val="18"/>
          <w:szCs w:val="18"/>
        </w:rPr>
      </w:pPr>
    </w:p>
    <w:p w14:paraId="777971D8" w14:textId="036EBC40" w:rsidR="00DD38A8" w:rsidRDefault="00DD38A8" w:rsidP="00DD38A8">
      <w:pPr>
        <w:shd w:val="clear" w:color="auto" w:fill="FFFFFF"/>
        <w:tabs>
          <w:tab w:val="left" w:pos="426"/>
        </w:tabs>
        <w:jc w:val="both"/>
        <w:rPr>
          <w:rFonts w:ascii="Tahoma" w:hAnsi="Tahoma" w:cs="Tahoma"/>
          <w:sz w:val="18"/>
          <w:szCs w:val="18"/>
        </w:rPr>
      </w:pPr>
    </w:p>
    <w:p w14:paraId="4A389680" w14:textId="77777777" w:rsidR="000B1D59" w:rsidRDefault="000B1D59" w:rsidP="00DD38A8">
      <w:pPr>
        <w:shd w:val="clear" w:color="auto" w:fill="FFFFFF"/>
        <w:tabs>
          <w:tab w:val="left" w:pos="426"/>
        </w:tabs>
        <w:jc w:val="both"/>
        <w:rPr>
          <w:rFonts w:ascii="Tahoma" w:hAnsi="Tahoma" w:cs="Tahoma"/>
          <w:sz w:val="18"/>
          <w:szCs w:val="18"/>
        </w:rPr>
      </w:pPr>
    </w:p>
    <w:p w14:paraId="09116947" w14:textId="77777777" w:rsidR="00DD38A8" w:rsidRDefault="00DD38A8" w:rsidP="00DD38A8">
      <w:pPr>
        <w:shd w:val="clear" w:color="auto" w:fill="FFFFFF"/>
        <w:tabs>
          <w:tab w:val="left" w:pos="426"/>
        </w:tabs>
        <w:jc w:val="both"/>
        <w:rPr>
          <w:rFonts w:ascii="Tahoma" w:hAnsi="Tahoma" w:cs="Tahoma"/>
          <w:sz w:val="18"/>
          <w:szCs w:val="18"/>
        </w:rPr>
      </w:pPr>
    </w:p>
    <w:p w14:paraId="7C007B5E" w14:textId="77777777" w:rsidR="00DD38A8" w:rsidRDefault="00DD38A8" w:rsidP="00DD38A8">
      <w:pPr>
        <w:shd w:val="clear" w:color="auto" w:fill="FFFFFF"/>
        <w:tabs>
          <w:tab w:val="left" w:pos="426"/>
        </w:tabs>
        <w:jc w:val="both"/>
        <w:rPr>
          <w:rFonts w:ascii="Tahoma" w:hAnsi="Tahoma" w:cs="Tahoma"/>
          <w:sz w:val="18"/>
          <w:szCs w:val="18"/>
        </w:rPr>
      </w:pPr>
    </w:p>
    <w:p w14:paraId="3989B64A" w14:textId="77777777" w:rsidR="00DD38A8" w:rsidRDefault="00DD38A8" w:rsidP="00DD38A8">
      <w:pPr>
        <w:shd w:val="clear" w:color="auto" w:fill="FFFFFF"/>
        <w:tabs>
          <w:tab w:val="left" w:pos="426"/>
        </w:tabs>
        <w:jc w:val="both"/>
        <w:rPr>
          <w:rFonts w:ascii="Tahoma" w:hAnsi="Tahoma" w:cs="Tahoma"/>
          <w:sz w:val="18"/>
          <w:szCs w:val="18"/>
        </w:rPr>
      </w:pPr>
    </w:p>
    <w:p w14:paraId="73231982" w14:textId="77777777" w:rsidR="00DD38A8" w:rsidRDefault="00DD38A8" w:rsidP="00DD38A8">
      <w:pPr>
        <w:shd w:val="clear" w:color="auto" w:fill="FFFFFF"/>
        <w:tabs>
          <w:tab w:val="left" w:pos="426"/>
        </w:tabs>
        <w:jc w:val="both"/>
        <w:rPr>
          <w:rFonts w:ascii="Tahoma" w:hAnsi="Tahoma" w:cs="Tahoma"/>
          <w:sz w:val="18"/>
          <w:szCs w:val="18"/>
        </w:rPr>
      </w:pPr>
    </w:p>
    <w:p w14:paraId="24968E42" w14:textId="77777777" w:rsidR="00DD38A8" w:rsidRDefault="00DD38A8" w:rsidP="00DD38A8">
      <w:pPr>
        <w:shd w:val="clear" w:color="auto" w:fill="FFFFFF"/>
        <w:tabs>
          <w:tab w:val="left" w:pos="426"/>
        </w:tabs>
        <w:jc w:val="both"/>
        <w:rPr>
          <w:rFonts w:ascii="Tahoma" w:hAnsi="Tahoma" w:cs="Tahoma"/>
          <w:sz w:val="18"/>
          <w:szCs w:val="18"/>
        </w:rPr>
      </w:pPr>
    </w:p>
    <w:p w14:paraId="3EDC4189" w14:textId="77F28FA1" w:rsidR="000B1D59" w:rsidRDefault="000B1D59">
      <w:pPr>
        <w:spacing w:after="160" w:line="259" w:lineRule="auto"/>
        <w:rPr>
          <w:rFonts w:ascii="Tahoma" w:hAnsi="Tahoma" w:cs="Tahoma"/>
          <w:sz w:val="18"/>
          <w:szCs w:val="18"/>
        </w:rPr>
      </w:pPr>
      <w:r>
        <w:rPr>
          <w:rFonts w:ascii="Tahoma" w:hAnsi="Tahoma" w:cs="Tahoma"/>
          <w:sz w:val="18"/>
          <w:szCs w:val="18"/>
        </w:rPr>
        <w:br w:type="page"/>
      </w:r>
    </w:p>
    <w:p w14:paraId="2F7CF93E" w14:textId="77777777" w:rsidR="00DD38A8" w:rsidRDefault="00DD38A8" w:rsidP="00DD38A8">
      <w:pPr>
        <w:shd w:val="clear" w:color="auto" w:fill="FFFFFF"/>
        <w:tabs>
          <w:tab w:val="left" w:pos="426"/>
        </w:tabs>
        <w:jc w:val="both"/>
        <w:rPr>
          <w:rFonts w:ascii="Tahoma" w:hAnsi="Tahoma" w:cs="Tahoma"/>
          <w:sz w:val="18"/>
          <w:szCs w:val="18"/>
        </w:rPr>
      </w:pPr>
    </w:p>
    <w:p w14:paraId="22CAEA28" w14:textId="77777777" w:rsidR="00DD38A8" w:rsidRDefault="00DD38A8" w:rsidP="00DD38A8">
      <w:pPr>
        <w:shd w:val="clear" w:color="auto" w:fill="FFFFFF"/>
        <w:tabs>
          <w:tab w:val="left" w:pos="426"/>
        </w:tabs>
        <w:jc w:val="both"/>
        <w:rPr>
          <w:rFonts w:ascii="Tahoma" w:hAnsi="Tahoma" w:cs="Tahoma"/>
          <w:sz w:val="18"/>
          <w:szCs w:val="18"/>
        </w:rPr>
      </w:pPr>
    </w:p>
    <w:p w14:paraId="5D85BBA6" w14:textId="77777777" w:rsidR="00DD38A8" w:rsidRPr="00612266" w:rsidRDefault="00DD38A8" w:rsidP="00DD38A8">
      <w:pPr>
        <w:shd w:val="clear" w:color="auto" w:fill="FFFFFF"/>
        <w:rPr>
          <w:rFonts w:ascii="Tahoma" w:hAnsi="Tahoma" w:cs="Tahoma"/>
          <w:b/>
          <w:sz w:val="18"/>
          <w:szCs w:val="18"/>
        </w:rPr>
      </w:pPr>
      <w:r w:rsidRPr="00612266">
        <w:rPr>
          <w:rFonts w:ascii="Tahoma" w:hAnsi="Tahoma" w:cs="Tahoma"/>
          <w:sz w:val="18"/>
          <w:szCs w:val="18"/>
        </w:rPr>
        <w:t>Приложение № 3</w:t>
      </w:r>
    </w:p>
    <w:p w14:paraId="6E7CB534" w14:textId="77777777" w:rsidR="00DD38A8" w:rsidRPr="00612266" w:rsidRDefault="00DD38A8" w:rsidP="00DD38A8">
      <w:pPr>
        <w:shd w:val="clear" w:color="auto" w:fill="FFFFFF"/>
        <w:spacing w:line="220" w:lineRule="exact"/>
        <w:jc w:val="center"/>
        <w:rPr>
          <w:rFonts w:ascii="Tahoma" w:hAnsi="Tahoma" w:cs="Tahoma"/>
          <w:sz w:val="18"/>
          <w:szCs w:val="18"/>
        </w:rPr>
      </w:pPr>
      <w:r w:rsidRPr="00612266">
        <w:rPr>
          <w:rFonts w:ascii="Tahoma" w:hAnsi="Tahoma" w:cs="Tahoma"/>
          <w:b/>
          <w:sz w:val="18"/>
          <w:szCs w:val="18"/>
        </w:rPr>
        <w:t xml:space="preserve">Тарифные планы </w:t>
      </w:r>
    </w:p>
    <w:p w14:paraId="41408D4B"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p>
    <w:p w14:paraId="64794465"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ab/>
        <w:t>В Тарифном плане, действующем в отношении Кредитной организации, указываются размеры ставок вознаграждения за передачу данных о Заявках Плательщиков с указанием Назначения платежа.</w:t>
      </w:r>
    </w:p>
    <w:p w14:paraId="1B41C1D7"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Тарифный план, за исключением Тарифного плана «</w:t>
      </w:r>
      <w:r w:rsidRPr="00612266">
        <w:rPr>
          <w:rFonts w:ascii="Tahoma" w:hAnsi="Tahoma" w:cs="Tahoma"/>
          <w:sz w:val="18"/>
          <w:szCs w:val="18"/>
          <w:lang w:val="en-US"/>
        </w:rPr>
        <w:t>QIWI</w:t>
      </w:r>
      <w:r w:rsidRPr="00612266">
        <w:rPr>
          <w:rFonts w:ascii="Tahoma" w:hAnsi="Tahoma" w:cs="Tahoma"/>
          <w:sz w:val="18"/>
          <w:szCs w:val="18"/>
        </w:rPr>
        <w:t>» и Тарифного плана «</w:t>
      </w:r>
      <w:r w:rsidRPr="00612266">
        <w:rPr>
          <w:rFonts w:ascii="Tahoma" w:hAnsi="Tahoma" w:cs="Tahoma"/>
          <w:sz w:val="18"/>
          <w:szCs w:val="18"/>
          <w:lang w:val="en-US"/>
        </w:rPr>
        <w:t>XML</w:t>
      </w:r>
      <w:r w:rsidRPr="00612266">
        <w:rPr>
          <w:rFonts w:ascii="Tahoma" w:hAnsi="Tahoma" w:cs="Tahoma"/>
          <w:sz w:val="18"/>
          <w:szCs w:val="18"/>
        </w:rPr>
        <w:t>», для Кредитной организации назначается Обществом в зависимости от объема сумм операций, в отношении которых были переданы Обществу Заявки данной Кредитной организацией в период с 15-го числа месяца, предшествующего отчетному, по 14-е число отчетного месяца (далее – «Оборот Кредитной организации»), если иное не предусмотрено Правилами или отдельным соглашением Кредитной организации с Обществом. Порядок определения Оборота Кредитной организации согласно настоящему пункту применяется к правоотношениям Сторон, начиная с 01.03.2008.</w:t>
      </w:r>
    </w:p>
    <w:p w14:paraId="44B62534"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 xml:space="preserve">Кредитной организации XML Общество назначает Тарифный план «XML», начиная с </w:t>
      </w:r>
      <w:r w:rsidRPr="00612266">
        <w:rPr>
          <w:rFonts w:ascii="Tahoma" w:hAnsi="Tahoma" w:cs="Tahoma"/>
          <w:bCs/>
          <w:sz w:val="18"/>
          <w:szCs w:val="18"/>
        </w:rPr>
        <w:t>первого числа месяца, следующего за месяцем, в котором в период с 1-ого по 14-ое число включительно Кредитная организация XML приобрела данный статус,</w:t>
      </w:r>
      <w:r w:rsidRPr="00612266">
        <w:rPr>
          <w:rFonts w:ascii="Tahoma" w:hAnsi="Tahoma" w:cs="Tahoma"/>
          <w:sz w:val="18"/>
          <w:szCs w:val="18"/>
        </w:rPr>
        <w:t xml:space="preserve"> или начиная с </w:t>
      </w:r>
      <w:r w:rsidRPr="00612266">
        <w:rPr>
          <w:rFonts w:ascii="Tahoma" w:hAnsi="Tahoma" w:cs="Tahoma"/>
          <w:bCs/>
          <w:sz w:val="18"/>
          <w:szCs w:val="18"/>
        </w:rPr>
        <w:t>первого числа месяца, следующего вторым за месяцем, в котором в период с 15-ого по последнее число включительно Кредитная организация XML приобрела данный статус,</w:t>
      </w:r>
      <w:r w:rsidRPr="00612266">
        <w:rPr>
          <w:rFonts w:ascii="Tahoma" w:hAnsi="Tahoma" w:cs="Tahoma"/>
          <w:sz w:val="18"/>
          <w:szCs w:val="18"/>
        </w:rPr>
        <w:t xml:space="preserve"> и далее в каждом из указанных случаев ежемесячно вне зависимости от Оборота Кредитной организации вплоть до месяца, следующего за месяцем, в котором Кредитная организация XML утратила данный статус. Условия Назначения Тарифного плана «</w:t>
      </w:r>
      <w:r w:rsidRPr="00612266">
        <w:rPr>
          <w:rFonts w:ascii="Tahoma" w:hAnsi="Tahoma" w:cs="Tahoma"/>
          <w:sz w:val="18"/>
          <w:szCs w:val="18"/>
          <w:lang w:val="en-US"/>
        </w:rPr>
        <w:t>XML</w:t>
      </w:r>
      <w:r w:rsidRPr="00612266">
        <w:rPr>
          <w:rFonts w:ascii="Tahoma" w:hAnsi="Tahoma" w:cs="Tahoma"/>
          <w:sz w:val="18"/>
          <w:szCs w:val="18"/>
        </w:rPr>
        <w:t>» применяются</w:t>
      </w:r>
      <w:r>
        <w:rPr>
          <w:rFonts w:ascii="Tahoma" w:hAnsi="Tahoma" w:cs="Tahoma"/>
          <w:sz w:val="18"/>
          <w:szCs w:val="18"/>
        </w:rPr>
        <w:t>,</w:t>
      </w:r>
      <w:r w:rsidRPr="00612266">
        <w:rPr>
          <w:rFonts w:ascii="Tahoma" w:hAnsi="Tahoma" w:cs="Tahoma"/>
          <w:sz w:val="18"/>
          <w:szCs w:val="18"/>
        </w:rPr>
        <w:t xml:space="preserve"> начиная с 1 ноября 2010 года.</w:t>
      </w:r>
    </w:p>
    <w:p w14:paraId="1ABE1C67"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 xml:space="preserve">Для новых Кредитных организаций, за исключением Кредитных организации </w:t>
      </w:r>
      <w:r w:rsidRPr="00612266">
        <w:rPr>
          <w:rFonts w:ascii="Tahoma" w:hAnsi="Tahoma" w:cs="Tahoma"/>
          <w:sz w:val="18"/>
          <w:szCs w:val="18"/>
          <w:lang w:val="en-US"/>
        </w:rPr>
        <w:t>XML</w:t>
      </w:r>
      <w:r w:rsidRPr="00612266">
        <w:rPr>
          <w:rFonts w:ascii="Tahoma" w:hAnsi="Tahoma" w:cs="Tahoma"/>
          <w:sz w:val="18"/>
          <w:szCs w:val="18"/>
        </w:rPr>
        <w:t xml:space="preserve"> и тех Кредитных организаций, которые применяют Тарифный план «</w:t>
      </w:r>
      <w:r w:rsidRPr="00612266">
        <w:rPr>
          <w:rFonts w:ascii="Tahoma" w:hAnsi="Tahoma" w:cs="Tahoma"/>
          <w:sz w:val="18"/>
          <w:szCs w:val="18"/>
          <w:lang w:val="en-US"/>
        </w:rPr>
        <w:t>QIWI</w:t>
      </w:r>
      <w:r w:rsidRPr="00612266">
        <w:rPr>
          <w:rFonts w:ascii="Tahoma" w:hAnsi="Tahoma" w:cs="Tahoma"/>
          <w:sz w:val="18"/>
          <w:szCs w:val="18"/>
        </w:rPr>
        <w:t>», при изменении Обществом Тарифного плана учитывается Оборот Кредитной организации, начиная с 15-го числа месяца, следующего за месяцем заключения Договора, если иное не предусмотрено Правилами или отдельным соглашением Кредитной организации с Обществом.</w:t>
      </w:r>
    </w:p>
    <w:p w14:paraId="0A544D19"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Кредитной организации назначается Тарифный план из перечня Тарифных планов, предусмотренных для Кредитных организаций.</w:t>
      </w:r>
    </w:p>
    <w:p w14:paraId="5F1E7BF7"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Обществом устанавливается следующее соответствие Оборота Кредитной организации номеру Тарифного плана (далее Соответствие ТП), если иное не предусмотрено Правилами или отдельным соглашением Кредитной организации с Обществом:</w:t>
      </w:r>
    </w:p>
    <w:p w14:paraId="2F86A24D"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Соответствие ТП, приведенное в Таблице 1 ниже, действует для Назначения Тарифного плана с 01.03.2014 г. Таблица 1</w:t>
      </w:r>
    </w:p>
    <w:tbl>
      <w:tblPr>
        <w:tblW w:w="7920" w:type="dxa"/>
        <w:tblInd w:w="1098" w:type="dxa"/>
        <w:tblLook w:val="0000" w:firstRow="0" w:lastRow="0" w:firstColumn="0" w:lastColumn="0" w:noHBand="0" w:noVBand="0"/>
      </w:tblPr>
      <w:tblGrid>
        <w:gridCol w:w="2120"/>
        <w:gridCol w:w="2900"/>
        <w:gridCol w:w="2900"/>
      </w:tblGrid>
      <w:tr w:rsidR="00DD38A8" w:rsidRPr="00612266" w14:paraId="5268E541" w14:textId="77777777" w:rsidTr="00DD50D2">
        <w:trPr>
          <w:trHeight w:val="315"/>
        </w:trPr>
        <w:tc>
          <w:tcPr>
            <w:tcW w:w="2120" w:type="dxa"/>
            <w:vMerge w:val="restart"/>
            <w:tcBorders>
              <w:top w:val="single" w:sz="4" w:space="0" w:color="auto"/>
              <w:left w:val="single" w:sz="4" w:space="0" w:color="auto"/>
              <w:bottom w:val="single" w:sz="4" w:space="0" w:color="000000"/>
              <w:right w:val="nil"/>
            </w:tcBorders>
            <w:shd w:val="clear" w:color="auto" w:fill="FFFFFF"/>
            <w:noWrap/>
            <w:vAlign w:val="center"/>
          </w:tcPr>
          <w:p w14:paraId="5B0D2934" w14:textId="77777777" w:rsidR="00DD38A8" w:rsidRPr="00612266" w:rsidRDefault="00DD38A8" w:rsidP="00DD50D2">
            <w:pPr>
              <w:shd w:val="clear" w:color="auto" w:fill="FFFFFF"/>
              <w:ind w:firstLine="426"/>
              <w:jc w:val="center"/>
              <w:rPr>
                <w:rFonts w:ascii="Tahoma" w:hAnsi="Tahoma" w:cs="Tahoma"/>
                <w:b/>
                <w:bCs/>
                <w:sz w:val="18"/>
                <w:szCs w:val="18"/>
              </w:rPr>
            </w:pPr>
            <w:r w:rsidRPr="00612266">
              <w:rPr>
                <w:rFonts w:ascii="Tahoma" w:hAnsi="Tahoma" w:cs="Tahoma"/>
                <w:b/>
                <w:bCs/>
                <w:sz w:val="18"/>
                <w:szCs w:val="18"/>
              </w:rPr>
              <w:t>Номер Тарифного плана</w:t>
            </w:r>
          </w:p>
        </w:tc>
        <w:tc>
          <w:tcPr>
            <w:tcW w:w="5800"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14:paraId="22F2A9CD" w14:textId="77777777" w:rsidR="00DD38A8" w:rsidRPr="00612266" w:rsidRDefault="00DD38A8" w:rsidP="00DD50D2">
            <w:pPr>
              <w:shd w:val="clear" w:color="auto" w:fill="FFFFFF"/>
              <w:ind w:firstLine="426"/>
              <w:jc w:val="center"/>
              <w:rPr>
                <w:rFonts w:ascii="Tahoma" w:hAnsi="Tahoma" w:cs="Tahoma"/>
                <w:b/>
                <w:bCs/>
                <w:sz w:val="18"/>
                <w:szCs w:val="18"/>
              </w:rPr>
            </w:pPr>
            <w:r w:rsidRPr="00612266">
              <w:rPr>
                <w:rFonts w:ascii="Tahoma" w:hAnsi="Tahoma" w:cs="Tahoma"/>
                <w:b/>
                <w:bCs/>
                <w:sz w:val="18"/>
                <w:szCs w:val="18"/>
              </w:rPr>
              <w:t>Присваивается при Обороте Кредитной организации:</w:t>
            </w:r>
          </w:p>
        </w:tc>
      </w:tr>
      <w:tr w:rsidR="00DD38A8" w:rsidRPr="00612266" w14:paraId="781CA714" w14:textId="77777777" w:rsidTr="00DD50D2">
        <w:trPr>
          <w:trHeight w:val="315"/>
        </w:trPr>
        <w:tc>
          <w:tcPr>
            <w:tcW w:w="2120" w:type="dxa"/>
            <w:vMerge/>
            <w:tcBorders>
              <w:top w:val="single" w:sz="4" w:space="0" w:color="auto"/>
              <w:left w:val="single" w:sz="4" w:space="0" w:color="auto"/>
              <w:bottom w:val="single" w:sz="4" w:space="0" w:color="000000"/>
              <w:right w:val="nil"/>
            </w:tcBorders>
            <w:vAlign w:val="center"/>
          </w:tcPr>
          <w:p w14:paraId="1D2FC8E8" w14:textId="77777777" w:rsidR="00DD38A8" w:rsidRPr="00612266" w:rsidRDefault="00DD38A8" w:rsidP="00DD50D2">
            <w:pPr>
              <w:shd w:val="clear" w:color="auto" w:fill="FFFFFF"/>
              <w:ind w:firstLine="426"/>
              <w:rPr>
                <w:rFonts w:ascii="Tahoma" w:hAnsi="Tahoma" w:cs="Tahoma"/>
                <w:b/>
                <w:bCs/>
                <w:sz w:val="18"/>
                <w:szCs w:val="18"/>
              </w:rPr>
            </w:pPr>
          </w:p>
        </w:tc>
        <w:tc>
          <w:tcPr>
            <w:tcW w:w="2900" w:type="dxa"/>
            <w:tcBorders>
              <w:top w:val="nil"/>
              <w:left w:val="single" w:sz="4" w:space="0" w:color="auto"/>
              <w:bottom w:val="single" w:sz="4" w:space="0" w:color="auto"/>
              <w:right w:val="single" w:sz="4" w:space="0" w:color="auto"/>
            </w:tcBorders>
            <w:shd w:val="clear" w:color="auto" w:fill="FFFFFF"/>
            <w:noWrap/>
            <w:vAlign w:val="bottom"/>
          </w:tcPr>
          <w:p w14:paraId="4D3B1B09" w14:textId="77777777" w:rsidR="00DD38A8" w:rsidRPr="00612266" w:rsidRDefault="00DD38A8" w:rsidP="00DD50D2">
            <w:pPr>
              <w:shd w:val="clear" w:color="auto" w:fill="FFFFFF"/>
              <w:ind w:firstLine="426"/>
              <w:jc w:val="center"/>
              <w:rPr>
                <w:rFonts w:ascii="Tahoma" w:hAnsi="Tahoma" w:cs="Tahoma"/>
                <w:b/>
                <w:bCs/>
                <w:sz w:val="18"/>
                <w:szCs w:val="18"/>
              </w:rPr>
            </w:pPr>
            <w:r w:rsidRPr="00612266">
              <w:rPr>
                <w:rFonts w:ascii="Tahoma" w:hAnsi="Tahoma" w:cs="Tahoma"/>
                <w:b/>
                <w:bCs/>
                <w:sz w:val="18"/>
                <w:szCs w:val="18"/>
              </w:rPr>
              <w:t>от (руб.)</w:t>
            </w:r>
          </w:p>
        </w:tc>
        <w:tc>
          <w:tcPr>
            <w:tcW w:w="2900" w:type="dxa"/>
            <w:tcBorders>
              <w:top w:val="nil"/>
              <w:left w:val="nil"/>
              <w:bottom w:val="single" w:sz="4" w:space="0" w:color="auto"/>
              <w:right w:val="single" w:sz="4" w:space="0" w:color="auto"/>
            </w:tcBorders>
            <w:shd w:val="clear" w:color="auto" w:fill="FFFFFF"/>
            <w:noWrap/>
            <w:vAlign w:val="bottom"/>
          </w:tcPr>
          <w:p w14:paraId="6F890F4B" w14:textId="77777777" w:rsidR="00DD38A8" w:rsidRPr="00612266" w:rsidRDefault="00DD38A8" w:rsidP="00DD50D2">
            <w:pPr>
              <w:shd w:val="clear" w:color="auto" w:fill="FFFFFF"/>
              <w:ind w:firstLine="426"/>
              <w:jc w:val="center"/>
              <w:rPr>
                <w:rFonts w:ascii="Tahoma" w:hAnsi="Tahoma" w:cs="Tahoma"/>
                <w:b/>
                <w:bCs/>
                <w:sz w:val="18"/>
                <w:szCs w:val="18"/>
              </w:rPr>
            </w:pPr>
            <w:r w:rsidRPr="00612266">
              <w:rPr>
                <w:rFonts w:ascii="Tahoma" w:hAnsi="Tahoma" w:cs="Tahoma"/>
                <w:b/>
                <w:bCs/>
                <w:sz w:val="18"/>
                <w:szCs w:val="18"/>
              </w:rPr>
              <w:t>до (руб.)</w:t>
            </w:r>
          </w:p>
        </w:tc>
      </w:tr>
      <w:tr w:rsidR="00DD38A8" w:rsidRPr="00612266" w14:paraId="02F762A2"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7E42ADC3"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01</w:t>
            </w:r>
          </w:p>
        </w:tc>
        <w:tc>
          <w:tcPr>
            <w:tcW w:w="2900" w:type="dxa"/>
            <w:tcBorders>
              <w:top w:val="nil"/>
              <w:left w:val="nil"/>
              <w:bottom w:val="single" w:sz="4" w:space="0" w:color="auto"/>
              <w:right w:val="single" w:sz="4" w:space="0" w:color="auto"/>
            </w:tcBorders>
            <w:shd w:val="clear" w:color="auto" w:fill="FFFFFF"/>
            <w:noWrap/>
            <w:vAlign w:val="bottom"/>
          </w:tcPr>
          <w:p w14:paraId="5F1109A6"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0</w:t>
            </w:r>
          </w:p>
        </w:tc>
        <w:tc>
          <w:tcPr>
            <w:tcW w:w="2900" w:type="dxa"/>
            <w:tcBorders>
              <w:top w:val="nil"/>
              <w:left w:val="nil"/>
              <w:bottom w:val="single" w:sz="4" w:space="0" w:color="auto"/>
              <w:right w:val="single" w:sz="4" w:space="0" w:color="auto"/>
            </w:tcBorders>
            <w:shd w:val="clear" w:color="auto" w:fill="FFFFFF"/>
            <w:noWrap/>
            <w:vAlign w:val="bottom"/>
          </w:tcPr>
          <w:p w14:paraId="2BAC103B"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500 000</w:t>
            </w:r>
          </w:p>
        </w:tc>
      </w:tr>
      <w:tr w:rsidR="00DD38A8" w:rsidRPr="00612266" w14:paraId="69A26539"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678F80FE"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02</w:t>
            </w:r>
          </w:p>
        </w:tc>
        <w:tc>
          <w:tcPr>
            <w:tcW w:w="2900" w:type="dxa"/>
            <w:tcBorders>
              <w:top w:val="nil"/>
              <w:left w:val="nil"/>
              <w:bottom w:val="single" w:sz="4" w:space="0" w:color="auto"/>
              <w:right w:val="single" w:sz="4" w:space="0" w:color="auto"/>
            </w:tcBorders>
            <w:shd w:val="clear" w:color="auto" w:fill="FFFFFF"/>
            <w:noWrap/>
            <w:vAlign w:val="bottom"/>
          </w:tcPr>
          <w:p w14:paraId="07548D8F"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500 001</w:t>
            </w:r>
          </w:p>
        </w:tc>
        <w:tc>
          <w:tcPr>
            <w:tcW w:w="2900" w:type="dxa"/>
            <w:tcBorders>
              <w:top w:val="nil"/>
              <w:left w:val="nil"/>
              <w:bottom w:val="single" w:sz="4" w:space="0" w:color="auto"/>
              <w:right w:val="single" w:sz="4" w:space="0" w:color="auto"/>
            </w:tcBorders>
            <w:shd w:val="clear" w:color="auto" w:fill="FFFFFF"/>
            <w:noWrap/>
            <w:vAlign w:val="bottom"/>
          </w:tcPr>
          <w:p w14:paraId="51C7660A"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1 000 000</w:t>
            </w:r>
          </w:p>
        </w:tc>
      </w:tr>
      <w:tr w:rsidR="00DD38A8" w:rsidRPr="00612266" w14:paraId="72533A69"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16122283"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03</w:t>
            </w:r>
          </w:p>
        </w:tc>
        <w:tc>
          <w:tcPr>
            <w:tcW w:w="2900" w:type="dxa"/>
            <w:tcBorders>
              <w:top w:val="nil"/>
              <w:left w:val="nil"/>
              <w:bottom w:val="single" w:sz="4" w:space="0" w:color="auto"/>
              <w:right w:val="single" w:sz="4" w:space="0" w:color="auto"/>
            </w:tcBorders>
            <w:shd w:val="clear" w:color="auto" w:fill="FFFFFF"/>
            <w:noWrap/>
            <w:vAlign w:val="bottom"/>
          </w:tcPr>
          <w:p w14:paraId="50C2B728"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1 000 001</w:t>
            </w:r>
          </w:p>
        </w:tc>
        <w:tc>
          <w:tcPr>
            <w:tcW w:w="2900" w:type="dxa"/>
            <w:tcBorders>
              <w:top w:val="nil"/>
              <w:left w:val="nil"/>
              <w:bottom w:val="single" w:sz="4" w:space="0" w:color="auto"/>
              <w:right w:val="single" w:sz="4" w:space="0" w:color="auto"/>
            </w:tcBorders>
            <w:shd w:val="clear" w:color="auto" w:fill="FFFFFF"/>
            <w:noWrap/>
            <w:vAlign w:val="bottom"/>
          </w:tcPr>
          <w:p w14:paraId="58F962E1"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1 500 000</w:t>
            </w:r>
          </w:p>
        </w:tc>
      </w:tr>
      <w:tr w:rsidR="00DD38A8" w:rsidRPr="00612266" w14:paraId="29ACE176"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7DF4C4D4"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04</w:t>
            </w:r>
          </w:p>
        </w:tc>
        <w:tc>
          <w:tcPr>
            <w:tcW w:w="2900" w:type="dxa"/>
            <w:tcBorders>
              <w:top w:val="nil"/>
              <w:left w:val="nil"/>
              <w:bottom w:val="single" w:sz="4" w:space="0" w:color="auto"/>
              <w:right w:val="single" w:sz="4" w:space="0" w:color="auto"/>
            </w:tcBorders>
            <w:shd w:val="clear" w:color="auto" w:fill="FFFFFF"/>
            <w:noWrap/>
            <w:vAlign w:val="bottom"/>
          </w:tcPr>
          <w:p w14:paraId="322FEE6E"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1 500 001</w:t>
            </w:r>
          </w:p>
        </w:tc>
        <w:tc>
          <w:tcPr>
            <w:tcW w:w="2900" w:type="dxa"/>
            <w:tcBorders>
              <w:top w:val="nil"/>
              <w:left w:val="nil"/>
              <w:bottom w:val="single" w:sz="4" w:space="0" w:color="auto"/>
              <w:right w:val="single" w:sz="4" w:space="0" w:color="auto"/>
            </w:tcBorders>
            <w:shd w:val="clear" w:color="auto" w:fill="FFFFFF"/>
            <w:noWrap/>
            <w:vAlign w:val="bottom"/>
          </w:tcPr>
          <w:p w14:paraId="73DABDB6"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2 000 000</w:t>
            </w:r>
          </w:p>
        </w:tc>
      </w:tr>
      <w:tr w:rsidR="00DD38A8" w:rsidRPr="00612266" w14:paraId="3A6AABC9"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68522689"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05</w:t>
            </w:r>
          </w:p>
        </w:tc>
        <w:tc>
          <w:tcPr>
            <w:tcW w:w="2900" w:type="dxa"/>
            <w:tcBorders>
              <w:top w:val="nil"/>
              <w:left w:val="nil"/>
              <w:bottom w:val="single" w:sz="4" w:space="0" w:color="auto"/>
              <w:right w:val="single" w:sz="4" w:space="0" w:color="auto"/>
            </w:tcBorders>
            <w:shd w:val="clear" w:color="auto" w:fill="FFFFFF"/>
            <w:noWrap/>
            <w:vAlign w:val="bottom"/>
          </w:tcPr>
          <w:p w14:paraId="329D383A"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2 000 001</w:t>
            </w:r>
          </w:p>
        </w:tc>
        <w:tc>
          <w:tcPr>
            <w:tcW w:w="2900" w:type="dxa"/>
            <w:tcBorders>
              <w:top w:val="nil"/>
              <w:left w:val="nil"/>
              <w:bottom w:val="single" w:sz="4" w:space="0" w:color="auto"/>
              <w:right w:val="single" w:sz="4" w:space="0" w:color="auto"/>
            </w:tcBorders>
            <w:shd w:val="clear" w:color="auto" w:fill="FFFFFF"/>
            <w:noWrap/>
            <w:vAlign w:val="bottom"/>
          </w:tcPr>
          <w:p w14:paraId="5482D678"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2 600 000</w:t>
            </w:r>
          </w:p>
        </w:tc>
      </w:tr>
      <w:tr w:rsidR="00DD38A8" w:rsidRPr="00612266" w14:paraId="2A39C03F"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294D10F8"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06</w:t>
            </w:r>
          </w:p>
        </w:tc>
        <w:tc>
          <w:tcPr>
            <w:tcW w:w="2900" w:type="dxa"/>
            <w:tcBorders>
              <w:top w:val="nil"/>
              <w:left w:val="nil"/>
              <w:bottom w:val="single" w:sz="4" w:space="0" w:color="auto"/>
              <w:right w:val="single" w:sz="4" w:space="0" w:color="auto"/>
            </w:tcBorders>
            <w:shd w:val="clear" w:color="auto" w:fill="FFFFFF"/>
            <w:noWrap/>
            <w:vAlign w:val="bottom"/>
          </w:tcPr>
          <w:p w14:paraId="0C90B07F"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2 600 001</w:t>
            </w:r>
          </w:p>
        </w:tc>
        <w:tc>
          <w:tcPr>
            <w:tcW w:w="2900" w:type="dxa"/>
            <w:tcBorders>
              <w:top w:val="nil"/>
              <w:left w:val="nil"/>
              <w:bottom w:val="single" w:sz="4" w:space="0" w:color="auto"/>
              <w:right w:val="single" w:sz="4" w:space="0" w:color="auto"/>
            </w:tcBorders>
            <w:shd w:val="clear" w:color="auto" w:fill="FFFFFF"/>
            <w:noWrap/>
            <w:vAlign w:val="bottom"/>
          </w:tcPr>
          <w:p w14:paraId="25CFA6AB"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3 300 000</w:t>
            </w:r>
          </w:p>
        </w:tc>
      </w:tr>
      <w:tr w:rsidR="00DD38A8" w:rsidRPr="00612266" w14:paraId="37FDE187"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0490E75D"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07</w:t>
            </w:r>
          </w:p>
        </w:tc>
        <w:tc>
          <w:tcPr>
            <w:tcW w:w="2900" w:type="dxa"/>
            <w:tcBorders>
              <w:top w:val="nil"/>
              <w:left w:val="nil"/>
              <w:bottom w:val="single" w:sz="4" w:space="0" w:color="auto"/>
              <w:right w:val="single" w:sz="4" w:space="0" w:color="auto"/>
            </w:tcBorders>
            <w:shd w:val="clear" w:color="auto" w:fill="FFFFFF"/>
            <w:noWrap/>
            <w:vAlign w:val="bottom"/>
          </w:tcPr>
          <w:p w14:paraId="46089049"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3 300 001</w:t>
            </w:r>
          </w:p>
        </w:tc>
        <w:tc>
          <w:tcPr>
            <w:tcW w:w="2900" w:type="dxa"/>
            <w:tcBorders>
              <w:top w:val="nil"/>
              <w:left w:val="nil"/>
              <w:bottom w:val="single" w:sz="4" w:space="0" w:color="auto"/>
              <w:right w:val="single" w:sz="4" w:space="0" w:color="auto"/>
            </w:tcBorders>
            <w:shd w:val="clear" w:color="auto" w:fill="FFFFFF"/>
            <w:noWrap/>
            <w:vAlign w:val="bottom"/>
          </w:tcPr>
          <w:p w14:paraId="51940E85"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4 000 000</w:t>
            </w:r>
          </w:p>
        </w:tc>
      </w:tr>
      <w:tr w:rsidR="00DD38A8" w:rsidRPr="00612266" w14:paraId="3E3EA0F6"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21C1D063"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08</w:t>
            </w:r>
          </w:p>
        </w:tc>
        <w:tc>
          <w:tcPr>
            <w:tcW w:w="2900" w:type="dxa"/>
            <w:tcBorders>
              <w:top w:val="nil"/>
              <w:left w:val="nil"/>
              <w:bottom w:val="single" w:sz="4" w:space="0" w:color="auto"/>
              <w:right w:val="single" w:sz="4" w:space="0" w:color="auto"/>
            </w:tcBorders>
            <w:shd w:val="clear" w:color="auto" w:fill="FFFFFF"/>
            <w:noWrap/>
            <w:vAlign w:val="bottom"/>
          </w:tcPr>
          <w:p w14:paraId="23641F5D"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4 000 001</w:t>
            </w:r>
          </w:p>
        </w:tc>
        <w:tc>
          <w:tcPr>
            <w:tcW w:w="2900" w:type="dxa"/>
            <w:tcBorders>
              <w:top w:val="nil"/>
              <w:left w:val="nil"/>
              <w:bottom w:val="single" w:sz="4" w:space="0" w:color="auto"/>
              <w:right w:val="single" w:sz="4" w:space="0" w:color="auto"/>
            </w:tcBorders>
            <w:shd w:val="clear" w:color="auto" w:fill="FFFFFF"/>
            <w:noWrap/>
            <w:vAlign w:val="bottom"/>
          </w:tcPr>
          <w:p w14:paraId="5313EB81"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5 000 000</w:t>
            </w:r>
          </w:p>
        </w:tc>
      </w:tr>
      <w:tr w:rsidR="00DD38A8" w:rsidRPr="00612266" w14:paraId="3461A07C"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03B1C2D4"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09</w:t>
            </w:r>
          </w:p>
        </w:tc>
        <w:tc>
          <w:tcPr>
            <w:tcW w:w="2900" w:type="dxa"/>
            <w:tcBorders>
              <w:top w:val="nil"/>
              <w:left w:val="nil"/>
              <w:bottom w:val="single" w:sz="4" w:space="0" w:color="auto"/>
              <w:right w:val="single" w:sz="4" w:space="0" w:color="auto"/>
            </w:tcBorders>
            <w:shd w:val="clear" w:color="auto" w:fill="FFFFFF"/>
            <w:noWrap/>
            <w:vAlign w:val="bottom"/>
          </w:tcPr>
          <w:p w14:paraId="558C011A"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5 000 001</w:t>
            </w:r>
          </w:p>
        </w:tc>
        <w:tc>
          <w:tcPr>
            <w:tcW w:w="2900" w:type="dxa"/>
            <w:tcBorders>
              <w:top w:val="nil"/>
              <w:left w:val="nil"/>
              <w:bottom w:val="single" w:sz="4" w:space="0" w:color="auto"/>
              <w:right w:val="single" w:sz="4" w:space="0" w:color="auto"/>
            </w:tcBorders>
            <w:shd w:val="clear" w:color="auto" w:fill="FFFFFF"/>
            <w:noWrap/>
            <w:vAlign w:val="bottom"/>
          </w:tcPr>
          <w:p w14:paraId="77132439"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6 000 000</w:t>
            </w:r>
          </w:p>
        </w:tc>
      </w:tr>
      <w:tr w:rsidR="00DD38A8" w:rsidRPr="00612266" w14:paraId="5FC874AB" w14:textId="77777777" w:rsidTr="00DD50D2">
        <w:trPr>
          <w:trHeight w:val="315"/>
        </w:trPr>
        <w:tc>
          <w:tcPr>
            <w:tcW w:w="2120" w:type="dxa"/>
            <w:tcBorders>
              <w:top w:val="nil"/>
              <w:left w:val="single" w:sz="4" w:space="0" w:color="auto"/>
              <w:bottom w:val="single" w:sz="4" w:space="0" w:color="auto"/>
              <w:right w:val="single" w:sz="4" w:space="0" w:color="auto"/>
            </w:tcBorders>
            <w:shd w:val="clear" w:color="auto" w:fill="FFFFFF"/>
            <w:noWrap/>
            <w:vAlign w:val="bottom"/>
          </w:tcPr>
          <w:p w14:paraId="20567F9A" w14:textId="77777777" w:rsidR="00DD38A8" w:rsidRPr="00612266" w:rsidRDefault="00DD38A8" w:rsidP="00DD50D2">
            <w:pPr>
              <w:shd w:val="clear" w:color="auto" w:fill="FFFFFF"/>
              <w:ind w:firstLine="426"/>
              <w:jc w:val="center"/>
              <w:rPr>
                <w:rFonts w:ascii="Tahoma" w:hAnsi="Tahoma" w:cs="Tahoma"/>
                <w:bCs/>
                <w:sz w:val="18"/>
                <w:szCs w:val="18"/>
              </w:rPr>
            </w:pPr>
            <w:r w:rsidRPr="00612266">
              <w:rPr>
                <w:rFonts w:ascii="Tahoma" w:hAnsi="Tahoma" w:cs="Tahoma"/>
                <w:bCs/>
                <w:sz w:val="18"/>
                <w:szCs w:val="18"/>
              </w:rPr>
              <w:t>ТП 10</w:t>
            </w:r>
          </w:p>
        </w:tc>
        <w:tc>
          <w:tcPr>
            <w:tcW w:w="2900" w:type="dxa"/>
            <w:tcBorders>
              <w:top w:val="nil"/>
              <w:left w:val="nil"/>
              <w:bottom w:val="single" w:sz="4" w:space="0" w:color="auto"/>
              <w:right w:val="single" w:sz="4" w:space="0" w:color="auto"/>
            </w:tcBorders>
            <w:shd w:val="clear" w:color="auto" w:fill="FFFFFF"/>
            <w:noWrap/>
            <w:vAlign w:val="bottom"/>
          </w:tcPr>
          <w:p w14:paraId="316A0685"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6 000 001</w:t>
            </w:r>
          </w:p>
        </w:tc>
        <w:tc>
          <w:tcPr>
            <w:tcW w:w="2900" w:type="dxa"/>
            <w:tcBorders>
              <w:top w:val="nil"/>
              <w:left w:val="nil"/>
              <w:bottom w:val="single" w:sz="4" w:space="0" w:color="auto"/>
              <w:right w:val="single" w:sz="4" w:space="0" w:color="auto"/>
            </w:tcBorders>
            <w:shd w:val="clear" w:color="auto" w:fill="FFFFFF"/>
            <w:noWrap/>
            <w:vAlign w:val="bottom"/>
          </w:tcPr>
          <w:p w14:paraId="4B88F269" w14:textId="77777777" w:rsidR="00DD38A8" w:rsidRPr="00612266" w:rsidRDefault="00DD38A8" w:rsidP="00DD50D2">
            <w:pPr>
              <w:shd w:val="clear" w:color="auto" w:fill="FFFFFF"/>
              <w:ind w:firstLine="426"/>
              <w:jc w:val="right"/>
              <w:rPr>
                <w:rFonts w:ascii="Tahoma" w:hAnsi="Tahoma" w:cs="Tahoma"/>
                <w:bCs/>
                <w:sz w:val="18"/>
                <w:szCs w:val="18"/>
              </w:rPr>
            </w:pPr>
            <w:r w:rsidRPr="00612266">
              <w:rPr>
                <w:rFonts w:ascii="Tahoma" w:hAnsi="Tahoma" w:cs="Tahoma"/>
                <w:bCs/>
                <w:sz w:val="18"/>
                <w:szCs w:val="18"/>
              </w:rPr>
              <w:t>7 000 000</w:t>
            </w:r>
          </w:p>
        </w:tc>
      </w:tr>
    </w:tbl>
    <w:p w14:paraId="2830ABC0"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Соответствие, приведенное в Таблице 2 ниже, действует для Назначения Тарифного плана с 01.10.2014 г. и далее.</w:t>
      </w:r>
    </w:p>
    <w:p w14:paraId="6E39A03E"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Таблица 2</w:t>
      </w:r>
    </w:p>
    <w:p w14:paraId="33C54CE8" w14:textId="77777777" w:rsidR="00DD38A8" w:rsidRPr="00612266" w:rsidRDefault="00DD38A8" w:rsidP="00DD38A8">
      <w:pPr>
        <w:shd w:val="clear" w:color="auto" w:fill="FFFFFF"/>
        <w:ind w:firstLine="426"/>
        <w:jc w:val="both"/>
        <w:rPr>
          <w:rFonts w:ascii="Tahoma" w:hAnsi="Tahoma" w:cs="Tahoma"/>
          <w:sz w:val="18"/>
          <w:szCs w:val="18"/>
        </w:rPr>
      </w:pPr>
    </w:p>
    <w:tbl>
      <w:tblPr>
        <w:tblW w:w="8080" w:type="dxa"/>
        <w:tblInd w:w="959" w:type="dxa"/>
        <w:tblLook w:val="04A0" w:firstRow="1" w:lastRow="0" w:firstColumn="1" w:lastColumn="0" w:noHBand="0" w:noVBand="1"/>
      </w:tblPr>
      <w:tblGrid>
        <w:gridCol w:w="2410"/>
        <w:gridCol w:w="2693"/>
        <w:gridCol w:w="2977"/>
      </w:tblGrid>
      <w:tr w:rsidR="00DD38A8" w:rsidRPr="00612266" w14:paraId="11595A6D" w14:textId="77777777" w:rsidTr="00DD50D2">
        <w:trPr>
          <w:trHeight w:val="246"/>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426CA" w14:textId="77777777" w:rsidR="00DD38A8" w:rsidRPr="00612266" w:rsidRDefault="00DD38A8" w:rsidP="00DD50D2">
            <w:pPr>
              <w:jc w:val="center"/>
              <w:rPr>
                <w:rFonts w:ascii="Tahoma" w:hAnsi="Tahoma" w:cs="Tahoma"/>
                <w:b/>
                <w:bCs/>
                <w:sz w:val="18"/>
                <w:szCs w:val="18"/>
              </w:rPr>
            </w:pPr>
            <w:r w:rsidRPr="00612266">
              <w:rPr>
                <w:rFonts w:ascii="Tahoma" w:hAnsi="Tahoma" w:cs="Tahoma"/>
                <w:b/>
                <w:bCs/>
                <w:sz w:val="18"/>
                <w:szCs w:val="18"/>
              </w:rPr>
              <w:t>Номер Тарифного плана</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0CF0EA4E" w14:textId="77777777" w:rsidR="00DD38A8" w:rsidRPr="00612266" w:rsidRDefault="00DD38A8" w:rsidP="00DD50D2">
            <w:pPr>
              <w:jc w:val="center"/>
              <w:rPr>
                <w:rFonts w:ascii="Tahoma" w:hAnsi="Tahoma" w:cs="Tahoma"/>
                <w:b/>
                <w:bCs/>
                <w:sz w:val="18"/>
                <w:szCs w:val="18"/>
              </w:rPr>
            </w:pPr>
            <w:r w:rsidRPr="00612266">
              <w:rPr>
                <w:rFonts w:ascii="Tahoma" w:hAnsi="Tahoma" w:cs="Tahoma"/>
                <w:b/>
                <w:bCs/>
                <w:sz w:val="18"/>
                <w:szCs w:val="18"/>
              </w:rPr>
              <w:t>Присваивается при Обороте Кредитной организации (руб. в месяц):</w:t>
            </w:r>
          </w:p>
        </w:tc>
      </w:tr>
      <w:tr w:rsidR="00DD38A8" w:rsidRPr="00612266" w14:paraId="74C73D6C" w14:textId="77777777" w:rsidTr="00DD50D2">
        <w:trPr>
          <w:trHeight w:val="277"/>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BEEC1E5" w14:textId="77777777" w:rsidR="00DD38A8" w:rsidRPr="00612266" w:rsidRDefault="00DD38A8" w:rsidP="00DD50D2">
            <w:pPr>
              <w:rPr>
                <w:rFonts w:ascii="Tahoma" w:hAnsi="Tahoma" w:cs="Tahoma"/>
                <w:b/>
                <w:bCs/>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1912DCF" w14:textId="77777777" w:rsidR="00DD38A8" w:rsidRPr="00612266" w:rsidRDefault="00DD38A8" w:rsidP="00DD50D2">
            <w:pPr>
              <w:jc w:val="center"/>
              <w:rPr>
                <w:rFonts w:ascii="Tahoma" w:hAnsi="Tahoma" w:cs="Tahoma"/>
                <w:b/>
                <w:bCs/>
                <w:sz w:val="18"/>
                <w:szCs w:val="18"/>
              </w:rPr>
            </w:pPr>
            <w:r w:rsidRPr="00612266">
              <w:rPr>
                <w:rFonts w:ascii="Tahoma" w:hAnsi="Tahoma" w:cs="Tahoma"/>
                <w:b/>
                <w:bCs/>
                <w:sz w:val="18"/>
                <w:szCs w:val="18"/>
              </w:rPr>
              <w:t>От (руб.)</w:t>
            </w:r>
          </w:p>
        </w:tc>
        <w:tc>
          <w:tcPr>
            <w:tcW w:w="2977" w:type="dxa"/>
            <w:tcBorders>
              <w:top w:val="nil"/>
              <w:left w:val="nil"/>
              <w:bottom w:val="single" w:sz="4" w:space="0" w:color="auto"/>
              <w:right w:val="single" w:sz="4" w:space="0" w:color="auto"/>
            </w:tcBorders>
            <w:shd w:val="clear" w:color="auto" w:fill="auto"/>
            <w:vAlign w:val="center"/>
            <w:hideMark/>
          </w:tcPr>
          <w:p w14:paraId="399719D8" w14:textId="77777777" w:rsidR="00DD38A8" w:rsidRPr="00612266" w:rsidRDefault="00DD38A8" w:rsidP="00DD50D2">
            <w:pPr>
              <w:jc w:val="center"/>
              <w:rPr>
                <w:rFonts w:ascii="Tahoma" w:hAnsi="Tahoma" w:cs="Tahoma"/>
                <w:b/>
                <w:bCs/>
                <w:sz w:val="18"/>
                <w:szCs w:val="18"/>
              </w:rPr>
            </w:pPr>
            <w:r w:rsidRPr="00612266">
              <w:rPr>
                <w:rFonts w:ascii="Tahoma" w:hAnsi="Tahoma" w:cs="Tahoma"/>
                <w:b/>
                <w:bCs/>
                <w:sz w:val="18"/>
                <w:szCs w:val="18"/>
              </w:rPr>
              <w:t>До (руб.)</w:t>
            </w:r>
          </w:p>
        </w:tc>
      </w:tr>
      <w:tr w:rsidR="00DD38A8" w:rsidRPr="00612266" w14:paraId="4A3533E1"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8C4841"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01</w:t>
            </w:r>
          </w:p>
        </w:tc>
        <w:tc>
          <w:tcPr>
            <w:tcW w:w="2693" w:type="dxa"/>
            <w:tcBorders>
              <w:top w:val="nil"/>
              <w:left w:val="nil"/>
              <w:bottom w:val="single" w:sz="4" w:space="0" w:color="auto"/>
              <w:right w:val="single" w:sz="4" w:space="0" w:color="auto"/>
            </w:tcBorders>
            <w:shd w:val="clear" w:color="auto" w:fill="auto"/>
            <w:vAlign w:val="bottom"/>
            <w:hideMark/>
          </w:tcPr>
          <w:p w14:paraId="12BCAE5F"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14:paraId="6B7A344C"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1 500 000</w:t>
            </w:r>
          </w:p>
        </w:tc>
      </w:tr>
      <w:tr w:rsidR="00DD38A8" w:rsidRPr="00612266" w14:paraId="27E527A3"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6142AB5"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02</w:t>
            </w:r>
          </w:p>
        </w:tc>
        <w:tc>
          <w:tcPr>
            <w:tcW w:w="2693" w:type="dxa"/>
            <w:tcBorders>
              <w:top w:val="nil"/>
              <w:left w:val="nil"/>
              <w:bottom w:val="single" w:sz="4" w:space="0" w:color="auto"/>
              <w:right w:val="single" w:sz="4" w:space="0" w:color="auto"/>
            </w:tcBorders>
            <w:shd w:val="clear" w:color="auto" w:fill="auto"/>
            <w:vAlign w:val="bottom"/>
            <w:hideMark/>
          </w:tcPr>
          <w:p w14:paraId="7EB75823"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1 500 001</w:t>
            </w:r>
          </w:p>
        </w:tc>
        <w:tc>
          <w:tcPr>
            <w:tcW w:w="2977" w:type="dxa"/>
            <w:tcBorders>
              <w:top w:val="nil"/>
              <w:left w:val="nil"/>
              <w:bottom w:val="single" w:sz="4" w:space="0" w:color="auto"/>
              <w:right w:val="single" w:sz="4" w:space="0" w:color="auto"/>
            </w:tcBorders>
            <w:shd w:val="clear" w:color="auto" w:fill="auto"/>
            <w:vAlign w:val="bottom"/>
            <w:hideMark/>
          </w:tcPr>
          <w:p w14:paraId="5ABD369E"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3 300 000</w:t>
            </w:r>
          </w:p>
        </w:tc>
      </w:tr>
      <w:tr w:rsidR="00DD38A8" w:rsidRPr="00612266" w14:paraId="369E2C4F"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D2E62B2"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03</w:t>
            </w:r>
          </w:p>
        </w:tc>
        <w:tc>
          <w:tcPr>
            <w:tcW w:w="2693" w:type="dxa"/>
            <w:tcBorders>
              <w:top w:val="nil"/>
              <w:left w:val="nil"/>
              <w:bottom w:val="single" w:sz="4" w:space="0" w:color="auto"/>
              <w:right w:val="single" w:sz="4" w:space="0" w:color="auto"/>
            </w:tcBorders>
            <w:shd w:val="clear" w:color="auto" w:fill="auto"/>
            <w:vAlign w:val="bottom"/>
            <w:hideMark/>
          </w:tcPr>
          <w:p w14:paraId="178D0F46"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3 300 001</w:t>
            </w:r>
          </w:p>
        </w:tc>
        <w:tc>
          <w:tcPr>
            <w:tcW w:w="2977" w:type="dxa"/>
            <w:tcBorders>
              <w:top w:val="nil"/>
              <w:left w:val="nil"/>
              <w:bottom w:val="single" w:sz="4" w:space="0" w:color="auto"/>
              <w:right w:val="single" w:sz="4" w:space="0" w:color="auto"/>
            </w:tcBorders>
            <w:shd w:val="clear" w:color="auto" w:fill="auto"/>
            <w:vAlign w:val="bottom"/>
            <w:hideMark/>
          </w:tcPr>
          <w:p w14:paraId="198FA448"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6 000 000</w:t>
            </w:r>
          </w:p>
        </w:tc>
      </w:tr>
      <w:tr w:rsidR="00DD38A8" w:rsidRPr="00612266" w14:paraId="3D674130"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D16977B"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04</w:t>
            </w:r>
          </w:p>
        </w:tc>
        <w:tc>
          <w:tcPr>
            <w:tcW w:w="2693" w:type="dxa"/>
            <w:tcBorders>
              <w:top w:val="nil"/>
              <w:left w:val="nil"/>
              <w:bottom w:val="single" w:sz="4" w:space="0" w:color="auto"/>
              <w:right w:val="single" w:sz="4" w:space="0" w:color="auto"/>
            </w:tcBorders>
            <w:shd w:val="clear" w:color="auto" w:fill="auto"/>
            <w:vAlign w:val="bottom"/>
            <w:hideMark/>
          </w:tcPr>
          <w:p w14:paraId="16BE4026"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6 000 001</w:t>
            </w:r>
          </w:p>
        </w:tc>
        <w:tc>
          <w:tcPr>
            <w:tcW w:w="2977" w:type="dxa"/>
            <w:tcBorders>
              <w:top w:val="nil"/>
              <w:left w:val="nil"/>
              <w:bottom w:val="single" w:sz="4" w:space="0" w:color="auto"/>
              <w:right w:val="single" w:sz="4" w:space="0" w:color="auto"/>
            </w:tcBorders>
            <w:shd w:val="clear" w:color="auto" w:fill="auto"/>
            <w:vAlign w:val="bottom"/>
            <w:hideMark/>
          </w:tcPr>
          <w:p w14:paraId="1BAFAC07"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10 000 000</w:t>
            </w:r>
          </w:p>
        </w:tc>
      </w:tr>
      <w:tr w:rsidR="00DD38A8" w:rsidRPr="00612266" w14:paraId="0F3C5E3E"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3CB491"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05</w:t>
            </w:r>
          </w:p>
        </w:tc>
        <w:tc>
          <w:tcPr>
            <w:tcW w:w="2693" w:type="dxa"/>
            <w:tcBorders>
              <w:top w:val="nil"/>
              <w:left w:val="nil"/>
              <w:bottom w:val="single" w:sz="4" w:space="0" w:color="auto"/>
              <w:right w:val="single" w:sz="4" w:space="0" w:color="auto"/>
            </w:tcBorders>
            <w:shd w:val="clear" w:color="auto" w:fill="auto"/>
            <w:vAlign w:val="bottom"/>
            <w:hideMark/>
          </w:tcPr>
          <w:p w14:paraId="5CE7E841"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10 000 001</w:t>
            </w:r>
          </w:p>
        </w:tc>
        <w:tc>
          <w:tcPr>
            <w:tcW w:w="2977" w:type="dxa"/>
            <w:tcBorders>
              <w:top w:val="nil"/>
              <w:left w:val="nil"/>
              <w:bottom w:val="single" w:sz="4" w:space="0" w:color="auto"/>
              <w:right w:val="single" w:sz="4" w:space="0" w:color="auto"/>
            </w:tcBorders>
            <w:shd w:val="clear" w:color="auto" w:fill="auto"/>
            <w:vAlign w:val="bottom"/>
            <w:hideMark/>
          </w:tcPr>
          <w:p w14:paraId="47C5EDB0"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20 000 000</w:t>
            </w:r>
          </w:p>
        </w:tc>
      </w:tr>
      <w:tr w:rsidR="00DD38A8" w:rsidRPr="00612266" w14:paraId="3062AB9F"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9F83A2E"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06</w:t>
            </w:r>
          </w:p>
        </w:tc>
        <w:tc>
          <w:tcPr>
            <w:tcW w:w="2693" w:type="dxa"/>
            <w:tcBorders>
              <w:top w:val="nil"/>
              <w:left w:val="nil"/>
              <w:bottom w:val="single" w:sz="4" w:space="0" w:color="auto"/>
              <w:right w:val="single" w:sz="4" w:space="0" w:color="auto"/>
            </w:tcBorders>
            <w:shd w:val="clear" w:color="auto" w:fill="auto"/>
            <w:vAlign w:val="bottom"/>
            <w:hideMark/>
          </w:tcPr>
          <w:p w14:paraId="62DCBF64"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20 000 001</w:t>
            </w:r>
          </w:p>
        </w:tc>
        <w:tc>
          <w:tcPr>
            <w:tcW w:w="2977" w:type="dxa"/>
            <w:tcBorders>
              <w:top w:val="nil"/>
              <w:left w:val="nil"/>
              <w:bottom w:val="single" w:sz="4" w:space="0" w:color="auto"/>
              <w:right w:val="single" w:sz="4" w:space="0" w:color="auto"/>
            </w:tcBorders>
            <w:shd w:val="clear" w:color="auto" w:fill="auto"/>
            <w:vAlign w:val="bottom"/>
            <w:hideMark/>
          </w:tcPr>
          <w:p w14:paraId="49A74083"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45 000 000</w:t>
            </w:r>
          </w:p>
        </w:tc>
      </w:tr>
      <w:tr w:rsidR="00DD38A8" w:rsidRPr="00612266" w14:paraId="588712A5"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5EB7EB"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07</w:t>
            </w:r>
          </w:p>
        </w:tc>
        <w:tc>
          <w:tcPr>
            <w:tcW w:w="2693" w:type="dxa"/>
            <w:tcBorders>
              <w:top w:val="nil"/>
              <w:left w:val="nil"/>
              <w:bottom w:val="single" w:sz="4" w:space="0" w:color="auto"/>
              <w:right w:val="single" w:sz="4" w:space="0" w:color="auto"/>
            </w:tcBorders>
            <w:shd w:val="clear" w:color="auto" w:fill="auto"/>
            <w:vAlign w:val="bottom"/>
            <w:hideMark/>
          </w:tcPr>
          <w:p w14:paraId="50C2A54F"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45 000 001</w:t>
            </w:r>
          </w:p>
        </w:tc>
        <w:tc>
          <w:tcPr>
            <w:tcW w:w="2977" w:type="dxa"/>
            <w:tcBorders>
              <w:top w:val="nil"/>
              <w:left w:val="nil"/>
              <w:bottom w:val="single" w:sz="4" w:space="0" w:color="auto"/>
              <w:right w:val="single" w:sz="4" w:space="0" w:color="auto"/>
            </w:tcBorders>
            <w:shd w:val="clear" w:color="auto" w:fill="auto"/>
            <w:vAlign w:val="bottom"/>
            <w:hideMark/>
          </w:tcPr>
          <w:p w14:paraId="564CB9F7"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140 000 000</w:t>
            </w:r>
          </w:p>
        </w:tc>
      </w:tr>
      <w:tr w:rsidR="00DD38A8" w:rsidRPr="00612266" w14:paraId="10F40D44"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0E31C95"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08</w:t>
            </w:r>
          </w:p>
        </w:tc>
        <w:tc>
          <w:tcPr>
            <w:tcW w:w="2693" w:type="dxa"/>
            <w:tcBorders>
              <w:top w:val="nil"/>
              <w:left w:val="nil"/>
              <w:bottom w:val="single" w:sz="4" w:space="0" w:color="auto"/>
              <w:right w:val="single" w:sz="4" w:space="0" w:color="auto"/>
            </w:tcBorders>
            <w:shd w:val="clear" w:color="auto" w:fill="auto"/>
            <w:vAlign w:val="bottom"/>
            <w:hideMark/>
          </w:tcPr>
          <w:p w14:paraId="33CC5566"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140 000 001</w:t>
            </w:r>
          </w:p>
        </w:tc>
        <w:tc>
          <w:tcPr>
            <w:tcW w:w="2977" w:type="dxa"/>
            <w:tcBorders>
              <w:top w:val="nil"/>
              <w:left w:val="nil"/>
              <w:bottom w:val="single" w:sz="4" w:space="0" w:color="auto"/>
              <w:right w:val="single" w:sz="4" w:space="0" w:color="auto"/>
            </w:tcBorders>
            <w:shd w:val="clear" w:color="auto" w:fill="auto"/>
            <w:vAlign w:val="bottom"/>
            <w:hideMark/>
          </w:tcPr>
          <w:p w14:paraId="40F4F8A8"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310 000 000</w:t>
            </w:r>
          </w:p>
        </w:tc>
      </w:tr>
      <w:tr w:rsidR="00DD38A8" w:rsidRPr="00612266" w14:paraId="4DCD47C9"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DADA112"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09</w:t>
            </w:r>
          </w:p>
        </w:tc>
        <w:tc>
          <w:tcPr>
            <w:tcW w:w="2693" w:type="dxa"/>
            <w:tcBorders>
              <w:top w:val="nil"/>
              <w:left w:val="nil"/>
              <w:bottom w:val="single" w:sz="4" w:space="0" w:color="auto"/>
              <w:right w:val="single" w:sz="4" w:space="0" w:color="auto"/>
            </w:tcBorders>
            <w:shd w:val="clear" w:color="auto" w:fill="auto"/>
            <w:vAlign w:val="bottom"/>
            <w:hideMark/>
          </w:tcPr>
          <w:p w14:paraId="090938A9"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310 000 001</w:t>
            </w:r>
          </w:p>
        </w:tc>
        <w:tc>
          <w:tcPr>
            <w:tcW w:w="2977" w:type="dxa"/>
            <w:tcBorders>
              <w:top w:val="nil"/>
              <w:left w:val="nil"/>
              <w:bottom w:val="single" w:sz="4" w:space="0" w:color="auto"/>
              <w:right w:val="single" w:sz="4" w:space="0" w:color="auto"/>
            </w:tcBorders>
            <w:shd w:val="clear" w:color="auto" w:fill="auto"/>
            <w:vAlign w:val="bottom"/>
            <w:hideMark/>
          </w:tcPr>
          <w:p w14:paraId="41CF6E75"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380 000 000</w:t>
            </w:r>
          </w:p>
        </w:tc>
      </w:tr>
      <w:tr w:rsidR="00DD38A8" w:rsidRPr="00612266" w14:paraId="01AAEA13" w14:textId="77777777" w:rsidTr="00DD50D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47B638"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ТП 10</w:t>
            </w:r>
          </w:p>
        </w:tc>
        <w:tc>
          <w:tcPr>
            <w:tcW w:w="2693" w:type="dxa"/>
            <w:tcBorders>
              <w:top w:val="nil"/>
              <w:left w:val="nil"/>
              <w:bottom w:val="single" w:sz="4" w:space="0" w:color="auto"/>
              <w:right w:val="single" w:sz="4" w:space="0" w:color="auto"/>
            </w:tcBorders>
            <w:shd w:val="clear" w:color="auto" w:fill="auto"/>
            <w:vAlign w:val="bottom"/>
            <w:hideMark/>
          </w:tcPr>
          <w:p w14:paraId="75267821"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380 000 001</w:t>
            </w:r>
          </w:p>
        </w:tc>
        <w:tc>
          <w:tcPr>
            <w:tcW w:w="2977" w:type="dxa"/>
            <w:tcBorders>
              <w:top w:val="nil"/>
              <w:left w:val="nil"/>
              <w:bottom w:val="single" w:sz="4" w:space="0" w:color="auto"/>
              <w:right w:val="single" w:sz="4" w:space="0" w:color="auto"/>
            </w:tcBorders>
            <w:shd w:val="clear" w:color="auto" w:fill="auto"/>
            <w:vAlign w:val="bottom"/>
            <w:hideMark/>
          </w:tcPr>
          <w:p w14:paraId="5FDB7882" w14:textId="77777777" w:rsidR="00DD38A8" w:rsidRPr="00612266" w:rsidRDefault="00DD38A8" w:rsidP="00DD50D2">
            <w:pPr>
              <w:jc w:val="center"/>
              <w:rPr>
                <w:rFonts w:ascii="Tahoma" w:hAnsi="Tahoma" w:cs="Tahoma"/>
                <w:sz w:val="18"/>
                <w:szCs w:val="18"/>
              </w:rPr>
            </w:pPr>
            <w:r w:rsidRPr="00612266">
              <w:rPr>
                <w:rFonts w:ascii="Tahoma" w:hAnsi="Tahoma" w:cs="Tahoma"/>
                <w:sz w:val="18"/>
                <w:szCs w:val="18"/>
              </w:rPr>
              <w:t>и выше</w:t>
            </w:r>
          </w:p>
        </w:tc>
      </w:tr>
    </w:tbl>
    <w:p w14:paraId="14E27C06" w14:textId="77777777" w:rsidR="00DD38A8" w:rsidRPr="00612266" w:rsidRDefault="00DD38A8" w:rsidP="00DD38A8">
      <w:pPr>
        <w:shd w:val="clear" w:color="auto" w:fill="FFFFFF"/>
        <w:ind w:firstLine="426"/>
        <w:jc w:val="both"/>
        <w:rPr>
          <w:rFonts w:ascii="Tahoma" w:hAnsi="Tahoma" w:cs="Tahoma"/>
          <w:sz w:val="18"/>
          <w:szCs w:val="18"/>
        </w:rPr>
      </w:pPr>
    </w:p>
    <w:p w14:paraId="4FBCB099"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Новый Тарифный план вступает в силу с 1-го числа месяца, следующего за месяцем возникновения оснований для его изменения (изменение Оборота Кредитной организации), согласно условиям пункта 2 настоящего Приложения к Правилам.</w:t>
      </w:r>
    </w:p>
    <w:p w14:paraId="14CFB3D4"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 xml:space="preserve">Ставки вознаграждения по каждому Тарифному плану опубликованы Обществом на сайте Общества и/или Личной странице Кредитной организации, если иные условия не предусмотрены соглашением с Обществом. </w:t>
      </w:r>
    </w:p>
    <w:p w14:paraId="7F32821C" w14:textId="77777777" w:rsidR="00DD38A8" w:rsidRPr="00612266" w:rsidRDefault="00DD38A8" w:rsidP="00DD38A8">
      <w:pPr>
        <w:shd w:val="clear" w:color="auto" w:fill="FFFFFF"/>
        <w:ind w:firstLine="426"/>
        <w:jc w:val="both"/>
        <w:rPr>
          <w:rFonts w:ascii="Tahoma" w:hAnsi="Tahoma" w:cs="Tahoma"/>
          <w:sz w:val="18"/>
          <w:szCs w:val="18"/>
        </w:rPr>
      </w:pPr>
      <w:r w:rsidRPr="00612266">
        <w:rPr>
          <w:rFonts w:ascii="Tahoma" w:hAnsi="Tahoma" w:cs="Tahoma"/>
          <w:sz w:val="18"/>
          <w:szCs w:val="18"/>
        </w:rPr>
        <w:t>Условия Назначения, применения Тарифного плана «</w:t>
      </w:r>
      <w:r w:rsidRPr="00612266">
        <w:rPr>
          <w:rFonts w:ascii="Tahoma" w:hAnsi="Tahoma" w:cs="Tahoma"/>
          <w:sz w:val="18"/>
          <w:szCs w:val="18"/>
          <w:lang w:val="en-US"/>
        </w:rPr>
        <w:t>QIWI</w:t>
      </w:r>
      <w:r w:rsidRPr="00612266">
        <w:rPr>
          <w:rFonts w:ascii="Tahoma" w:hAnsi="Tahoma" w:cs="Tahoma"/>
          <w:sz w:val="18"/>
          <w:szCs w:val="18"/>
        </w:rPr>
        <w:t>» опубликованы Обществом на сайте Общества.</w:t>
      </w:r>
    </w:p>
    <w:p w14:paraId="4FB671EB" w14:textId="77777777" w:rsidR="00DD38A8" w:rsidRPr="00612266" w:rsidRDefault="00DD38A8" w:rsidP="00DD38A8">
      <w:pPr>
        <w:shd w:val="clear" w:color="auto" w:fill="FFFFFF"/>
        <w:ind w:firstLine="426"/>
        <w:rPr>
          <w:rFonts w:ascii="Tahoma" w:hAnsi="Tahoma" w:cs="Tahoma"/>
          <w:sz w:val="18"/>
          <w:szCs w:val="18"/>
        </w:rPr>
      </w:pPr>
      <w:r w:rsidRPr="00612266">
        <w:rPr>
          <w:rFonts w:ascii="Tahoma" w:hAnsi="Tahoma" w:cs="Tahoma"/>
          <w:sz w:val="18"/>
          <w:szCs w:val="18"/>
        </w:rPr>
        <w:t xml:space="preserve">Размеры ставок указываются в Тарифном плане без учета НДС. </w:t>
      </w:r>
    </w:p>
    <w:p w14:paraId="253D270E"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br w:type="page"/>
      </w:r>
      <w:r w:rsidRPr="00612266">
        <w:rPr>
          <w:rFonts w:ascii="Tahoma" w:hAnsi="Tahoma" w:cs="Tahoma"/>
          <w:sz w:val="18"/>
          <w:szCs w:val="18"/>
        </w:rPr>
        <w:lastRenderedPageBreak/>
        <w:t>Приложение № 4.</w:t>
      </w:r>
    </w:p>
    <w:p w14:paraId="36100008" w14:textId="77777777" w:rsidR="00DD38A8" w:rsidRPr="00612266" w:rsidRDefault="00DD38A8" w:rsidP="00DD38A8">
      <w:pPr>
        <w:shd w:val="clear" w:color="auto" w:fill="FFFFFF"/>
        <w:rPr>
          <w:rFonts w:ascii="Tahoma" w:hAnsi="Tahoma" w:cs="Tahoma"/>
          <w:sz w:val="18"/>
          <w:szCs w:val="18"/>
        </w:rPr>
      </w:pPr>
    </w:p>
    <w:p w14:paraId="1EDDF25F" w14:textId="77777777" w:rsidR="00DD38A8" w:rsidRPr="00612266" w:rsidRDefault="00DD38A8" w:rsidP="00DD38A8">
      <w:pPr>
        <w:shd w:val="clear" w:color="auto" w:fill="FFFFFF"/>
        <w:rPr>
          <w:rFonts w:ascii="Tahoma" w:hAnsi="Tahoma" w:cs="Tahoma"/>
          <w:sz w:val="18"/>
          <w:szCs w:val="18"/>
        </w:rPr>
      </w:pPr>
    </w:p>
    <w:p w14:paraId="43A7FA95"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Форма Акта Кредитной организации</w:t>
      </w:r>
    </w:p>
    <w:tbl>
      <w:tblPr>
        <w:tblW w:w="5000" w:type="pct"/>
        <w:tblLayout w:type="fixed"/>
        <w:tblLook w:val="04A0" w:firstRow="1" w:lastRow="0" w:firstColumn="1" w:lastColumn="0" w:noHBand="0" w:noVBand="1"/>
      </w:tblPr>
      <w:tblGrid>
        <w:gridCol w:w="10"/>
        <w:gridCol w:w="215"/>
        <w:gridCol w:w="26"/>
        <w:gridCol w:w="197"/>
        <w:gridCol w:w="30"/>
        <w:gridCol w:w="197"/>
        <w:gridCol w:w="1954"/>
        <w:gridCol w:w="13"/>
        <w:gridCol w:w="212"/>
        <w:gridCol w:w="17"/>
        <w:gridCol w:w="28"/>
        <w:gridCol w:w="196"/>
        <w:gridCol w:w="17"/>
        <w:gridCol w:w="44"/>
        <w:gridCol w:w="199"/>
        <w:gridCol w:w="41"/>
        <w:gridCol w:w="200"/>
        <w:gridCol w:w="27"/>
        <w:gridCol w:w="38"/>
        <w:gridCol w:w="178"/>
        <w:gridCol w:w="25"/>
        <w:gridCol w:w="56"/>
        <w:gridCol w:w="185"/>
        <w:gridCol w:w="55"/>
        <w:gridCol w:w="186"/>
        <w:gridCol w:w="73"/>
        <w:gridCol w:w="172"/>
        <w:gridCol w:w="17"/>
        <w:gridCol w:w="72"/>
        <w:gridCol w:w="154"/>
        <w:gridCol w:w="226"/>
        <w:gridCol w:w="73"/>
        <w:gridCol w:w="27"/>
        <w:gridCol w:w="201"/>
        <w:gridCol w:w="46"/>
        <w:gridCol w:w="12"/>
        <w:gridCol w:w="231"/>
        <w:gridCol w:w="9"/>
        <w:gridCol w:w="8"/>
        <w:gridCol w:w="232"/>
        <w:gridCol w:w="11"/>
        <w:gridCol w:w="15"/>
        <w:gridCol w:w="214"/>
        <w:gridCol w:w="35"/>
        <w:gridCol w:w="205"/>
        <w:gridCol w:w="36"/>
        <w:gridCol w:w="33"/>
        <w:gridCol w:w="171"/>
        <w:gridCol w:w="57"/>
        <w:gridCol w:w="29"/>
        <w:gridCol w:w="241"/>
        <w:gridCol w:w="3"/>
        <w:gridCol w:w="259"/>
        <w:gridCol w:w="71"/>
        <w:gridCol w:w="191"/>
        <w:gridCol w:w="84"/>
        <w:gridCol w:w="9"/>
        <w:gridCol w:w="186"/>
        <w:gridCol w:w="46"/>
        <w:gridCol w:w="214"/>
        <w:gridCol w:w="16"/>
        <w:gridCol w:w="22"/>
        <w:gridCol w:w="203"/>
        <w:gridCol w:w="34"/>
        <w:gridCol w:w="31"/>
        <w:gridCol w:w="218"/>
        <w:gridCol w:w="23"/>
        <w:gridCol w:w="130"/>
        <w:gridCol w:w="259"/>
        <w:gridCol w:w="103"/>
        <w:gridCol w:w="144"/>
        <w:gridCol w:w="118"/>
        <w:gridCol w:w="31"/>
        <w:gridCol w:w="180"/>
        <w:gridCol w:w="107"/>
        <w:gridCol w:w="130"/>
        <w:gridCol w:w="132"/>
        <w:gridCol w:w="59"/>
        <w:gridCol w:w="182"/>
        <w:gridCol w:w="59"/>
        <w:gridCol w:w="266"/>
        <w:gridCol w:w="10"/>
      </w:tblGrid>
      <w:tr w:rsidR="00DD38A8" w:rsidRPr="00612266" w14:paraId="13313806" w14:textId="77777777" w:rsidTr="00DD50D2">
        <w:trPr>
          <w:gridBefore w:val="2"/>
          <w:wBefore w:w="108" w:type="pct"/>
          <w:trHeight w:val="240"/>
        </w:trPr>
        <w:tc>
          <w:tcPr>
            <w:tcW w:w="216" w:type="pct"/>
            <w:gridSpan w:val="4"/>
            <w:tcBorders>
              <w:top w:val="nil"/>
              <w:left w:val="nil"/>
              <w:bottom w:val="nil"/>
              <w:right w:val="nil"/>
            </w:tcBorders>
            <w:shd w:val="clear" w:color="auto" w:fill="auto"/>
            <w:noWrap/>
            <w:vAlign w:val="bottom"/>
          </w:tcPr>
          <w:p w14:paraId="1E44F854" w14:textId="77777777" w:rsidR="00DD38A8" w:rsidRPr="00612266" w:rsidRDefault="00DD38A8" w:rsidP="00DD50D2">
            <w:pPr>
              <w:shd w:val="clear" w:color="auto" w:fill="FFFFFF"/>
              <w:jc w:val="center"/>
              <w:rPr>
                <w:rFonts w:ascii="Tahoma" w:hAnsi="Tahoma" w:cs="Tahoma"/>
                <w:b/>
                <w:bCs/>
                <w:sz w:val="18"/>
                <w:szCs w:val="18"/>
              </w:rPr>
            </w:pPr>
          </w:p>
        </w:tc>
        <w:tc>
          <w:tcPr>
            <w:tcW w:w="1042" w:type="pct"/>
            <w:gridSpan w:val="3"/>
            <w:tcBorders>
              <w:top w:val="nil"/>
              <w:left w:val="nil"/>
              <w:bottom w:val="nil"/>
              <w:right w:val="nil"/>
            </w:tcBorders>
            <w:shd w:val="clear" w:color="auto" w:fill="auto"/>
            <w:noWrap/>
            <w:vAlign w:val="bottom"/>
          </w:tcPr>
          <w:p w14:paraId="56F76BF5"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bottom"/>
          </w:tcPr>
          <w:p w14:paraId="6CF56DBE" w14:textId="77777777" w:rsidR="00DD38A8" w:rsidRPr="00612266" w:rsidRDefault="00DD38A8" w:rsidP="00DD50D2">
            <w:pPr>
              <w:shd w:val="clear" w:color="auto" w:fill="FFFFFF"/>
              <w:rPr>
                <w:rFonts w:ascii="Tahoma" w:hAnsi="Tahoma" w:cs="Tahoma"/>
                <w:sz w:val="18"/>
                <w:szCs w:val="18"/>
              </w:rPr>
            </w:pPr>
          </w:p>
        </w:tc>
        <w:tc>
          <w:tcPr>
            <w:tcW w:w="124" w:type="pct"/>
            <w:gridSpan w:val="3"/>
            <w:tcBorders>
              <w:top w:val="nil"/>
              <w:left w:val="nil"/>
              <w:bottom w:val="nil"/>
              <w:right w:val="nil"/>
            </w:tcBorders>
            <w:shd w:val="clear" w:color="auto" w:fill="auto"/>
            <w:noWrap/>
            <w:vAlign w:val="bottom"/>
          </w:tcPr>
          <w:p w14:paraId="1E8006C4"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309040AE" w14:textId="77777777" w:rsidR="00DD38A8" w:rsidRPr="00612266" w:rsidRDefault="00DD38A8" w:rsidP="00DD50D2">
            <w:pPr>
              <w:shd w:val="clear" w:color="auto" w:fill="FFFFFF"/>
              <w:rPr>
                <w:rFonts w:ascii="Tahoma" w:hAnsi="Tahoma" w:cs="Tahoma"/>
                <w:sz w:val="18"/>
                <w:szCs w:val="18"/>
              </w:rPr>
            </w:pPr>
          </w:p>
        </w:tc>
        <w:tc>
          <w:tcPr>
            <w:tcW w:w="116" w:type="pct"/>
            <w:gridSpan w:val="3"/>
            <w:tcBorders>
              <w:top w:val="nil"/>
              <w:left w:val="nil"/>
              <w:bottom w:val="nil"/>
              <w:right w:val="nil"/>
            </w:tcBorders>
            <w:shd w:val="clear" w:color="auto" w:fill="auto"/>
            <w:noWrap/>
            <w:vAlign w:val="bottom"/>
          </w:tcPr>
          <w:p w14:paraId="290E24E2" w14:textId="77777777" w:rsidR="00DD38A8" w:rsidRPr="00612266" w:rsidRDefault="00DD38A8" w:rsidP="00DD50D2">
            <w:pPr>
              <w:shd w:val="clear" w:color="auto" w:fill="FFFFFF"/>
              <w:rPr>
                <w:rFonts w:ascii="Tahoma" w:hAnsi="Tahoma" w:cs="Tahoma"/>
                <w:sz w:val="18"/>
                <w:szCs w:val="18"/>
              </w:rPr>
            </w:pPr>
          </w:p>
        </w:tc>
        <w:tc>
          <w:tcPr>
            <w:tcW w:w="127" w:type="pct"/>
            <w:gridSpan w:val="3"/>
            <w:tcBorders>
              <w:top w:val="nil"/>
              <w:left w:val="nil"/>
              <w:bottom w:val="nil"/>
              <w:right w:val="nil"/>
            </w:tcBorders>
            <w:shd w:val="clear" w:color="auto" w:fill="auto"/>
            <w:noWrap/>
            <w:vAlign w:val="bottom"/>
          </w:tcPr>
          <w:p w14:paraId="1EA9CB7E"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72F06EFF" w14:textId="77777777" w:rsidR="00DD38A8" w:rsidRPr="00612266" w:rsidRDefault="00DD38A8" w:rsidP="00DD50D2">
            <w:pPr>
              <w:shd w:val="clear" w:color="auto" w:fill="FFFFFF"/>
              <w:rPr>
                <w:rFonts w:ascii="Tahoma" w:hAnsi="Tahoma" w:cs="Tahoma"/>
                <w:sz w:val="18"/>
                <w:szCs w:val="18"/>
              </w:rPr>
            </w:pPr>
          </w:p>
        </w:tc>
        <w:tc>
          <w:tcPr>
            <w:tcW w:w="117" w:type="pct"/>
            <w:gridSpan w:val="2"/>
            <w:tcBorders>
              <w:top w:val="nil"/>
              <w:left w:val="nil"/>
              <w:bottom w:val="nil"/>
              <w:right w:val="nil"/>
            </w:tcBorders>
            <w:shd w:val="clear" w:color="auto" w:fill="auto"/>
            <w:noWrap/>
            <w:vAlign w:val="bottom"/>
          </w:tcPr>
          <w:p w14:paraId="0CDF1EC2" w14:textId="77777777" w:rsidR="00DD38A8" w:rsidRPr="00612266" w:rsidRDefault="00DD38A8" w:rsidP="00DD50D2">
            <w:pPr>
              <w:shd w:val="clear" w:color="auto" w:fill="FFFFFF"/>
              <w:rPr>
                <w:rFonts w:ascii="Tahoma" w:hAnsi="Tahoma" w:cs="Tahoma"/>
                <w:sz w:val="18"/>
                <w:szCs w:val="18"/>
              </w:rPr>
            </w:pPr>
          </w:p>
        </w:tc>
        <w:tc>
          <w:tcPr>
            <w:tcW w:w="116" w:type="pct"/>
            <w:gridSpan w:val="3"/>
            <w:tcBorders>
              <w:top w:val="nil"/>
              <w:left w:val="nil"/>
              <w:bottom w:val="nil"/>
              <w:right w:val="nil"/>
            </w:tcBorders>
            <w:shd w:val="clear" w:color="auto" w:fill="auto"/>
            <w:noWrap/>
            <w:vAlign w:val="bottom"/>
          </w:tcPr>
          <w:p w14:paraId="66AB9E2A" w14:textId="77777777" w:rsidR="00DD38A8" w:rsidRPr="00612266" w:rsidRDefault="00DD38A8" w:rsidP="00DD50D2">
            <w:pPr>
              <w:shd w:val="clear" w:color="auto" w:fill="FFFFFF"/>
              <w:rPr>
                <w:rFonts w:ascii="Tahoma" w:hAnsi="Tahoma" w:cs="Tahoma"/>
                <w:sz w:val="18"/>
                <w:szCs w:val="18"/>
              </w:rPr>
            </w:pPr>
          </w:p>
        </w:tc>
        <w:tc>
          <w:tcPr>
            <w:tcW w:w="252" w:type="pct"/>
            <w:gridSpan w:val="4"/>
            <w:tcBorders>
              <w:top w:val="nil"/>
              <w:left w:val="nil"/>
              <w:bottom w:val="nil"/>
              <w:right w:val="nil"/>
            </w:tcBorders>
            <w:shd w:val="clear" w:color="auto" w:fill="auto"/>
            <w:noWrap/>
            <w:vAlign w:val="bottom"/>
          </w:tcPr>
          <w:p w14:paraId="60DF991B" w14:textId="77777777" w:rsidR="00DD38A8" w:rsidRPr="00612266" w:rsidRDefault="00DD38A8" w:rsidP="00DD50D2">
            <w:pPr>
              <w:shd w:val="clear" w:color="auto" w:fill="FFFFFF"/>
              <w:rPr>
                <w:rFonts w:ascii="Tahoma" w:hAnsi="Tahoma" w:cs="Tahoma"/>
                <w:sz w:val="18"/>
                <w:szCs w:val="18"/>
              </w:rPr>
            </w:pPr>
          </w:p>
        </w:tc>
        <w:tc>
          <w:tcPr>
            <w:tcW w:w="138" w:type="pct"/>
            <w:gridSpan w:val="3"/>
            <w:tcBorders>
              <w:top w:val="nil"/>
              <w:left w:val="nil"/>
              <w:bottom w:val="nil"/>
              <w:right w:val="nil"/>
            </w:tcBorders>
            <w:shd w:val="clear" w:color="auto" w:fill="auto"/>
            <w:noWrap/>
            <w:vAlign w:val="bottom"/>
          </w:tcPr>
          <w:p w14:paraId="7D019791" w14:textId="77777777" w:rsidR="00DD38A8" w:rsidRPr="00612266" w:rsidRDefault="00DD38A8" w:rsidP="00DD50D2">
            <w:pPr>
              <w:shd w:val="clear" w:color="auto" w:fill="FFFFFF"/>
              <w:rPr>
                <w:rFonts w:ascii="Tahoma" w:hAnsi="Tahoma" w:cs="Tahoma"/>
                <w:sz w:val="18"/>
                <w:szCs w:val="18"/>
              </w:rPr>
            </w:pPr>
          </w:p>
        </w:tc>
        <w:tc>
          <w:tcPr>
            <w:tcW w:w="124" w:type="pct"/>
            <w:gridSpan w:val="4"/>
            <w:tcBorders>
              <w:top w:val="nil"/>
              <w:left w:val="nil"/>
              <w:bottom w:val="nil"/>
              <w:right w:val="nil"/>
            </w:tcBorders>
            <w:shd w:val="clear" w:color="auto" w:fill="auto"/>
            <w:noWrap/>
            <w:vAlign w:val="bottom"/>
          </w:tcPr>
          <w:p w14:paraId="4120920F" w14:textId="77777777" w:rsidR="00DD38A8" w:rsidRPr="00612266" w:rsidRDefault="00DD38A8" w:rsidP="00DD50D2">
            <w:pPr>
              <w:shd w:val="clear" w:color="auto" w:fill="FFFFFF"/>
              <w:rPr>
                <w:rFonts w:ascii="Tahoma" w:hAnsi="Tahoma" w:cs="Tahoma"/>
                <w:sz w:val="18"/>
                <w:szCs w:val="18"/>
              </w:rPr>
            </w:pPr>
          </w:p>
        </w:tc>
        <w:tc>
          <w:tcPr>
            <w:tcW w:w="125" w:type="pct"/>
            <w:gridSpan w:val="3"/>
            <w:tcBorders>
              <w:top w:val="nil"/>
              <w:left w:val="nil"/>
              <w:bottom w:val="nil"/>
              <w:right w:val="nil"/>
            </w:tcBorders>
            <w:shd w:val="clear" w:color="auto" w:fill="auto"/>
            <w:noWrap/>
            <w:vAlign w:val="bottom"/>
          </w:tcPr>
          <w:p w14:paraId="19901102"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46E93F1C" w14:textId="77777777" w:rsidR="00DD38A8" w:rsidRPr="00612266" w:rsidRDefault="00DD38A8" w:rsidP="00DD50D2">
            <w:pPr>
              <w:shd w:val="clear" w:color="auto" w:fill="FFFFFF"/>
              <w:rPr>
                <w:rFonts w:ascii="Tahoma" w:hAnsi="Tahoma" w:cs="Tahoma"/>
                <w:sz w:val="18"/>
                <w:szCs w:val="18"/>
              </w:rPr>
            </w:pPr>
          </w:p>
        </w:tc>
        <w:tc>
          <w:tcPr>
            <w:tcW w:w="125" w:type="pct"/>
            <w:gridSpan w:val="3"/>
            <w:tcBorders>
              <w:top w:val="nil"/>
              <w:left w:val="nil"/>
              <w:bottom w:val="nil"/>
              <w:right w:val="nil"/>
            </w:tcBorders>
            <w:shd w:val="clear" w:color="auto" w:fill="auto"/>
            <w:noWrap/>
            <w:vAlign w:val="bottom"/>
          </w:tcPr>
          <w:p w14:paraId="7D26F6A6" w14:textId="77777777" w:rsidR="00DD38A8" w:rsidRPr="00612266" w:rsidRDefault="00DD38A8" w:rsidP="00DD50D2">
            <w:pPr>
              <w:shd w:val="clear" w:color="auto" w:fill="FFFFFF"/>
              <w:rPr>
                <w:rFonts w:ascii="Tahoma" w:hAnsi="Tahoma" w:cs="Tahoma"/>
                <w:sz w:val="18"/>
                <w:szCs w:val="18"/>
              </w:rPr>
            </w:pPr>
          </w:p>
        </w:tc>
        <w:tc>
          <w:tcPr>
            <w:tcW w:w="129" w:type="pct"/>
            <w:gridSpan w:val="2"/>
            <w:tcBorders>
              <w:top w:val="nil"/>
              <w:left w:val="nil"/>
              <w:bottom w:val="nil"/>
              <w:right w:val="nil"/>
            </w:tcBorders>
            <w:shd w:val="clear" w:color="auto" w:fill="auto"/>
            <w:noWrap/>
            <w:vAlign w:val="bottom"/>
          </w:tcPr>
          <w:p w14:paraId="5AD14A92" w14:textId="77777777" w:rsidR="00DD38A8" w:rsidRPr="00612266" w:rsidRDefault="00DD38A8" w:rsidP="00DD50D2">
            <w:pPr>
              <w:shd w:val="clear" w:color="auto" w:fill="FFFFFF"/>
              <w:rPr>
                <w:rFonts w:ascii="Tahoma" w:hAnsi="Tahoma" w:cs="Tahoma"/>
                <w:sz w:val="18"/>
                <w:szCs w:val="18"/>
              </w:rPr>
            </w:pPr>
          </w:p>
        </w:tc>
        <w:tc>
          <w:tcPr>
            <w:tcW w:w="125" w:type="pct"/>
            <w:gridSpan w:val="2"/>
            <w:tcBorders>
              <w:top w:val="nil"/>
              <w:left w:val="nil"/>
              <w:bottom w:val="nil"/>
              <w:right w:val="nil"/>
            </w:tcBorders>
            <w:shd w:val="clear" w:color="auto" w:fill="auto"/>
            <w:noWrap/>
            <w:vAlign w:val="bottom"/>
          </w:tcPr>
          <w:p w14:paraId="2A269E14" w14:textId="77777777" w:rsidR="00DD38A8" w:rsidRPr="00612266" w:rsidRDefault="00DD38A8" w:rsidP="00DD50D2">
            <w:pPr>
              <w:shd w:val="clear" w:color="auto" w:fill="FFFFFF"/>
              <w:rPr>
                <w:rFonts w:ascii="Tahoma" w:hAnsi="Tahoma" w:cs="Tahoma"/>
                <w:sz w:val="18"/>
                <w:szCs w:val="18"/>
              </w:rPr>
            </w:pPr>
          </w:p>
        </w:tc>
        <w:tc>
          <w:tcPr>
            <w:tcW w:w="165" w:type="pct"/>
            <w:gridSpan w:val="3"/>
            <w:tcBorders>
              <w:top w:val="nil"/>
              <w:left w:val="nil"/>
              <w:bottom w:val="nil"/>
              <w:right w:val="nil"/>
            </w:tcBorders>
            <w:shd w:val="clear" w:color="auto" w:fill="auto"/>
            <w:noWrap/>
            <w:vAlign w:val="bottom"/>
          </w:tcPr>
          <w:p w14:paraId="268B3358"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bottom"/>
          </w:tcPr>
          <w:p w14:paraId="453D74C9" w14:textId="77777777" w:rsidR="00DD38A8" w:rsidRPr="00612266" w:rsidRDefault="00DD38A8" w:rsidP="00DD50D2">
            <w:pPr>
              <w:shd w:val="clear" w:color="auto" w:fill="FFFFFF"/>
              <w:rPr>
                <w:rFonts w:ascii="Tahoma" w:hAnsi="Tahoma" w:cs="Tahoma"/>
                <w:sz w:val="18"/>
                <w:szCs w:val="18"/>
              </w:rPr>
            </w:pPr>
          </w:p>
        </w:tc>
        <w:tc>
          <w:tcPr>
            <w:tcW w:w="120" w:type="pct"/>
            <w:gridSpan w:val="3"/>
            <w:tcBorders>
              <w:top w:val="nil"/>
              <w:left w:val="nil"/>
              <w:bottom w:val="nil"/>
              <w:right w:val="nil"/>
            </w:tcBorders>
            <w:shd w:val="clear" w:color="auto" w:fill="auto"/>
            <w:noWrap/>
            <w:vAlign w:val="bottom"/>
          </w:tcPr>
          <w:p w14:paraId="61B6173D" w14:textId="77777777" w:rsidR="00DD38A8" w:rsidRPr="00612266" w:rsidRDefault="00DD38A8" w:rsidP="00DD50D2">
            <w:pPr>
              <w:shd w:val="clear" w:color="auto" w:fill="FFFFFF"/>
              <w:rPr>
                <w:rFonts w:ascii="Tahoma" w:hAnsi="Tahoma" w:cs="Tahoma"/>
                <w:sz w:val="18"/>
                <w:szCs w:val="18"/>
              </w:rPr>
            </w:pPr>
          </w:p>
        </w:tc>
        <w:tc>
          <w:tcPr>
            <w:tcW w:w="128" w:type="pct"/>
            <w:gridSpan w:val="3"/>
            <w:tcBorders>
              <w:top w:val="nil"/>
              <w:left w:val="nil"/>
              <w:bottom w:val="nil"/>
              <w:right w:val="nil"/>
            </w:tcBorders>
            <w:shd w:val="clear" w:color="auto" w:fill="auto"/>
            <w:noWrap/>
            <w:vAlign w:val="bottom"/>
          </w:tcPr>
          <w:p w14:paraId="21A65F4C"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06A29BD0" w14:textId="77777777" w:rsidR="00DD38A8" w:rsidRPr="00612266" w:rsidRDefault="00DD38A8" w:rsidP="00DD50D2">
            <w:pPr>
              <w:shd w:val="clear" w:color="auto" w:fill="FFFFFF"/>
              <w:rPr>
                <w:rFonts w:ascii="Tahoma" w:hAnsi="Tahoma" w:cs="Tahoma"/>
                <w:sz w:val="18"/>
                <w:szCs w:val="18"/>
              </w:rPr>
            </w:pPr>
          </w:p>
        </w:tc>
        <w:tc>
          <w:tcPr>
            <w:tcW w:w="375" w:type="pct"/>
            <w:gridSpan w:val="6"/>
            <w:tcBorders>
              <w:top w:val="nil"/>
              <w:left w:val="nil"/>
              <w:bottom w:val="nil"/>
              <w:right w:val="nil"/>
            </w:tcBorders>
            <w:shd w:val="clear" w:color="auto" w:fill="auto"/>
            <w:noWrap/>
            <w:vAlign w:val="bottom"/>
          </w:tcPr>
          <w:p w14:paraId="27402CB1" w14:textId="77777777" w:rsidR="00DD38A8" w:rsidRPr="00612266" w:rsidRDefault="00DD38A8" w:rsidP="00DD50D2">
            <w:pPr>
              <w:shd w:val="clear" w:color="auto" w:fill="FFFFFF"/>
              <w:rPr>
                <w:rFonts w:ascii="Tahoma" w:hAnsi="Tahoma" w:cs="Tahoma"/>
                <w:sz w:val="18"/>
                <w:szCs w:val="18"/>
              </w:rPr>
            </w:pPr>
          </w:p>
        </w:tc>
        <w:tc>
          <w:tcPr>
            <w:tcW w:w="137" w:type="pct"/>
            <w:gridSpan w:val="2"/>
            <w:tcBorders>
              <w:top w:val="nil"/>
              <w:left w:val="nil"/>
              <w:bottom w:val="nil"/>
              <w:right w:val="nil"/>
            </w:tcBorders>
            <w:shd w:val="clear" w:color="auto" w:fill="auto"/>
            <w:noWrap/>
            <w:vAlign w:val="bottom"/>
          </w:tcPr>
          <w:p w14:paraId="63FF49A1" w14:textId="77777777" w:rsidR="00DD38A8" w:rsidRPr="00612266" w:rsidRDefault="00DD38A8" w:rsidP="00DD50D2">
            <w:pPr>
              <w:shd w:val="clear" w:color="auto" w:fill="FFFFFF"/>
              <w:rPr>
                <w:rFonts w:ascii="Tahoma" w:hAnsi="Tahoma" w:cs="Tahoma"/>
                <w:sz w:val="18"/>
                <w:szCs w:val="18"/>
              </w:rPr>
            </w:pPr>
          </w:p>
        </w:tc>
        <w:tc>
          <w:tcPr>
            <w:tcW w:w="153" w:type="pct"/>
            <w:gridSpan w:val="3"/>
            <w:tcBorders>
              <w:top w:val="nil"/>
              <w:left w:val="nil"/>
              <w:bottom w:val="nil"/>
              <w:right w:val="nil"/>
            </w:tcBorders>
            <w:shd w:val="clear" w:color="auto" w:fill="auto"/>
            <w:noWrap/>
            <w:vAlign w:val="bottom"/>
          </w:tcPr>
          <w:p w14:paraId="53B8A2B1"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6D464E25" w14:textId="77777777" w:rsidR="00DD38A8" w:rsidRPr="00612266" w:rsidRDefault="00DD38A8" w:rsidP="00DD50D2">
            <w:pPr>
              <w:shd w:val="clear" w:color="auto" w:fill="FFFFFF"/>
              <w:rPr>
                <w:rFonts w:ascii="Tahoma" w:hAnsi="Tahoma" w:cs="Tahoma"/>
                <w:sz w:val="18"/>
                <w:szCs w:val="18"/>
              </w:rPr>
            </w:pPr>
          </w:p>
        </w:tc>
        <w:tc>
          <w:tcPr>
            <w:tcW w:w="133" w:type="pct"/>
            <w:gridSpan w:val="2"/>
            <w:tcBorders>
              <w:top w:val="nil"/>
              <w:left w:val="nil"/>
              <w:bottom w:val="nil"/>
              <w:right w:val="nil"/>
            </w:tcBorders>
            <w:shd w:val="clear" w:color="auto" w:fill="auto"/>
            <w:noWrap/>
            <w:vAlign w:val="bottom"/>
          </w:tcPr>
          <w:p w14:paraId="3D30C638" w14:textId="77777777" w:rsidR="00DD38A8" w:rsidRPr="00612266" w:rsidRDefault="00DD38A8" w:rsidP="00DD50D2">
            <w:pPr>
              <w:shd w:val="clear" w:color="auto" w:fill="FFFFFF"/>
              <w:rPr>
                <w:rFonts w:ascii="Tahoma" w:hAnsi="Tahoma" w:cs="Tahoma"/>
                <w:sz w:val="18"/>
                <w:szCs w:val="18"/>
              </w:rPr>
            </w:pPr>
          </w:p>
        </w:tc>
      </w:tr>
      <w:tr w:rsidR="00DD38A8" w:rsidRPr="00612266" w14:paraId="37CFE11C" w14:textId="77777777" w:rsidTr="00DD50D2">
        <w:trPr>
          <w:gridAfter w:val="3"/>
          <w:wAfter w:w="161" w:type="pct"/>
          <w:trHeight w:val="225"/>
        </w:trPr>
        <w:tc>
          <w:tcPr>
            <w:tcW w:w="215" w:type="pct"/>
            <w:gridSpan w:val="4"/>
            <w:tcBorders>
              <w:top w:val="nil"/>
              <w:left w:val="nil"/>
              <w:bottom w:val="nil"/>
              <w:right w:val="nil"/>
            </w:tcBorders>
            <w:shd w:val="clear" w:color="auto" w:fill="auto"/>
            <w:noWrap/>
            <w:vAlign w:val="bottom"/>
          </w:tcPr>
          <w:p w14:paraId="623F0450" w14:textId="77777777" w:rsidR="00DD38A8" w:rsidRPr="00612266" w:rsidRDefault="00DD38A8" w:rsidP="00DD50D2">
            <w:pPr>
              <w:shd w:val="clear" w:color="auto" w:fill="FFFFFF"/>
              <w:jc w:val="center"/>
              <w:rPr>
                <w:rFonts w:ascii="Tahoma" w:hAnsi="Tahoma" w:cs="Tahoma"/>
                <w:b/>
                <w:bCs/>
                <w:sz w:val="18"/>
                <w:szCs w:val="18"/>
              </w:rPr>
            </w:pPr>
          </w:p>
        </w:tc>
        <w:tc>
          <w:tcPr>
            <w:tcW w:w="1043" w:type="pct"/>
            <w:gridSpan w:val="3"/>
            <w:tcBorders>
              <w:top w:val="nil"/>
              <w:left w:val="nil"/>
              <w:bottom w:val="nil"/>
              <w:right w:val="nil"/>
            </w:tcBorders>
            <w:shd w:val="clear" w:color="auto" w:fill="auto"/>
            <w:noWrap/>
            <w:vAlign w:val="bottom"/>
          </w:tcPr>
          <w:p w14:paraId="26954B81" w14:textId="77777777" w:rsidR="00DD38A8" w:rsidRPr="00612266" w:rsidRDefault="00DD38A8" w:rsidP="00DD50D2">
            <w:pPr>
              <w:shd w:val="clear" w:color="auto" w:fill="FFFFFF"/>
              <w:rPr>
                <w:rFonts w:ascii="Tahoma" w:hAnsi="Tahoma" w:cs="Tahoma"/>
                <w:sz w:val="18"/>
                <w:szCs w:val="18"/>
              </w:rPr>
            </w:pPr>
          </w:p>
        </w:tc>
        <w:tc>
          <w:tcPr>
            <w:tcW w:w="116" w:type="pct"/>
            <w:gridSpan w:val="3"/>
            <w:tcBorders>
              <w:top w:val="nil"/>
              <w:left w:val="nil"/>
              <w:bottom w:val="nil"/>
              <w:right w:val="nil"/>
            </w:tcBorders>
            <w:shd w:val="clear" w:color="auto" w:fill="auto"/>
            <w:noWrap/>
            <w:vAlign w:val="bottom"/>
          </w:tcPr>
          <w:p w14:paraId="487E508E"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bottom"/>
          </w:tcPr>
          <w:p w14:paraId="30E5365F"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6463ABBB" w14:textId="77777777" w:rsidR="00DD38A8" w:rsidRPr="00612266" w:rsidRDefault="00DD38A8" w:rsidP="00DD50D2">
            <w:pPr>
              <w:shd w:val="clear" w:color="auto" w:fill="FFFFFF"/>
              <w:rPr>
                <w:rFonts w:ascii="Tahoma" w:hAnsi="Tahoma" w:cs="Tahoma"/>
                <w:sz w:val="18"/>
                <w:szCs w:val="18"/>
              </w:rPr>
            </w:pPr>
          </w:p>
        </w:tc>
        <w:tc>
          <w:tcPr>
            <w:tcW w:w="128" w:type="pct"/>
            <w:gridSpan w:val="3"/>
            <w:tcBorders>
              <w:top w:val="nil"/>
              <w:left w:val="nil"/>
              <w:bottom w:val="nil"/>
              <w:right w:val="nil"/>
            </w:tcBorders>
            <w:shd w:val="clear" w:color="auto" w:fill="auto"/>
            <w:noWrap/>
            <w:vAlign w:val="bottom"/>
          </w:tcPr>
          <w:p w14:paraId="5EC0213D"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bottom"/>
          </w:tcPr>
          <w:p w14:paraId="0BC8081D"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13EC0A0B"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614A02BD" w14:textId="77777777" w:rsidR="00DD38A8" w:rsidRPr="00612266" w:rsidRDefault="00DD38A8" w:rsidP="00DD50D2">
            <w:pPr>
              <w:shd w:val="clear" w:color="auto" w:fill="FFFFFF"/>
              <w:rPr>
                <w:rFonts w:ascii="Tahoma" w:hAnsi="Tahoma" w:cs="Tahoma"/>
                <w:sz w:val="18"/>
                <w:szCs w:val="18"/>
              </w:rPr>
            </w:pPr>
          </w:p>
        </w:tc>
        <w:tc>
          <w:tcPr>
            <w:tcW w:w="125" w:type="pct"/>
            <w:gridSpan w:val="3"/>
            <w:tcBorders>
              <w:top w:val="nil"/>
              <w:left w:val="nil"/>
              <w:bottom w:val="nil"/>
              <w:right w:val="nil"/>
            </w:tcBorders>
            <w:shd w:val="clear" w:color="auto" w:fill="auto"/>
            <w:noWrap/>
            <w:vAlign w:val="bottom"/>
          </w:tcPr>
          <w:p w14:paraId="6F57F615" w14:textId="77777777" w:rsidR="00DD38A8" w:rsidRPr="00612266" w:rsidRDefault="00DD38A8" w:rsidP="00DD50D2">
            <w:pPr>
              <w:shd w:val="clear" w:color="auto" w:fill="FFFFFF"/>
              <w:rPr>
                <w:rFonts w:ascii="Tahoma" w:hAnsi="Tahoma" w:cs="Tahoma"/>
                <w:sz w:val="18"/>
                <w:szCs w:val="18"/>
              </w:rPr>
            </w:pPr>
          </w:p>
        </w:tc>
        <w:tc>
          <w:tcPr>
            <w:tcW w:w="251" w:type="pct"/>
            <w:gridSpan w:val="4"/>
            <w:tcBorders>
              <w:top w:val="nil"/>
              <w:left w:val="nil"/>
              <w:bottom w:val="nil"/>
              <w:right w:val="nil"/>
            </w:tcBorders>
            <w:shd w:val="clear" w:color="auto" w:fill="auto"/>
            <w:noWrap/>
            <w:vAlign w:val="bottom"/>
          </w:tcPr>
          <w:p w14:paraId="1C887346" w14:textId="77777777" w:rsidR="00DD38A8" w:rsidRPr="00612266" w:rsidRDefault="00DD38A8" w:rsidP="00DD50D2">
            <w:pPr>
              <w:shd w:val="clear" w:color="auto" w:fill="FFFFFF"/>
              <w:rPr>
                <w:rFonts w:ascii="Tahoma" w:hAnsi="Tahoma" w:cs="Tahoma"/>
                <w:sz w:val="18"/>
                <w:szCs w:val="18"/>
              </w:rPr>
            </w:pPr>
          </w:p>
        </w:tc>
        <w:tc>
          <w:tcPr>
            <w:tcW w:w="131" w:type="pct"/>
            <w:gridSpan w:val="3"/>
            <w:tcBorders>
              <w:top w:val="nil"/>
              <w:left w:val="nil"/>
              <w:bottom w:val="nil"/>
              <w:right w:val="nil"/>
            </w:tcBorders>
            <w:shd w:val="clear" w:color="auto" w:fill="auto"/>
            <w:noWrap/>
            <w:vAlign w:val="bottom"/>
          </w:tcPr>
          <w:p w14:paraId="39BB10C8" w14:textId="77777777" w:rsidR="00DD38A8" w:rsidRPr="00612266" w:rsidRDefault="00DD38A8" w:rsidP="00DD50D2">
            <w:pPr>
              <w:shd w:val="clear" w:color="auto" w:fill="FFFFFF"/>
              <w:rPr>
                <w:rFonts w:ascii="Tahoma" w:hAnsi="Tahoma" w:cs="Tahoma"/>
                <w:sz w:val="18"/>
                <w:szCs w:val="18"/>
              </w:rPr>
            </w:pPr>
          </w:p>
        </w:tc>
        <w:tc>
          <w:tcPr>
            <w:tcW w:w="124" w:type="pct"/>
            <w:gridSpan w:val="4"/>
            <w:tcBorders>
              <w:top w:val="nil"/>
              <w:left w:val="nil"/>
              <w:bottom w:val="nil"/>
              <w:right w:val="nil"/>
            </w:tcBorders>
            <w:shd w:val="clear" w:color="auto" w:fill="auto"/>
            <w:noWrap/>
            <w:vAlign w:val="bottom"/>
          </w:tcPr>
          <w:p w14:paraId="587FA604" w14:textId="77777777" w:rsidR="00DD38A8" w:rsidRPr="00612266" w:rsidRDefault="00DD38A8" w:rsidP="00DD50D2">
            <w:pPr>
              <w:shd w:val="clear" w:color="auto" w:fill="FFFFFF"/>
              <w:rPr>
                <w:rFonts w:ascii="Tahoma" w:hAnsi="Tahoma" w:cs="Tahoma"/>
                <w:sz w:val="18"/>
                <w:szCs w:val="18"/>
              </w:rPr>
            </w:pPr>
          </w:p>
        </w:tc>
        <w:tc>
          <w:tcPr>
            <w:tcW w:w="123" w:type="pct"/>
            <w:gridSpan w:val="3"/>
            <w:tcBorders>
              <w:top w:val="nil"/>
              <w:left w:val="nil"/>
              <w:bottom w:val="nil"/>
              <w:right w:val="nil"/>
            </w:tcBorders>
            <w:shd w:val="clear" w:color="auto" w:fill="auto"/>
            <w:noWrap/>
            <w:vAlign w:val="bottom"/>
          </w:tcPr>
          <w:p w14:paraId="3410CDBB" w14:textId="77777777" w:rsidR="00DD38A8" w:rsidRPr="00612266" w:rsidRDefault="00DD38A8" w:rsidP="00DD50D2">
            <w:pPr>
              <w:shd w:val="clear" w:color="auto" w:fill="FFFFFF"/>
              <w:rPr>
                <w:rFonts w:ascii="Tahoma" w:hAnsi="Tahoma" w:cs="Tahoma"/>
                <w:sz w:val="18"/>
                <w:szCs w:val="18"/>
              </w:rPr>
            </w:pPr>
          </w:p>
        </w:tc>
        <w:tc>
          <w:tcPr>
            <w:tcW w:w="119" w:type="pct"/>
            <w:gridSpan w:val="2"/>
            <w:tcBorders>
              <w:top w:val="nil"/>
              <w:left w:val="nil"/>
              <w:bottom w:val="nil"/>
              <w:right w:val="nil"/>
            </w:tcBorders>
            <w:shd w:val="clear" w:color="auto" w:fill="auto"/>
            <w:noWrap/>
            <w:vAlign w:val="bottom"/>
          </w:tcPr>
          <w:p w14:paraId="03B15674" w14:textId="77777777" w:rsidR="00DD38A8" w:rsidRPr="00612266" w:rsidRDefault="00DD38A8" w:rsidP="00DD50D2">
            <w:pPr>
              <w:shd w:val="clear" w:color="auto" w:fill="FFFFFF"/>
              <w:rPr>
                <w:rFonts w:ascii="Tahoma" w:hAnsi="Tahoma" w:cs="Tahoma"/>
                <w:sz w:val="18"/>
                <w:szCs w:val="18"/>
              </w:rPr>
            </w:pPr>
          </w:p>
        </w:tc>
        <w:tc>
          <w:tcPr>
            <w:tcW w:w="131" w:type="pct"/>
            <w:gridSpan w:val="3"/>
            <w:tcBorders>
              <w:top w:val="nil"/>
              <w:left w:val="nil"/>
              <w:bottom w:val="nil"/>
              <w:right w:val="nil"/>
            </w:tcBorders>
            <w:shd w:val="clear" w:color="auto" w:fill="auto"/>
            <w:noWrap/>
            <w:vAlign w:val="bottom"/>
          </w:tcPr>
          <w:p w14:paraId="454E599C" w14:textId="77777777" w:rsidR="00DD38A8" w:rsidRPr="00612266" w:rsidRDefault="00DD38A8" w:rsidP="00DD50D2">
            <w:pPr>
              <w:shd w:val="clear" w:color="auto" w:fill="FFFFFF"/>
              <w:rPr>
                <w:rFonts w:ascii="Tahoma" w:hAnsi="Tahoma" w:cs="Tahoma"/>
                <w:sz w:val="18"/>
                <w:szCs w:val="18"/>
              </w:rPr>
            </w:pPr>
          </w:p>
        </w:tc>
        <w:tc>
          <w:tcPr>
            <w:tcW w:w="123" w:type="pct"/>
            <w:gridSpan w:val="3"/>
            <w:tcBorders>
              <w:top w:val="nil"/>
              <w:left w:val="nil"/>
              <w:bottom w:val="nil"/>
              <w:right w:val="nil"/>
            </w:tcBorders>
            <w:shd w:val="clear" w:color="auto" w:fill="auto"/>
            <w:noWrap/>
            <w:vAlign w:val="bottom"/>
          </w:tcPr>
          <w:p w14:paraId="69D09BB9" w14:textId="77777777" w:rsidR="00DD38A8" w:rsidRPr="00612266" w:rsidRDefault="00DD38A8" w:rsidP="00DD50D2">
            <w:pPr>
              <w:shd w:val="clear" w:color="auto" w:fill="FFFFFF"/>
              <w:rPr>
                <w:rFonts w:ascii="Tahoma" w:hAnsi="Tahoma" w:cs="Tahoma"/>
                <w:sz w:val="18"/>
                <w:szCs w:val="18"/>
              </w:rPr>
            </w:pPr>
          </w:p>
        </w:tc>
        <w:tc>
          <w:tcPr>
            <w:tcW w:w="115" w:type="pct"/>
            <w:tcBorders>
              <w:top w:val="nil"/>
              <w:left w:val="nil"/>
              <w:bottom w:val="nil"/>
              <w:right w:val="nil"/>
            </w:tcBorders>
            <w:shd w:val="clear" w:color="auto" w:fill="auto"/>
            <w:noWrap/>
            <w:vAlign w:val="bottom"/>
          </w:tcPr>
          <w:p w14:paraId="02F2F130" w14:textId="77777777" w:rsidR="00DD38A8" w:rsidRPr="00612266" w:rsidRDefault="00DD38A8" w:rsidP="00DD50D2">
            <w:pPr>
              <w:shd w:val="clear" w:color="auto" w:fill="FFFFFF"/>
              <w:rPr>
                <w:rFonts w:ascii="Tahoma" w:hAnsi="Tahoma" w:cs="Tahoma"/>
                <w:sz w:val="18"/>
                <w:szCs w:val="18"/>
              </w:rPr>
            </w:pPr>
          </w:p>
        </w:tc>
        <w:tc>
          <w:tcPr>
            <w:tcW w:w="125" w:type="pct"/>
            <w:gridSpan w:val="2"/>
            <w:tcBorders>
              <w:top w:val="nil"/>
              <w:left w:val="nil"/>
              <w:bottom w:val="nil"/>
              <w:right w:val="nil"/>
            </w:tcBorders>
            <w:shd w:val="clear" w:color="auto" w:fill="auto"/>
            <w:noWrap/>
            <w:vAlign w:val="bottom"/>
          </w:tcPr>
          <w:p w14:paraId="3D1B5DE8" w14:textId="77777777" w:rsidR="00DD38A8" w:rsidRPr="00612266" w:rsidRDefault="00DD38A8" w:rsidP="00DD50D2">
            <w:pPr>
              <w:shd w:val="clear" w:color="auto" w:fill="FFFFFF"/>
              <w:rPr>
                <w:rFonts w:ascii="Tahoma" w:hAnsi="Tahoma" w:cs="Tahoma"/>
                <w:sz w:val="18"/>
                <w:szCs w:val="18"/>
              </w:rPr>
            </w:pPr>
          </w:p>
        </w:tc>
        <w:tc>
          <w:tcPr>
            <w:tcW w:w="125" w:type="pct"/>
            <w:gridSpan w:val="2"/>
            <w:tcBorders>
              <w:top w:val="nil"/>
              <w:left w:val="nil"/>
              <w:bottom w:val="nil"/>
              <w:right w:val="nil"/>
            </w:tcBorders>
            <w:shd w:val="clear" w:color="auto" w:fill="auto"/>
            <w:noWrap/>
            <w:vAlign w:val="bottom"/>
          </w:tcPr>
          <w:p w14:paraId="5DEE7236" w14:textId="77777777" w:rsidR="00DD38A8" w:rsidRPr="00612266" w:rsidRDefault="00DD38A8" w:rsidP="00DD50D2">
            <w:pPr>
              <w:shd w:val="clear" w:color="auto" w:fill="FFFFFF"/>
              <w:rPr>
                <w:rFonts w:ascii="Tahoma" w:hAnsi="Tahoma" w:cs="Tahoma"/>
                <w:sz w:val="18"/>
                <w:szCs w:val="18"/>
              </w:rPr>
            </w:pPr>
          </w:p>
        </w:tc>
        <w:tc>
          <w:tcPr>
            <w:tcW w:w="133" w:type="pct"/>
            <w:gridSpan w:val="3"/>
            <w:tcBorders>
              <w:top w:val="nil"/>
              <w:left w:val="nil"/>
              <w:bottom w:val="nil"/>
              <w:right w:val="nil"/>
            </w:tcBorders>
            <w:shd w:val="clear" w:color="auto" w:fill="auto"/>
            <w:noWrap/>
            <w:vAlign w:val="bottom"/>
          </w:tcPr>
          <w:p w14:paraId="1FA065CC" w14:textId="77777777" w:rsidR="00DD38A8" w:rsidRPr="00612266" w:rsidRDefault="00DD38A8" w:rsidP="00DD50D2">
            <w:pPr>
              <w:shd w:val="clear" w:color="auto" w:fill="FFFFFF"/>
              <w:rPr>
                <w:rFonts w:ascii="Tahoma" w:hAnsi="Tahoma" w:cs="Tahoma"/>
                <w:sz w:val="18"/>
                <w:szCs w:val="18"/>
              </w:rPr>
            </w:pPr>
          </w:p>
        </w:tc>
        <w:tc>
          <w:tcPr>
            <w:tcW w:w="124" w:type="pct"/>
            <w:gridSpan w:val="2"/>
            <w:tcBorders>
              <w:top w:val="nil"/>
              <w:left w:val="nil"/>
              <w:bottom w:val="nil"/>
              <w:right w:val="nil"/>
            </w:tcBorders>
            <w:shd w:val="clear" w:color="auto" w:fill="auto"/>
            <w:noWrap/>
            <w:vAlign w:val="bottom"/>
          </w:tcPr>
          <w:p w14:paraId="676E1754"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bottom"/>
          </w:tcPr>
          <w:p w14:paraId="0581D1A7" w14:textId="77777777" w:rsidR="00DD38A8" w:rsidRPr="00612266" w:rsidRDefault="00DD38A8" w:rsidP="00DD50D2">
            <w:pPr>
              <w:shd w:val="clear" w:color="auto" w:fill="FFFFFF"/>
              <w:rPr>
                <w:rFonts w:ascii="Tahoma" w:hAnsi="Tahoma" w:cs="Tahoma"/>
                <w:sz w:val="18"/>
                <w:szCs w:val="18"/>
              </w:rPr>
            </w:pPr>
          </w:p>
        </w:tc>
        <w:tc>
          <w:tcPr>
            <w:tcW w:w="381" w:type="pct"/>
            <w:gridSpan w:val="7"/>
            <w:tcBorders>
              <w:top w:val="nil"/>
              <w:left w:val="nil"/>
              <w:bottom w:val="nil"/>
              <w:right w:val="nil"/>
            </w:tcBorders>
            <w:shd w:val="clear" w:color="auto" w:fill="auto"/>
            <w:noWrap/>
            <w:vAlign w:val="bottom"/>
          </w:tcPr>
          <w:p w14:paraId="6054A8DE" w14:textId="77777777" w:rsidR="00DD38A8" w:rsidRPr="00612266" w:rsidRDefault="00DD38A8" w:rsidP="00DD50D2">
            <w:pPr>
              <w:shd w:val="clear" w:color="auto" w:fill="FFFFFF"/>
              <w:rPr>
                <w:rFonts w:ascii="Tahoma" w:hAnsi="Tahoma" w:cs="Tahoma"/>
                <w:sz w:val="18"/>
                <w:szCs w:val="18"/>
              </w:rPr>
            </w:pPr>
          </w:p>
        </w:tc>
        <w:tc>
          <w:tcPr>
            <w:tcW w:w="125" w:type="pct"/>
            <w:gridSpan w:val="2"/>
            <w:tcBorders>
              <w:top w:val="nil"/>
              <w:left w:val="nil"/>
              <w:bottom w:val="nil"/>
              <w:right w:val="nil"/>
            </w:tcBorders>
            <w:shd w:val="clear" w:color="auto" w:fill="auto"/>
            <w:noWrap/>
            <w:vAlign w:val="bottom"/>
          </w:tcPr>
          <w:p w14:paraId="2ADF2524" w14:textId="77777777" w:rsidR="00DD38A8" w:rsidRPr="00612266" w:rsidRDefault="00DD38A8" w:rsidP="00DD50D2">
            <w:pPr>
              <w:shd w:val="clear" w:color="auto" w:fill="FFFFFF"/>
              <w:rPr>
                <w:rFonts w:ascii="Tahoma" w:hAnsi="Tahoma" w:cs="Tahoma"/>
                <w:sz w:val="18"/>
                <w:szCs w:val="18"/>
              </w:rPr>
            </w:pPr>
          </w:p>
        </w:tc>
        <w:tc>
          <w:tcPr>
            <w:tcW w:w="152" w:type="pct"/>
            <w:gridSpan w:val="3"/>
            <w:tcBorders>
              <w:top w:val="nil"/>
              <w:left w:val="nil"/>
              <w:bottom w:val="nil"/>
              <w:right w:val="nil"/>
            </w:tcBorders>
            <w:shd w:val="clear" w:color="auto" w:fill="auto"/>
            <w:noWrap/>
            <w:vAlign w:val="bottom"/>
          </w:tcPr>
          <w:p w14:paraId="4DA09D69" w14:textId="77777777" w:rsidR="00DD38A8" w:rsidRPr="00612266" w:rsidRDefault="00DD38A8" w:rsidP="00DD50D2">
            <w:pPr>
              <w:shd w:val="clear" w:color="auto" w:fill="FFFFFF"/>
              <w:rPr>
                <w:rFonts w:ascii="Tahoma" w:hAnsi="Tahoma" w:cs="Tahoma"/>
                <w:sz w:val="18"/>
                <w:szCs w:val="18"/>
              </w:rPr>
            </w:pPr>
          </w:p>
        </w:tc>
        <w:tc>
          <w:tcPr>
            <w:tcW w:w="125" w:type="pct"/>
            <w:gridSpan w:val="2"/>
            <w:tcBorders>
              <w:top w:val="nil"/>
              <w:left w:val="nil"/>
              <w:bottom w:val="nil"/>
              <w:right w:val="nil"/>
            </w:tcBorders>
            <w:shd w:val="clear" w:color="auto" w:fill="auto"/>
            <w:noWrap/>
            <w:vAlign w:val="bottom"/>
          </w:tcPr>
          <w:p w14:paraId="25C39BFD" w14:textId="77777777" w:rsidR="00DD38A8" w:rsidRPr="00612266" w:rsidRDefault="00DD38A8" w:rsidP="00DD50D2">
            <w:pPr>
              <w:shd w:val="clear" w:color="auto" w:fill="FFFFFF"/>
              <w:rPr>
                <w:rFonts w:ascii="Tahoma" w:hAnsi="Tahoma" w:cs="Tahoma"/>
                <w:sz w:val="18"/>
                <w:szCs w:val="18"/>
              </w:rPr>
            </w:pPr>
          </w:p>
        </w:tc>
        <w:tc>
          <w:tcPr>
            <w:tcW w:w="115" w:type="pct"/>
            <w:gridSpan w:val="2"/>
            <w:tcBorders>
              <w:top w:val="nil"/>
              <w:left w:val="nil"/>
              <w:bottom w:val="nil"/>
              <w:right w:val="nil"/>
            </w:tcBorders>
            <w:shd w:val="clear" w:color="auto" w:fill="auto"/>
            <w:noWrap/>
            <w:vAlign w:val="bottom"/>
          </w:tcPr>
          <w:p w14:paraId="5C440064" w14:textId="77777777" w:rsidR="00DD38A8" w:rsidRPr="00612266" w:rsidRDefault="00DD38A8" w:rsidP="00DD50D2">
            <w:pPr>
              <w:shd w:val="clear" w:color="auto" w:fill="FFFFFF"/>
              <w:rPr>
                <w:rFonts w:ascii="Tahoma" w:hAnsi="Tahoma" w:cs="Tahoma"/>
                <w:sz w:val="18"/>
                <w:szCs w:val="18"/>
              </w:rPr>
            </w:pPr>
          </w:p>
        </w:tc>
      </w:tr>
      <w:tr w:rsidR="00DD38A8" w:rsidRPr="00612266" w14:paraId="1E5ED7AD" w14:textId="77777777" w:rsidTr="00DD50D2">
        <w:trPr>
          <w:gridAfter w:val="8"/>
          <w:wAfter w:w="452" w:type="pct"/>
          <w:trHeight w:val="210"/>
        </w:trPr>
        <w:tc>
          <w:tcPr>
            <w:tcW w:w="4548" w:type="pct"/>
            <w:gridSpan w:val="74"/>
            <w:tcBorders>
              <w:top w:val="nil"/>
              <w:left w:val="nil"/>
              <w:bottom w:val="nil"/>
              <w:right w:val="nil"/>
            </w:tcBorders>
            <w:shd w:val="clear" w:color="auto" w:fill="auto"/>
            <w:noWrap/>
            <w:vAlign w:val="bottom"/>
          </w:tcPr>
          <w:p w14:paraId="3CFBAE69"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Размещен: Отчет КО [Наименование КО] [Реквизиты договора] за [период акта]</w:t>
            </w:r>
          </w:p>
        </w:tc>
      </w:tr>
      <w:tr w:rsidR="00DD38A8" w:rsidRPr="00612266" w14:paraId="7AC848AC" w14:textId="77777777" w:rsidTr="00DD50D2">
        <w:trPr>
          <w:gridAfter w:val="8"/>
          <w:wAfter w:w="452" w:type="pct"/>
          <w:trHeight w:val="360"/>
        </w:trPr>
        <w:tc>
          <w:tcPr>
            <w:tcW w:w="4548" w:type="pct"/>
            <w:gridSpan w:val="74"/>
            <w:tcBorders>
              <w:top w:val="nil"/>
              <w:left w:val="nil"/>
              <w:bottom w:val="nil"/>
              <w:right w:val="nil"/>
            </w:tcBorders>
            <w:shd w:val="clear" w:color="auto" w:fill="auto"/>
            <w:noWrap/>
            <w:vAlign w:val="bottom"/>
          </w:tcPr>
          <w:p w14:paraId="3784C00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xml:space="preserve">Акт об оказании услуг по Договору № ____ от  _____________ </w:t>
            </w:r>
          </w:p>
        </w:tc>
      </w:tr>
      <w:tr w:rsidR="00DD38A8" w:rsidRPr="00612266" w14:paraId="6D9FA567" w14:textId="77777777" w:rsidTr="00DD50D2">
        <w:trPr>
          <w:gridAfter w:val="3"/>
          <w:wAfter w:w="161" w:type="pct"/>
          <w:trHeight w:val="150"/>
        </w:trPr>
        <w:tc>
          <w:tcPr>
            <w:tcW w:w="215" w:type="pct"/>
            <w:gridSpan w:val="4"/>
            <w:tcBorders>
              <w:top w:val="nil"/>
              <w:left w:val="nil"/>
              <w:bottom w:val="nil"/>
              <w:right w:val="nil"/>
            </w:tcBorders>
            <w:shd w:val="clear" w:color="auto" w:fill="auto"/>
            <w:noWrap/>
            <w:vAlign w:val="center"/>
          </w:tcPr>
          <w:p w14:paraId="7098F727" w14:textId="77777777" w:rsidR="00DD38A8" w:rsidRPr="00612266" w:rsidRDefault="00DD38A8" w:rsidP="00DD50D2">
            <w:pPr>
              <w:shd w:val="clear" w:color="auto" w:fill="FFFFFF"/>
              <w:jc w:val="center"/>
              <w:rPr>
                <w:rFonts w:ascii="Tahoma" w:hAnsi="Tahoma" w:cs="Tahoma"/>
                <w:b/>
                <w:bCs/>
                <w:sz w:val="18"/>
                <w:szCs w:val="18"/>
              </w:rPr>
            </w:pPr>
          </w:p>
        </w:tc>
        <w:tc>
          <w:tcPr>
            <w:tcW w:w="1043" w:type="pct"/>
            <w:gridSpan w:val="3"/>
            <w:tcBorders>
              <w:top w:val="nil"/>
              <w:left w:val="nil"/>
              <w:bottom w:val="nil"/>
              <w:right w:val="nil"/>
            </w:tcBorders>
            <w:shd w:val="clear" w:color="auto" w:fill="auto"/>
            <w:noWrap/>
            <w:vAlign w:val="center"/>
          </w:tcPr>
          <w:p w14:paraId="374E78FF" w14:textId="77777777" w:rsidR="00DD38A8" w:rsidRPr="00612266" w:rsidRDefault="00DD38A8" w:rsidP="00DD50D2">
            <w:pPr>
              <w:shd w:val="clear" w:color="auto" w:fill="FFFFFF"/>
              <w:jc w:val="center"/>
              <w:rPr>
                <w:rFonts w:ascii="Tahoma" w:hAnsi="Tahoma" w:cs="Tahoma"/>
                <w:b/>
                <w:bCs/>
                <w:sz w:val="18"/>
                <w:szCs w:val="18"/>
              </w:rPr>
            </w:pPr>
          </w:p>
        </w:tc>
        <w:tc>
          <w:tcPr>
            <w:tcW w:w="116" w:type="pct"/>
            <w:gridSpan w:val="3"/>
            <w:tcBorders>
              <w:top w:val="nil"/>
              <w:left w:val="nil"/>
              <w:bottom w:val="nil"/>
              <w:right w:val="nil"/>
            </w:tcBorders>
            <w:shd w:val="clear" w:color="auto" w:fill="auto"/>
            <w:noWrap/>
            <w:vAlign w:val="center"/>
          </w:tcPr>
          <w:p w14:paraId="5884A2C8"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3"/>
            <w:tcBorders>
              <w:top w:val="nil"/>
              <w:left w:val="nil"/>
              <w:bottom w:val="nil"/>
              <w:right w:val="nil"/>
            </w:tcBorders>
            <w:shd w:val="clear" w:color="auto" w:fill="auto"/>
            <w:noWrap/>
            <w:vAlign w:val="center"/>
          </w:tcPr>
          <w:p w14:paraId="7365ABD1"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2"/>
            <w:tcBorders>
              <w:top w:val="nil"/>
              <w:left w:val="nil"/>
              <w:bottom w:val="nil"/>
              <w:right w:val="nil"/>
            </w:tcBorders>
            <w:shd w:val="clear" w:color="auto" w:fill="auto"/>
            <w:noWrap/>
            <w:vAlign w:val="center"/>
          </w:tcPr>
          <w:p w14:paraId="1E7D76FA" w14:textId="77777777" w:rsidR="00DD38A8" w:rsidRPr="00612266" w:rsidRDefault="00DD38A8" w:rsidP="00DD50D2">
            <w:pPr>
              <w:shd w:val="clear" w:color="auto" w:fill="FFFFFF"/>
              <w:jc w:val="center"/>
              <w:rPr>
                <w:rFonts w:ascii="Tahoma" w:hAnsi="Tahoma" w:cs="Tahoma"/>
                <w:b/>
                <w:bCs/>
                <w:sz w:val="18"/>
                <w:szCs w:val="18"/>
              </w:rPr>
            </w:pPr>
          </w:p>
        </w:tc>
        <w:tc>
          <w:tcPr>
            <w:tcW w:w="128" w:type="pct"/>
            <w:gridSpan w:val="3"/>
            <w:tcBorders>
              <w:top w:val="nil"/>
              <w:left w:val="nil"/>
              <w:bottom w:val="nil"/>
              <w:right w:val="nil"/>
            </w:tcBorders>
            <w:shd w:val="clear" w:color="auto" w:fill="auto"/>
            <w:noWrap/>
            <w:vAlign w:val="center"/>
          </w:tcPr>
          <w:p w14:paraId="4E4A06A6"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3"/>
            <w:tcBorders>
              <w:top w:val="nil"/>
              <w:left w:val="nil"/>
              <w:bottom w:val="nil"/>
              <w:right w:val="nil"/>
            </w:tcBorders>
            <w:shd w:val="clear" w:color="auto" w:fill="auto"/>
            <w:noWrap/>
            <w:vAlign w:val="center"/>
          </w:tcPr>
          <w:p w14:paraId="08EDE021"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2"/>
            <w:tcBorders>
              <w:top w:val="nil"/>
              <w:left w:val="nil"/>
              <w:bottom w:val="nil"/>
              <w:right w:val="nil"/>
            </w:tcBorders>
            <w:shd w:val="clear" w:color="auto" w:fill="auto"/>
            <w:noWrap/>
            <w:vAlign w:val="center"/>
          </w:tcPr>
          <w:p w14:paraId="28BC12F4"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2"/>
            <w:tcBorders>
              <w:top w:val="nil"/>
              <w:left w:val="nil"/>
              <w:bottom w:val="nil"/>
              <w:right w:val="nil"/>
            </w:tcBorders>
            <w:shd w:val="clear" w:color="auto" w:fill="auto"/>
            <w:noWrap/>
            <w:vAlign w:val="center"/>
          </w:tcPr>
          <w:p w14:paraId="522FE09F" w14:textId="77777777" w:rsidR="00DD38A8" w:rsidRPr="00612266" w:rsidRDefault="00DD38A8" w:rsidP="00DD50D2">
            <w:pPr>
              <w:shd w:val="clear" w:color="auto" w:fill="FFFFFF"/>
              <w:jc w:val="center"/>
              <w:rPr>
                <w:rFonts w:ascii="Tahoma" w:hAnsi="Tahoma" w:cs="Tahoma"/>
                <w:b/>
                <w:bCs/>
                <w:sz w:val="18"/>
                <w:szCs w:val="18"/>
              </w:rPr>
            </w:pPr>
          </w:p>
        </w:tc>
        <w:tc>
          <w:tcPr>
            <w:tcW w:w="125" w:type="pct"/>
            <w:gridSpan w:val="3"/>
            <w:tcBorders>
              <w:top w:val="nil"/>
              <w:left w:val="nil"/>
              <w:bottom w:val="nil"/>
              <w:right w:val="nil"/>
            </w:tcBorders>
            <w:shd w:val="clear" w:color="auto" w:fill="auto"/>
            <w:noWrap/>
            <w:vAlign w:val="center"/>
          </w:tcPr>
          <w:p w14:paraId="11C926A1" w14:textId="77777777" w:rsidR="00DD38A8" w:rsidRPr="00612266" w:rsidRDefault="00DD38A8" w:rsidP="00DD50D2">
            <w:pPr>
              <w:shd w:val="clear" w:color="auto" w:fill="FFFFFF"/>
              <w:jc w:val="center"/>
              <w:rPr>
                <w:rFonts w:ascii="Tahoma" w:hAnsi="Tahoma" w:cs="Tahoma"/>
                <w:b/>
                <w:bCs/>
                <w:sz w:val="18"/>
                <w:szCs w:val="18"/>
              </w:rPr>
            </w:pPr>
          </w:p>
        </w:tc>
        <w:tc>
          <w:tcPr>
            <w:tcW w:w="251" w:type="pct"/>
            <w:gridSpan w:val="4"/>
            <w:tcBorders>
              <w:top w:val="nil"/>
              <w:left w:val="nil"/>
              <w:bottom w:val="nil"/>
              <w:right w:val="nil"/>
            </w:tcBorders>
            <w:shd w:val="clear" w:color="auto" w:fill="auto"/>
            <w:noWrap/>
            <w:vAlign w:val="center"/>
          </w:tcPr>
          <w:p w14:paraId="6CDBB36B" w14:textId="77777777" w:rsidR="00DD38A8" w:rsidRPr="00612266" w:rsidRDefault="00DD38A8" w:rsidP="00DD50D2">
            <w:pPr>
              <w:shd w:val="clear" w:color="auto" w:fill="FFFFFF"/>
              <w:jc w:val="center"/>
              <w:rPr>
                <w:rFonts w:ascii="Tahoma" w:hAnsi="Tahoma" w:cs="Tahoma"/>
                <w:b/>
                <w:bCs/>
                <w:sz w:val="18"/>
                <w:szCs w:val="18"/>
              </w:rPr>
            </w:pPr>
          </w:p>
        </w:tc>
        <w:tc>
          <w:tcPr>
            <w:tcW w:w="131" w:type="pct"/>
            <w:gridSpan w:val="3"/>
            <w:tcBorders>
              <w:top w:val="nil"/>
              <w:left w:val="nil"/>
              <w:bottom w:val="nil"/>
              <w:right w:val="nil"/>
            </w:tcBorders>
            <w:shd w:val="clear" w:color="auto" w:fill="auto"/>
            <w:noWrap/>
            <w:vAlign w:val="center"/>
          </w:tcPr>
          <w:p w14:paraId="437F1445" w14:textId="77777777" w:rsidR="00DD38A8" w:rsidRPr="00612266" w:rsidRDefault="00DD38A8" w:rsidP="00DD50D2">
            <w:pPr>
              <w:shd w:val="clear" w:color="auto" w:fill="FFFFFF"/>
              <w:jc w:val="center"/>
              <w:rPr>
                <w:rFonts w:ascii="Tahoma" w:hAnsi="Tahoma" w:cs="Tahoma"/>
                <w:b/>
                <w:bCs/>
                <w:sz w:val="18"/>
                <w:szCs w:val="18"/>
              </w:rPr>
            </w:pPr>
          </w:p>
        </w:tc>
        <w:tc>
          <w:tcPr>
            <w:tcW w:w="124" w:type="pct"/>
            <w:gridSpan w:val="4"/>
            <w:tcBorders>
              <w:top w:val="nil"/>
              <w:left w:val="nil"/>
              <w:bottom w:val="nil"/>
              <w:right w:val="nil"/>
            </w:tcBorders>
            <w:shd w:val="clear" w:color="auto" w:fill="auto"/>
            <w:noWrap/>
            <w:vAlign w:val="center"/>
          </w:tcPr>
          <w:p w14:paraId="7D397367" w14:textId="77777777" w:rsidR="00DD38A8" w:rsidRPr="00612266" w:rsidRDefault="00DD38A8" w:rsidP="00DD50D2">
            <w:pPr>
              <w:shd w:val="clear" w:color="auto" w:fill="FFFFFF"/>
              <w:jc w:val="center"/>
              <w:rPr>
                <w:rFonts w:ascii="Tahoma" w:hAnsi="Tahoma" w:cs="Tahoma"/>
                <w:b/>
                <w:bCs/>
                <w:sz w:val="18"/>
                <w:szCs w:val="18"/>
              </w:rPr>
            </w:pPr>
          </w:p>
        </w:tc>
        <w:tc>
          <w:tcPr>
            <w:tcW w:w="123" w:type="pct"/>
            <w:gridSpan w:val="3"/>
            <w:tcBorders>
              <w:top w:val="nil"/>
              <w:left w:val="nil"/>
              <w:bottom w:val="nil"/>
              <w:right w:val="nil"/>
            </w:tcBorders>
            <w:shd w:val="clear" w:color="auto" w:fill="auto"/>
            <w:noWrap/>
            <w:vAlign w:val="center"/>
          </w:tcPr>
          <w:p w14:paraId="200D3C8B" w14:textId="77777777" w:rsidR="00DD38A8" w:rsidRPr="00612266" w:rsidRDefault="00DD38A8" w:rsidP="00DD50D2">
            <w:pPr>
              <w:shd w:val="clear" w:color="auto" w:fill="FFFFFF"/>
              <w:jc w:val="center"/>
              <w:rPr>
                <w:rFonts w:ascii="Tahoma" w:hAnsi="Tahoma" w:cs="Tahoma"/>
                <w:b/>
                <w:bCs/>
                <w:sz w:val="18"/>
                <w:szCs w:val="18"/>
              </w:rPr>
            </w:pPr>
          </w:p>
        </w:tc>
        <w:tc>
          <w:tcPr>
            <w:tcW w:w="119" w:type="pct"/>
            <w:gridSpan w:val="2"/>
            <w:tcBorders>
              <w:top w:val="nil"/>
              <w:left w:val="nil"/>
              <w:bottom w:val="nil"/>
              <w:right w:val="nil"/>
            </w:tcBorders>
            <w:shd w:val="clear" w:color="auto" w:fill="auto"/>
            <w:noWrap/>
            <w:vAlign w:val="center"/>
          </w:tcPr>
          <w:p w14:paraId="36D8595E" w14:textId="77777777" w:rsidR="00DD38A8" w:rsidRPr="00612266" w:rsidRDefault="00DD38A8" w:rsidP="00DD50D2">
            <w:pPr>
              <w:shd w:val="clear" w:color="auto" w:fill="FFFFFF"/>
              <w:jc w:val="center"/>
              <w:rPr>
                <w:rFonts w:ascii="Tahoma" w:hAnsi="Tahoma" w:cs="Tahoma"/>
                <w:b/>
                <w:bCs/>
                <w:sz w:val="18"/>
                <w:szCs w:val="18"/>
              </w:rPr>
            </w:pPr>
          </w:p>
        </w:tc>
        <w:tc>
          <w:tcPr>
            <w:tcW w:w="131" w:type="pct"/>
            <w:gridSpan w:val="3"/>
            <w:tcBorders>
              <w:top w:val="nil"/>
              <w:left w:val="nil"/>
              <w:bottom w:val="nil"/>
              <w:right w:val="nil"/>
            </w:tcBorders>
            <w:shd w:val="clear" w:color="auto" w:fill="auto"/>
            <w:noWrap/>
            <w:vAlign w:val="center"/>
          </w:tcPr>
          <w:p w14:paraId="24E93FD2" w14:textId="77777777" w:rsidR="00DD38A8" w:rsidRPr="00612266" w:rsidRDefault="00DD38A8" w:rsidP="00DD50D2">
            <w:pPr>
              <w:shd w:val="clear" w:color="auto" w:fill="FFFFFF"/>
              <w:jc w:val="center"/>
              <w:rPr>
                <w:rFonts w:ascii="Tahoma" w:hAnsi="Tahoma" w:cs="Tahoma"/>
                <w:b/>
                <w:bCs/>
                <w:sz w:val="18"/>
                <w:szCs w:val="18"/>
              </w:rPr>
            </w:pPr>
          </w:p>
        </w:tc>
        <w:tc>
          <w:tcPr>
            <w:tcW w:w="123" w:type="pct"/>
            <w:gridSpan w:val="3"/>
            <w:tcBorders>
              <w:top w:val="nil"/>
              <w:left w:val="nil"/>
              <w:bottom w:val="nil"/>
              <w:right w:val="nil"/>
            </w:tcBorders>
            <w:shd w:val="clear" w:color="auto" w:fill="auto"/>
            <w:noWrap/>
            <w:vAlign w:val="center"/>
          </w:tcPr>
          <w:p w14:paraId="23421882" w14:textId="77777777" w:rsidR="00DD38A8" w:rsidRPr="00612266" w:rsidRDefault="00DD38A8" w:rsidP="00DD50D2">
            <w:pPr>
              <w:shd w:val="clear" w:color="auto" w:fill="FFFFFF"/>
              <w:jc w:val="center"/>
              <w:rPr>
                <w:rFonts w:ascii="Tahoma" w:hAnsi="Tahoma" w:cs="Tahoma"/>
                <w:b/>
                <w:bCs/>
                <w:sz w:val="18"/>
                <w:szCs w:val="18"/>
              </w:rPr>
            </w:pPr>
          </w:p>
        </w:tc>
        <w:tc>
          <w:tcPr>
            <w:tcW w:w="115" w:type="pct"/>
            <w:tcBorders>
              <w:top w:val="nil"/>
              <w:left w:val="nil"/>
              <w:bottom w:val="nil"/>
              <w:right w:val="nil"/>
            </w:tcBorders>
            <w:shd w:val="clear" w:color="auto" w:fill="auto"/>
            <w:noWrap/>
            <w:vAlign w:val="center"/>
          </w:tcPr>
          <w:p w14:paraId="39B2F610" w14:textId="77777777" w:rsidR="00DD38A8" w:rsidRPr="00612266" w:rsidRDefault="00DD38A8" w:rsidP="00DD50D2">
            <w:pPr>
              <w:shd w:val="clear" w:color="auto" w:fill="FFFFFF"/>
              <w:jc w:val="center"/>
              <w:rPr>
                <w:rFonts w:ascii="Tahoma" w:hAnsi="Tahoma" w:cs="Tahoma"/>
                <w:b/>
                <w:bCs/>
                <w:sz w:val="18"/>
                <w:szCs w:val="18"/>
              </w:rPr>
            </w:pPr>
          </w:p>
        </w:tc>
        <w:tc>
          <w:tcPr>
            <w:tcW w:w="125" w:type="pct"/>
            <w:gridSpan w:val="2"/>
            <w:tcBorders>
              <w:top w:val="nil"/>
              <w:left w:val="nil"/>
              <w:bottom w:val="nil"/>
              <w:right w:val="nil"/>
            </w:tcBorders>
            <w:shd w:val="clear" w:color="auto" w:fill="auto"/>
            <w:noWrap/>
            <w:vAlign w:val="center"/>
          </w:tcPr>
          <w:p w14:paraId="21969E8E" w14:textId="77777777" w:rsidR="00DD38A8" w:rsidRPr="00612266" w:rsidRDefault="00DD38A8" w:rsidP="00DD50D2">
            <w:pPr>
              <w:shd w:val="clear" w:color="auto" w:fill="FFFFFF"/>
              <w:jc w:val="center"/>
              <w:rPr>
                <w:rFonts w:ascii="Tahoma" w:hAnsi="Tahoma" w:cs="Tahoma"/>
                <w:b/>
                <w:bCs/>
                <w:sz w:val="18"/>
                <w:szCs w:val="18"/>
              </w:rPr>
            </w:pPr>
          </w:p>
        </w:tc>
        <w:tc>
          <w:tcPr>
            <w:tcW w:w="125" w:type="pct"/>
            <w:gridSpan w:val="2"/>
            <w:tcBorders>
              <w:top w:val="nil"/>
              <w:left w:val="nil"/>
              <w:bottom w:val="nil"/>
              <w:right w:val="nil"/>
            </w:tcBorders>
            <w:shd w:val="clear" w:color="auto" w:fill="auto"/>
            <w:noWrap/>
            <w:vAlign w:val="center"/>
          </w:tcPr>
          <w:p w14:paraId="2A4D5FCA" w14:textId="77777777" w:rsidR="00DD38A8" w:rsidRPr="00612266" w:rsidRDefault="00DD38A8" w:rsidP="00DD50D2">
            <w:pPr>
              <w:shd w:val="clear" w:color="auto" w:fill="FFFFFF"/>
              <w:jc w:val="center"/>
              <w:rPr>
                <w:rFonts w:ascii="Tahoma" w:hAnsi="Tahoma" w:cs="Tahoma"/>
                <w:b/>
                <w:bCs/>
                <w:sz w:val="18"/>
                <w:szCs w:val="18"/>
              </w:rPr>
            </w:pPr>
          </w:p>
        </w:tc>
        <w:tc>
          <w:tcPr>
            <w:tcW w:w="133" w:type="pct"/>
            <w:gridSpan w:val="3"/>
            <w:tcBorders>
              <w:top w:val="nil"/>
              <w:left w:val="nil"/>
              <w:bottom w:val="nil"/>
              <w:right w:val="nil"/>
            </w:tcBorders>
            <w:shd w:val="clear" w:color="auto" w:fill="auto"/>
            <w:noWrap/>
            <w:vAlign w:val="center"/>
          </w:tcPr>
          <w:p w14:paraId="756096AE" w14:textId="77777777" w:rsidR="00DD38A8" w:rsidRPr="00612266" w:rsidRDefault="00DD38A8" w:rsidP="00DD50D2">
            <w:pPr>
              <w:shd w:val="clear" w:color="auto" w:fill="FFFFFF"/>
              <w:jc w:val="center"/>
              <w:rPr>
                <w:rFonts w:ascii="Tahoma" w:hAnsi="Tahoma" w:cs="Tahoma"/>
                <w:b/>
                <w:bCs/>
                <w:sz w:val="18"/>
                <w:szCs w:val="18"/>
              </w:rPr>
            </w:pPr>
          </w:p>
        </w:tc>
        <w:tc>
          <w:tcPr>
            <w:tcW w:w="124" w:type="pct"/>
            <w:gridSpan w:val="2"/>
            <w:tcBorders>
              <w:top w:val="nil"/>
              <w:left w:val="nil"/>
              <w:bottom w:val="nil"/>
              <w:right w:val="nil"/>
            </w:tcBorders>
            <w:shd w:val="clear" w:color="auto" w:fill="auto"/>
            <w:noWrap/>
            <w:vAlign w:val="center"/>
          </w:tcPr>
          <w:p w14:paraId="15818A4C"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3"/>
            <w:tcBorders>
              <w:top w:val="nil"/>
              <w:left w:val="nil"/>
              <w:bottom w:val="nil"/>
              <w:right w:val="nil"/>
            </w:tcBorders>
            <w:shd w:val="clear" w:color="auto" w:fill="auto"/>
            <w:noWrap/>
            <w:vAlign w:val="center"/>
          </w:tcPr>
          <w:p w14:paraId="25A34D78" w14:textId="77777777" w:rsidR="00DD38A8" w:rsidRPr="00612266" w:rsidRDefault="00DD38A8" w:rsidP="00DD50D2">
            <w:pPr>
              <w:shd w:val="clear" w:color="auto" w:fill="FFFFFF"/>
              <w:jc w:val="center"/>
              <w:rPr>
                <w:rFonts w:ascii="Tahoma" w:hAnsi="Tahoma" w:cs="Tahoma"/>
                <w:b/>
                <w:bCs/>
                <w:sz w:val="18"/>
                <w:szCs w:val="18"/>
              </w:rPr>
            </w:pPr>
          </w:p>
        </w:tc>
        <w:tc>
          <w:tcPr>
            <w:tcW w:w="381" w:type="pct"/>
            <w:gridSpan w:val="7"/>
            <w:tcBorders>
              <w:top w:val="nil"/>
              <w:left w:val="nil"/>
              <w:bottom w:val="nil"/>
              <w:right w:val="nil"/>
            </w:tcBorders>
            <w:shd w:val="clear" w:color="auto" w:fill="auto"/>
            <w:noWrap/>
            <w:vAlign w:val="center"/>
          </w:tcPr>
          <w:p w14:paraId="04DFAF7E" w14:textId="77777777" w:rsidR="00DD38A8" w:rsidRPr="00612266" w:rsidRDefault="00DD38A8" w:rsidP="00DD50D2">
            <w:pPr>
              <w:shd w:val="clear" w:color="auto" w:fill="FFFFFF"/>
              <w:jc w:val="center"/>
              <w:rPr>
                <w:rFonts w:ascii="Tahoma" w:hAnsi="Tahoma" w:cs="Tahoma"/>
                <w:b/>
                <w:bCs/>
                <w:sz w:val="18"/>
                <w:szCs w:val="18"/>
              </w:rPr>
            </w:pPr>
          </w:p>
        </w:tc>
        <w:tc>
          <w:tcPr>
            <w:tcW w:w="125" w:type="pct"/>
            <w:gridSpan w:val="2"/>
            <w:tcBorders>
              <w:top w:val="nil"/>
              <w:left w:val="nil"/>
              <w:bottom w:val="nil"/>
              <w:right w:val="nil"/>
            </w:tcBorders>
            <w:shd w:val="clear" w:color="auto" w:fill="auto"/>
            <w:noWrap/>
            <w:vAlign w:val="center"/>
          </w:tcPr>
          <w:p w14:paraId="145C1F69" w14:textId="77777777" w:rsidR="00DD38A8" w:rsidRPr="00612266" w:rsidRDefault="00DD38A8" w:rsidP="00DD50D2">
            <w:pPr>
              <w:shd w:val="clear" w:color="auto" w:fill="FFFFFF"/>
              <w:jc w:val="center"/>
              <w:rPr>
                <w:rFonts w:ascii="Tahoma" w:hAnsi="Tahoma" w:cs="Tahoma"/>
                <w:b/>
                <w:bCs/>
                <w:sz w:val="18"/>
                <w:szCs w:val="18"/>
              </w:rPr>
            </w:pPr>
          </w:p>
        </w:tc>
        <w:tc>
          <w:tcPr>
            <w:tcW w:w="152" w:type="pct"/>
            <w:gridSpan w:val="3"/>
            <w:tcBorders>
              <w:top w:val="nil"/>
              <w:left w:val="nil"/>
              <w:bottom w:val="nil"/>
              <w:right w:val="nil"/>
            </w:tcBorders>
            <w:shd w:val="clear" w:color="auto" w:fill="auto"/>
            <w:noWrap/>
            <w:vAlign w:val="center"/>
          </w:tcPr>
          <w:p w14:paraId="2D2DC02F" w14:textId="77777777" w:rsidR="00DD38A8" w:rsidRPr="00612266" w:rsidRDefault="00DD38A8" w:rsidP="00DD50D2">
            <w:pPr>
              <w:shd w:val="clear" w:color="auto" w:fill="FFFFFF"/>
              <w:jc w:val="center"/>
              <w:rPr>
                <w:rFonts w:ascii="Tahoma" w:hAnsi="Tahoma" w:cs="Tahoma"/>
                <w:b/>
                <w:bCs/>
                <w:sz w:val="18"/>
                <w:szCs w:val="18"/>
              </w:rPr>
            </w:pPr>
          </w:p>
        </w:tc>
        <w:tc>
          <w:tcPr>
            <w:tcW w:w="125" w:type="pct"/>
            <w:gridSpan w:val="2"/>
            <w:tcBorders>
              <w:top w:val="nil"/>
              <w:left w:val="nil"/>
              <w:bottom w:val="nil"/>
              <w:right w:val="nil"/>
            </w:tcBorders>
            <w:shd w:val="clear" w:color="auto" w:fill="auto"/>
            <w:noWrap/>
            <w:vAlign w:val="center"/>
          </w:tcPr>
          <w:p w14:paraId="4F329806"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2"/>
            <w:tcBorders>
              <w:top w:val="nil"/>
              <w:left w:val="nil"/>
              <w:bottom w:val="nil"/>
              <w:right w:val="nil"/>
            </w:tcBorders>
            <w:shd w:val="clear" w:color="auto" w:fill="auto"/>
            <w:noWrap/>
            <w:vAlign w:val="center"/>
          </w:tcPr>
          <w:p w14:paraId="62FF0CEC" w14:textId="77777777" w:rsidR="00DD38A8" w:rsidRPr="00612266" w:rsidRDefault="00DD38A8" w:rsidP="00DD50D2">
            <w:pPr>
              <w:shd w:val="clear" w:color="auto" w:fill="FFFFFF"/>
              <w:jc w:val="center"/>
              <w:rPr>
                <w:rFonts w:ascii="Tahoma" w:hAnsi="Tahoma" w:cs="Tahoma"/>
                <w:b/>
                <w:bCs/>
                <w:sz w:val="18"/>
                <w:szCs w:val="18"/>
              </w:rPr>
            </w:pPr>
          </w:p>
        </w:tc>
      </w:tr>
      <w:tr w:rsidR="00DD38A8" w:rsidRPr="00612266" w14:paraId="7E7640FB" w14:textId="77777777" w:rsidTr="00DD50D2">
        <w:trPr>
          <w:gridAfter w:val="3"/>
          <w:wAfter w:w="161" w:type="pct"/>
          <w:trHeight w:val="240"/>
        </w:trPr>
        <w:tc>
          <w:tcPr>
            <w:tcW w:w="1258" w:type="pct"/>
            <w:gridSpan w:val="7"/>
            <w:tcBorders>
              <w:top w:val="nil"/>
              <w:left w:val="nil"/>
              <w:bottom w:val="nil"/>
              <w:right w:val="nil"/>
            </w:tcBorders>
            <w:shd w:val="clear" w:color="auto" w:fill="auto"/>
            <w:noWrap/>
            <w:vAlign w:val="center"/>
          </w:tcPr>
          <w:p w14:paraId="2099614C"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г. Москва</w:t>
            </w:r>
          </w:p>
        </w:tc>
        <w:tc>
          <w:tcPr>
            <w:tcW w:w="1195" w:type="pct"/>
            <w:gridSpan w:val="25"/>
            <w:tcBorders>
              <w:top w:val="nil"/>
              <w:left w:val="nil"/>
              <w:bottom w:val="nil"/>
              <w:right w:val="nil"/>
            </w:tcBorders>
            <w:shd w:val="clear" w:color="auto" w:fill="auto"/>
            <w:noWrap/>
            <w:vAlign w:val="center"/>
          </w:tcPr>
          <w:p w14:paraId="37366445" w14:textId="77777777" w:rsidR="00DD38A8" w:rsidRPr="00612266" w:rsidRDefault="00DD38A8" w:rsidP="00DD50D2">
            <w:pPr>
              <w:shd w:val="clear" w:color="auto" w:fill="FFFFFF"/>
              <w:jc w:val="right"/>
              <w:rPr>
                <w:rFonts w:ascii="Tahoma" w:hAnsi="Tahoma" w:cs="Tahoma"/>
                <w:sz w:val="18"/>
                <w:szCs w:val="18"/>
              </w:rPr>
            </w:pPr>
            <w:r w:rsidRPr="00612266">
              <w:rPr>
                <w:rFonts w:ascii="Tahoma" w:hAnsi="Tahoma" w:cs="Tahoma"/>
                <w:sz w:val="18"/>
                <w:szCs w:val="18"/>
              </w:rPr>
              <w:t>Дата составления Акта:</w:t>
            </w:r>
          </w:p>
        </w:tc>
        <w:tc>
          <w:tcPr>
            <w:tcW w:w="131"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CB185B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X</w:t>
            </w:r>
          </w:p>
        </w:tc>
        <w:tc>
          <w:tcPr>
            <w:tcW w:w="124" w:type="pct"/>
            <w:gridSpan w:val="4"/>
            <w:tcBorders>
              <w:top w:val="single" w:sz="8" w:space="0" w:color="auto"/>
              <w:left w:val="nil"/>
              <w:bottom w:val="single" w:sz="8" w:space="0" w:color="auto"/>
              <w:right w:val="single" w:sz="4" w:space="0" w:color="auto"/>
            </w:tcBorders>
            <w:shd w:val="clear" w:color="auto" w:fill="auto"/>
            <w:vAlign w:val="center"/>
          </w:tcPr>
          <w:p w14:paraId="0164288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w:t>
            </w:r>
          </w:p>
        </w:tc>
        <w:tc>
          <w:tcPr>
            <w:tcW w:w="123" w:type="pct"/>
            <w:gridSpan w:val="3"/>
            <w:tcBorders>
              <w:top w:val="single" w:sz="8" w:space="0" w:color="auto"/>
              <w:left w:val="nil"/>
              <w:bottom w:val="single" w:sz="8" w:space="0" w:color="auto"/>
              <w:right w:val="single" w:sz="4" w:space="0" w:color="auto"/>
            </w:tcBorders>
            <w:shd w:val="clear" w:color="auto" w:fill="auto"/>
            <w:vAlign w:val="center"/>
          </w:tcPr>
          <w:p w14:paraId="7A73BBD3" w14:textId="77777777" w:rsidR="00DD38A8" w:rsidRPr="00612266" w:rsidRDefault="00DD38A8" w:rsidP="00DD50D2">
            <w:pPr>
              <w:shd w:val="clear" w:color="auto" w:fill="FFFFFF"/>
              <w:jc w:val="center"/>
              <w:rPr>
                <w:rFonts w:ascii="Tahoma" w:hAnsi="Tahoma" w:cs="Tahoma"/>
                <w:b/>
                <w:bCs/>
                <w:sz w:val="18"/>
                <w:szCs w:val="18"/>
                <w:lang w:val="en-US"/>
              </w:rPr>
            </w:pPr>
            <w:r w:rsidRPr="00612266">
              <w:rPr>
                <w:rFonts w:ascii="Tahoma" w:hAnsi="Tahoma" w:cs="Tahoma"/>
                <w:b/>
                <w:bCs/>
                <w:sz w:val="18"/>
                <w:szCs w:val="18"/>
                <w:lang w:val="en-US"/>
              </w:rPr>
              <w:t>0</w:t>
            </w:r>
          </w:p>
        </w:tc>
        <w:tc>
          <w:tcPr>
            <w:tcW w:w="119" w:type="pct"/>
            <w:gridSpan w:val="2"/>
            <w:tcBorders>
              <w:top w:val="single" w:sz="8" w:space="0" w:color="auto"/>
              <w:left w:val="nil"/>
              <w:bottom w:val="single" w:sz="8" w:space="0" w:color="auto"/>
              <w:right w:val="single" w:sz="4" w:space="0" w:color="auto"/>
            </w:tcBorders>
            <w:shd w:val="clear" w:color="auto" w:fill="auto"/>
            <w:vAlign w:val="center"/>
          </w:tcPr>
          <w:p w14:paraId="44F9865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131" w:type="pct"/>
            <w:gridSpan w:val="3"/>
            <w:tcBorders>
              <w:top w:val="single" w:sz="8" w:space="0" w:color="auto"/>
              <w:left w:val="nil"/>
              <w:bottom w:val="single" w:sz="8" w:space="0" w:color="auto"/>
              <w:right w:val="single" w:sz="4" w:space="0" w:color="auto"/>
            </w:tcBorders>
            <w:shd w:val="clear" w:color="auto" w:fill="auto"/>
            <w:vAlign w:val="center"/>
          </w:tcPr>
          <w:p w14:paraId="33A474C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23" w:type="pct"/>
            <w:gridSpan w:val="3"/>
            <w:tcBorders>
              <w:top w:val="single" w:sz="8" w:space="0" w:color="auto"/>
              <w:left w:val="nil"/>
              <w:bottom w:val="single" w:sz="8" w:space="0" w:color="auto"/>
              <w:right w:val="single" w:sz="4" w:space="0" w:color="auto"/>
            </w:tcBorders>
            <w:shd w:val="clear" w:color="auto" w:fill="auto"/>
            <w:vAlign w:val="center"/>
          </w:tcPr>
          <w:p w14:paraId="4720CBB6" w14:textId="77777777" w:rsidR="00DD38A8" w:rsidRPr="00612266" w:rsidRDefault="00DD38A8" w:rsidP="00DD50D2">
            <w:pPr>
              <w:shd w:val="clear" w:color="auto" w:fill="FFFFFF"/>
              <w:jc w:val="center"/>
              <w:rPr>
                <w:rFonts w:ascii="Tahoma" w:hAnsi="Tahoma" w:cs="Tahoma"/>
                <w:b/>
                <w:bCs/>
                <w:sz w:val="18"/>
                <w:szCs w:val="18"/>
                <w:lang w:val="en-US"/>
              </w:rPr>
            </w:pPr>
            <w:r w:rsidRPr="00612266">
              <w:rPr>
                <w:rFonts w:ascii="Tahoma" w:hAnsi="Tahoma" w:cs="Tahoma"/>
                <w:b/>
                <w:bCs/>
                <w:sz w:val="18"/>
                <w:szCs w:val="18"/>
                <w:lang w:val="en-US"/>
              </w:rPr>
              <w:t>1</w:t>
            </w:r>
          </w:p>
        </w:tc>
        <w:tc>
          <w:tcPr>
            <w:tcW w:w="115" w:type="pct"/>
            <w:tcBorders>
              <w:top w:val="single" w:sz="8" w:space="0" w:color="auto"/>
              <w:left w:val="nil"/>
              <w:bottom w:val="single" w:sz="8" w:space="0" w:color="auto"/>
              <w:right w:val="single" w:sz="4" w:space="0" w:color="auto"/>
            </w:tcBorders>
            <w:shd w:val="clear" w:color="auto" w:fill="auto"/>
            <w:vAlign w:val="center"/>
          </w:tcPr>
          <w:p w14:paraId="5033E1A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125" w:type="pct"/>
            <w:gridSpan w:val="2"/>
            <w:tcBorders>
              <w:top w:val="single" w:sz="8" w:space="0" w:color="auto"/>
              <w:left w:val="nil"/>
              <w:bottom w:val="single" w:sz="8" w:space="0" w:color="auto"/>
              <w:right w:val="single" w:sz="4" w:space="0" w:color="auto"/>
            </w:tcBorders>
            <w:shd w:val="clear" w:color="auto" w:fill="auto"/>
            <w:vAlign w:val="center"/>
          </w:tcPr>
          <w:p w14:paraId="7164AA0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25" w:type="pct"/>
            <w:gridSpan w:val="2"/>
            <w:tcBorders>
              <w:top w:val="single" w:sz="8" w:space="0" w:color="auto"/>
              <w:left w:val="nil"/>
              <w:bottom w:val="single" w:sz="8" w:space="0" w:color="auto"/>
              <w:right w:val="single" w:sz="8" w:space="0" w:color="auto"/>
            </w:tcBorders>
            <w:shd w:val="clear" w:color="auto" w:fill="auto"/>
            <w:vAlign w:val="center"/>
          </w:tcPr>
          <w:p w14:paraId="3DDB604D" w14:textId="77777777" w:rsidR="00DD38A8" w:rsidRPr="00612266" w:rsidRDefault="00DD38A8" w:rsidP="00DD50D2">
            <w:pPr>
              <w:shd w:val="clear" w:color="auto" w:fill="FFFFFF"/>
              <w:jc w:val="center"/>
              <w:rPr>
                <w:rFonts w:ascii="Tahoma" w:hAnsi="Tahoma" w:cs="Tahoma"/>
                <w:b/>
                <w:bCs/>
                <w:sz w:val="18"/>
                <w:szCs w:val="18"/>
                <w:lang w:val="en-US"/>
              </w:rPr>
            </w:pPr>
            <w:r w:rsidRPr="00612266">
              <w:rPr>
                <w:rFonts w:ascii="Tahoma" w:hAnsi="Tahoma" w:cs="Tahoma"/>
                <w:b/>
                <w:bCs/>
                <w:sz w:val="18"/>
                <w:szCs w:val="18"/>
                <w:lang w:val="en-US"/>
              </w:rPr>
              <w:t>2</w:t>
            </w:r>
          </w:p>
        </w:tc>
        <w:tc>
          <w:tcPr>
            <w:tcW w:w="133" w:type="pct"/>
            <w:gridSpan w:val="3"/>
            <w:tcBorders>
              <w:top w:val="nil"/>
              <w:left w:val="nil"/>
              <w:bottom w:val="nil"/>
              <w:right w:val="nil"/>
            </w:tcBorders>
            <w:shd w:val="clear" w:color="auto" w:fill="auto"/>
            <w:noWrap/>
            <w:vAlign w:val="center"/>
          </w:tcPr>
          <w:p w14:paraId="240A45C3" w14:textId="77777777" w:rsidR="00DD38A8" w:rsidRPr="00612266" w:rsidRDefault="00DD38A8" w:rsidP="00DD50D2">
            <w:pPr>
              <w:shd w:val="clear" w:color="auto" w:fill="FFFFFF"/>
              <w:rPr>
                <w:rFonts w:ascii="Tahoma" w:hAnsi="Tahoma" w:cs="Tahoma"/>
                <w:sz w:val="18"/>
                <w:szCs w:val="18"/>
              </w:rPr>
            </w:pPr>
          </w:p>
        </w:tc>
        <w:tc>
          <w:tcPr>
            <w:tcW w:w="124" w:type="pct"/>
            <w:gridSpan w:val="2"/>
            <w:tcBorders>
              <w:top w:val="nil"/>
              <w:left w:val="nil"/>
              <w:bottom w:val="nil"/>
              <w:right w:val="nil"/>
            </w:tcBorders>
            <w:shd w:val="clear" w:color="auto" w:fill="auto"/>
            <w:noWrap/>
            <w:vAlign w:val="center"/>
          </w:tcPr>
          <w:p w14:paraId="392310DF"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center"/>
          </w:tcPr>
          <w:p w14:paraId="114B1C59" w14:textId="77777777" w:rsidR="00DD38A8" w:rsidRPr="00612266" w:rsidRDefault="00DD38A8" w:rsidP="00DD50D2">
            <w:pPr>
              <w:shd w:val="clear" w:color="auto" w:fill="FFFFFF"/>
              <w:rPr>
                <w:rFonts w:ascii="Tahoma" w:hAnsi="Tahoma" w:cs="Tahoma"/>
                <w:sz w:val="18"/>
                <w:szCs w:val="18"/>
              </w:rPr>
            </w:pPr>
          </w:p>
        </w:tc>
        <w:tc>
          <w:tcPr>
            <w:tcW w:w="381" w:type="pct"/>
            <w:gridSpan w:val="7"/>
            <w:tcBorders>
              <w:top w:val="nil"/>
              <w:left w:val="nil"/>
              <w:bottom w:val="nil"/>
              <w:right w:val="nil"/>
            </w:tcBorders>
            <w:shd w:val="clear" w:color="auto" w:fill="auto"/>
            <w:noWrap/>
            <w:vAlign w:val="center"/>
          </w:tcPr>
          <w:p w14:paraId="098B33F0" w14:textId="77777777" w:rsidR="00DD38A8" w:rsidRPr="00612266" w:rsidRDefault="00DD38A8" w:rsidP="00DD50D2">
            <w:pPr>
              <w:shd w:val="clear" w:color="auto" w:fill="FFFFFF"/>
              <w:jc w:val="right"/>
              <w:rPr>
                <w:rFonts w:ascii="Tahoma" w:hAnsi="Tahoma" w:cs="Tahoma"/>
                <w:sz w:val="18"/>
                <w:szCs w:val="18"/>
              </w:rPr>
            </w:pPr>
            <w:r w:rsidRPr="00612266">
              <w:rPr>
                <w:rFonts w:ascii="Tahoma" w:hAnsi="Tahoma" w:cs="Tahoma"/>
                <w:sz w:val="18"/>
                <w:szCs w:val="18"/>
              </w:rPr>
              <w:t xml:space="preserve">Страница </w:t>
            </w:r>
          </w:p>
        </w:tc>
        <w:tc>
          <w:tcPr>
            <w:tcW w:w="12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C543B1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52" w:type="pct"/>
            <w:gridSpan w:val="3"/>
            <w:tcBorders>
              <w:top w:val="nil"/>
              <w:left w:val="nil"/>
              <w:bottom w:val="nil"/>
              <w:right w:val="nil"/>
            </w:tcBorders>
            <w:shd w:val="clear" w:color="auto" w:fill="auto"/>
            <w:noWrap/>
            <w:vAlign w:val="center"/>
          </w:tcPr>
          <w:p w14:paraId="066C4823"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из</w:t>
            </w:r>
          </w:p>
        </w:tc>
        <w:tc>
          <w:tcPr>
            <w:tcW w:w="12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3182B9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15" w:type="pct"/>
            <w:gridSpan w:val="2"/>
            <w:tcBorders>
              <w:top w:val="nil"/>
              <w:left w:val="nil"/>
              <w:bottom w:val="nil"/>
              <w:right w:val="nil"/>
            </w:tcBorders>
            <w:shd w:val="clear" w:color="auto" w:fill="auto"/>
            <w:noWrap/>
            <w:vAlign w:val="center"/>
          </w:tcPr>
          <w:p w14:paraId="514C7D78" w14:textId="77777777" w:rsidR="00DD38A8" w:rsidRPr="00612266" w:rsidRDefault="00DD38A8" w:rsidP="00DD50D2">
            <w:pPr>
              <w:shd w:val="clear" w:color="auto" w:fill="FFFFFF"/>
              <w:rPr>
                <w:rFonts w:ascii="Tahoma" w:hAnsi="Tahoma" w:cs="Tahoma"/>
                <w:sz w:val="18"/>
                <w:szCs w:val="18"/>
              </w:rPr>
            </w:pPr>
          </w:p>
        </w:tc>
      </w:tr>
      <w:tr w:rsidR="00DD38A8" w:rsidRPr="00612266" w14:paraId="03E61ACE" w14:textId="77777777" w:rsidTr="00DD50D2">
        <w:trPr>
          <w:gridAfter w:val="3"/>
          <w:wAfter w:w="161" w:type="pct"/>
          <w:trHeight w:val="105"/>
        </w:trPr>
        <w:tc>
          <w:tcPr>
            <w:tcW w:w="215" w:type="pct"/>
            <w:gridSpan w:val="4"/>
            <w:tcBorders>
              <w:top w:val="nil"/>
              <w:left w:val="nil"/>
              <w:bottom w:val="nil"/>
              <w:right w:val="nil"/>
            </w:tcBorders>
            <w:shd w:val="clear" w:color="auto" w:fill="auto"/>
            <w:noWrap/>
            <w:vAlign w:val="center"/>
          </w:tcPr>
          <w:p w14:paraId="19A7CC9B" w14:textId="77777777" w:rsidR="00DD38A8" w:rsidRPr="00612266" w:rsidRDefault="00DD38A8" w:rsidP="00DD50D2">
            <w:pPr>
              <w:shd w:val="clear" w:color="auto" w:fill="FFFFFF"/>
              <w:rPr>
                <w:rFonts w:ascii="Tahoma" w:hAnsi="Tahoma" w:cs="Tahoma"/>
                <w:sz w:val="18"/>
                <w:szCs w:val="18"/>
              </w:rPr>
            </w:pPr>
          </w:p>
        </w:tc>
        <w:tc>
          <w:tcPr>
            <w:tcW w:w="1043" w:type="pct"/>
            <w:gridSpan w:val="3"/>
            <w:tcBorders>
              <w:top w:val="nil"/>
              <w:left w:val="nil"/>
              <w:bottom w:val="nil"/>
              <w:right w:val="nil"/>
            </w:tcBorders>
            <w:shd w:val="clear" w:color="auto" w:fill="auto"/>
            <w:noWrap/>
            <w:vAlign w:val="center"/>
          </w:tcPr>
          <w:p w14:paraId="55610DAE" w14:textId="77777777" w:rsidR="00DD38A8" w:rsidRPr="00612266" w:rsidRDefault="00DD38A8" w:rsidP="00DD50D2">
            <w:pPr>
              <w:shd w:val="clear" w:color="auto" w:fill="FFFFFF"/>
              <w:rPr>
                <w:rFonts w:ascii="Tahoma" w:hAnsi="Tahoma" w:cs="Tahoma"/>
                <w:sz w:val="18"/>
                <w:szCs w:val="18"/>
              </w:rPr>
            </w:pPr>
          </w:p>
        </w:tc>
        <w:tc>
          <w:tcPr>
            <w:tcW w:w="116" w:type="pct"/>
            <w:gridSpan w:val="3"/>
            <w:tcBorders>
              <w:top w:val="nil"/>
              <w:left w:val="nil"/>
              <w:bottom w:val="nil"/>
              <w:right w:val="nil"/>
            </w:tcBorders>
            <w:shd w:val="clear" w:color="auto" w:fill="auto"/>
            <w:noWrap/>
            <w:vAlign w:val="center"/>
          </w:tcPr>
          <w:p w14:paraId="0756AEF8" w14:textId="77777777" w:rsidR="00DD38A8" w:rsidRPr="00612266" w:rsidRDefault="00DD38A8" w:rsidP="00DD50D2">
            <w:pPr>
              <w:shd w:val="clear" w:color="auto" w:fill="FFFFFF"/>
              <w:jc w:val="right"/>
              <w:rPr>
                <w:rFonts w:ascii="Tahoma" w:hAnsi="Tahoma" w:cs="Tahoma"/>
                <w:sz w:val="18"/>
                <w:szCs w:val="18"/>
              </w:rPr>
            </w:pPr>
          </w:p>
        </w:tc>
        <w:tc>
          <w:tcPr>
            <w:tcW w:w="115" w:type="pct"/>
            <w:gridSpan w:val="3"/>
            <w:tcBorders>
              <w:top w:val="nil"/>
              <w:left w:val="nil"/>
              <w:bottom w:val="nil"/>
              <w:right w:val="nil"/>
            </w:tcBorders>
            <w:shd w:val="clear" w:color="auto" w:fill="auto"/>
            <w:noWrap/>
            <w:vAlign w:val="center"/>
          </w:tcPr>
          <w:p w14:paraId="23832302" w14:textId="77777777" w:rsidR="00DD38A8" w:rsidRPr="00612266" w:rsidRDefault="00DD38A8" w:rsidP="00DD50D2">
            <w:pPr>
              <w:shd w:val="clear" w:color="auto" w:fill="FFFFFF"/>
              <w:jc w:val="right"/>
              <w:rPr>
                <w:rFonts w:ascii="Tahoma" w:hAnsi="Tahoma" w:cs="Tahoma"/>
                <w:sz w:val="18"/>
                <w:szCs w:val="18"/>
              </w:rPr>
            </w:pPr>
          </w:p>
        </w:tc>
        <w:tc>
          <w:tcPr>
            <w:tcW w:w="115" w:type="pct"/>
            <w:gridSpan w:val="2"/>
            <w:tcBorders>
              <w:top w:val="nil"/>
              <w:left w:val="nil"/>
              <w:bottom w:val="nil"/>
              <w:right w:val="nil"/>
            </w:tcBorders>
            <w:shd w:val="clear" w:color="auto" w:fill="auto"/>
            <w:noWrap/>
            <w:vAlign w:val="center"/>
          </w:tcPr>
          <w:p w14:paraId="78E2BF11" w14:textId="77777777" w:rsidR="00DD38A8" w:rsidRPr="00612266" w:rsidRDefault="00DD38A8" w:rsidP="00DD50D2">
            <w:pPr>
              <w:shd w:val="clear" w:color="auto" w:fill="FFFFFF"/>
              <w:jc w:val="right"/>
              <w:rPr>
                <w:rFonts w:ascii="Tahoma" w:hAnsi="Tahoma" w:cs="Tahoma"/>
                <w:sz w:val="18"/>
                <w:szCs w:val="18"/>
              </w:rPr>
            </w:pPr>
          </w:p>
        </w:tc>
        <w:tc>
          <w:tcPr>
            <w:tcW w:w="128" w:type="pct"/>
            <w:gridSpan w:val="3"/>
            <w:tcBorders>
              <w:top w:val="nil"/>
              <w:left w:val="nil"/>
              <w:bottom w:val="nil"/>
              <w:right w:val="nil"/>
            </w:tcBorders>
            <w:shd w:val="clear" w:color="auto" w:fill="auto"/>
            <w:noWrap/>
            <w:vAlign w:val="center"/>
          </w:tcPr>
          <w:p w14:paraId="2DC8E9FC" w14:textId="77777777" w:rsidR="00DD38A8" w:rsidRPr="00612266" w:rsidRDefault="00DD38A8" w:rsidP="00DD50D2">
            <w:pPr>
              <w:shd w:val="clear" w:color="auto" w:fill="FFFFFF"/>
              <w:jc w:val="right"/>
              <w:rPr>
                <w:rFonts w:ascii="Tahoma" w:hAnsi="Tahoma" w:cs="Tahoma"/>
                <w:sz w:val="18"/>
                <w:szCs w:val="18"/>
              </w:rPr>
            </w:pPr>
          </w:p>
        </w:tc>
        <w:tc>
          <w:tcPr>
            <w:tcW w:w="115" w:type="pct"/>
            <w:gridSpan w:val="3"/>
            <w:tcBorders>
              <w:top w:val="nil"/>
              <w:left w:val="nil"/>
              <w:bottom w:val="nil"/>
              <w:right w:val="nil"/>
            </w:tcBorders>
            <w:shd w:val="clear" w:color="auto" w:fill="auto"/>
            <w:noWrap/>
            <w:vAlign w:val="center"/>
          </w:tcPr>
          <w:p w14:paraId="0FC5374D" w14:textId="77777777" w:rsidR="00DD38A8" w:rsidRPr="00612266" w:rsidRDefault="00DD38A8" w:rsidP="00DD50D2">
            <w:pPr>
              <w:shd w:val="clear" w:color="auto" w:fill="FFFFFF"/>
              <w:jc w:val="right"/>
              <w:rPr>
                <w:rFonts w:ascii="Tahoma" w:hAnsi="Tahoma" w:cs="Tahoma"/>
                <w:sz w:val="18"/>
                <w:szCs w:val="18"/>
              </w:rPr>
            </w:pPr>
          </w:p>
        </w:tc>
        <w:tc>
          <w:tcPr>
            <w:tcW w:w="115" w:type="pct"/>
            <w:gridSpan w:val="2"/>
            <w:tcBorders>
              <w:top w:val="nil"/>
              <w:left w:val="nil"/>
              <w:bottom w:val="nil"/>
              <w:right w:val="nil"/>
            </w:tcBorders>
            <w:shd w:val="clear" w:color="auto" w:fill="auto"/>
            <w:noWrap/>
            <w:vAlign w:val="center"/>
          </w:tcPr>
          <w:p w14:paraId="1BE734C8" w14:textId="77777777" w:rsidR="00DD38A8" w:rsidRPr="00612266" w:rsidRDefault="00DD38A8" w:rsidP="00DD50D2">
            <w:pPr>
              <w:shd w:val="clear" w:color="auto" w:fill="FFFFFF"/>
              <w:jc w:val="right"/>
              <w:rPr>
                <w:rFonts w:ascii="Tahoma" w:hAnsi="Tahoma" w:cs="Tahoma"/>
                <w:sz w:val="18"/>
                <w:szCs w:val="18"/>
              </w:rPr>
            </w:pPr>
          </w:p>
        </w:tc>
        <w:tc>
          <w:tcPr>
            <w:tcW w:w="115" w:type="pct"/>
            <w:gridSpan w:val="2"/>
            <w:tcBorders>
              <w:top w:val="nil"/>
              <w:left w:val="nil"/>
              <w:bottom w:val="nil"/>
              <w:right w:val="nil"/>
            </w:tcBorders>
            <w:shd w:val="clear" w:color="auto" w:fill="auto"/>
            <w:noWrap/>
            <w:vAlign w:val="center"/>
          </w:tcPr>
          <w:p w14:paraId="0FE08BCA" w14:textId="77777777" w:rsidR="00DD38A8" w:rsidRPr="00612266" w:rsidRDefault="00DD38A8" w:rsidP="00DD50D2">
            <w:pPr>
              <w:shd w:val="clear" w:color="auto" w:fill="FFFFFF"/>
              <w:jc w:val="right"/>
              <w:rPr>
                <w:rFonts w:ascii="Tahoma" w:hAnsi="Tahoma" w:cs="Tahoma"/>
                <w:sz w:val="18"/>
                <w:szCs w:val="18"/>
              </w:rPr>
            </w:pPr>
          </w:p>
        </w:tc>
        <w:tc>
          <w:tcPr>
            <w:tcW w:w="125" w:type="pct"/>
            <w:gridSpan w:val="3"/>
            <w:tcBorders>
              <w:top w:val="nil"/>
              <w:left w:val="nil"/>
              <w:bottom w:val="nil"/>
              <w:right w:val="nil"/>
            </w:tcBorders>
            <w:shd w:val="clear" w:color="auto" w:fill="auto"/>
            <w:noWrap/>
            <w:vAlign w:val="center"/>
          </w:tcPr>
          <w:p w14:paraId="345F8186" w14:textId="77777777" w:rsidR="00DD38A8" w:rsidRPr="00612266" w:rsidRDefault="00DD38A8" w:rsidP="00DD50D2">
            <w:pPr>
              <w:shd w:val="clear" w:color="auto" w:fill="FFFFFF"/>
              <w:jc w:val="right"/>
              <w:rPr>
                <w:rFonts w:ascii="Tahoma" w:hAnsi="Tahoma" w:cs="Tahoma"/>
                <w:sz w:val="18"/>
                <w:szCs w:val="18"/>
              </w:rPr>
            </w:pPr>
          </w:p>
        </w:tc>
        <w:tc>
          <w:tcPr>
            <w:tcW w:w="251" w:type="pct"/>
            <w:gridSpan w:val="4"/>
            <w:tcBorders>
              <w:top w:val="nil"/>
              <w:left w:val="nil"/>
              <w:bottom w:val="nil"/>
              <w:right w:val="nil"/>
            </w:tcBorders>
            <w:shd w:val="clear" w:color="auto" w:fill="auto"/>
            <w:noWrap/>
            <w:vAlign w:val="center"/>
          </w:tcPr>
          <w:p w14:paraId="4EF8D3E9" w14:textId="77777777" w:rsidR="00DD38A8" w:rsidRPr="00612266" w:rsidRDefault="00DD38A8" w:rsidP="00DD50D2">
            <w:pPr>
              <w:shd w:val="clear" w:color="auto" w:fill="FFFFFF"/>
              <w:jc w:val="right"/>
              <w:rPr>
                <w:rFonts w:ascii="Tahoma" w:hAnsi="Tahoma" w:cs="Tahoma"/>
                <w:sz w:val="18"/>
                <w:szCs w:val="18"/>
              </w:rPr>
            </w:pPr>
          </w:p>
        </w:tc>
        <w:tc>
          <w:tcPr>
            <w:tcW w:w="131" w:type="pct"/>
            <w:gridSpan w:val="3"/>
            <w:tcBorders>
              <w:top w:val="nil"/>
              <w:left w:val="nil"/>
              <w:bottom w:val="nil"/>
              <w:right w:val="nil"/>
            </w:tcBorders>
            <w:shd w:val="clear" w:color="auto" w:fill="auto"/>
            <w:noWrap/>
            <w:vAlign w:val="center"/>
          </w:tcPr>
          <w:p w14:paraId="3AE67081" w14:textId="77777777" w:rsidR="00DD38A8" w:rsidRPr="00612266" w:rsidRDefault="00DD38A8" w:rsidP="00DD50D2">
            <w:pPr>
              <w:shd w:val="clear" w:color="auto" w:fill="FFFFFF"/>
              <w:jc w:val="center"/>
              <w:rPr>
                <w:rFonts w:ascii="Tahoma" w:hAnsi="Tahoma" w:cs="Tahoma"/>
                <w:b/>
                <w:bCs/>
                <w:sz w:val="18"/>
                <w:szCs w:val="18"/>
              </w:rPr>
            </w:pPr>
          </w:p>
        </w:tc>
        <w:tc>
          <w:tcPr>
            <w:tcW w:w="124" w:type="pct"/>
            <w:gridSpan w:val="4"/>
            <w:tcBorders>
              <w:top w:val="nil"/>
              <w:left w:val="nil"/>
              <w:bottom w:val="nil"/>
              <w:right w:val="nil"/>
            </w:tcBorders>
            <w:shd w:val="clear" w:color="auto" w:fill="auto"/>
            <w:vAlign w:val="center"/>
          </w:tcPr>
          <w:p w14:paraId="3576DD0E"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23" w:type="pct"/>
            <w:gridSpan w:val="3"/>
            <w:tcBorders>
              <w:top w:val="nil"/>
              <w:left w:val="nil"/>
              <w:bottom w:val="nil"/>
              <w:right w:val="nil"/>
            </w:tcBorders>
            <w:shd w:val="clear" w:color="auto" w:fill="auto"/>
            <w:vAlign w:val="center"/>
          </w:tcPr>
          <w:p w14:paraId="2C0B33E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19" w:type="pct"/>
            <w:gridSpan w:val="2"/>
            <w:tcBorders>
              <w:top w:val="nil"/>
              <w:left w:val="nil"/>
              <w:bottom w:val="nil"/>
              <w:right w:val="nil"/>
            </w:tcBorders>
            <w:shd w:val="clear" w:color="auto" w:fill="auto"/>
            <w:vAlign w:val="center"/>
          </w:tcPr>
          <w:p w14:paraId="44D3329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31" w:type="pct"/>
            <w:gridSpan w:val="3"/>
            <w:tcBorders>
              <w:top w:val="nil"/>
              <w:left w:val="nil"/>
              <w:bottom w:val="nil"/>
              <w:right w:val="nil"/>
            </w:tcBorders>
            <w:shd w:val="clear" w:color="auto" w:fill="auto"/>
            <w:vAlign w:val="center"/>
          </w:tcPr>
          <w:p w14:paraId="754950A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23" w:type="pct"/>
            <w:gridSpan w:val="3"/>
            <w:tcBorders>
              <w:top w:val="nil"/>
              <w:left w:val="nil"/>
              <w:bottom w:val="nil"/>
              <w:right w:val="nil"/>
            </w:tcBorders>
            <w:shd w:val="clear" w:color="auto" w:fill="auto"/>
            <w:vAlign w:val="center"/>
          </w:tcPr>
          <w:p w14:paraId="18A8098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15" w:type="pct"/>
            <w:tcBorders>
              <w:top w:val="nil"/>
              <w:left w:val="nil"/>
              <w:bottom w:val="nil"/>
              <w:right w:val="nil"/>
            </w:tcBorders>
            <w:shd w:val="clear" w:color="auto" w:fill="auto"/>
            <w:vAlign w:val="center"/>
          </w:tcPr>
          <w:p w14:paraId="018291C8"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25" w:type="pct"/>
            <w:gridSpan w:val="2"/>
            <w:tcBorders>
              <w:top w:val="nil"/>
              <w:left w:val="nil"/>
              <w:bottom w:val="nil"/>
              <w:right w:val="nil"/>
            </w:tcBorders>
            <w:shd w:val="clear" w:color="auto" w:fill="auto"/>
            <w:vAlign w:val="center"/>
          </w:tcPr>
          <w:p w14:paraId="091F644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25" w:type="pct"/>
            <w:gridSpan w:val="2"/>
            <w:tcBorders>
              <w:top w:val="nil"/>
              <w:left w:val="nil"/>
              <w:bottom w:val="nil"/>
              <w:right w:val="nil"/>
            </w:tcBorders>
            <w:shd w:val="clear" w:color="auto" w:fill="auto"/>
            <w:vAlign w:val="center"/>
          </w:tcPr>
          <w:p w14:paraId="14578BC2"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133" w:type="pct"/>
            <w:gridSpan w:val="3"/>
            <w:tcBorders>
              <w:top w:val="nil"/>
              <w:left w:val="nil"/>
              <w:bottom w:val="nil"/>
              <w:right w:val="nil"/>
            </w:tcBorders>
            <w:shd w:val="clear" w:color="auto" w:fill="auto"/>
            <w:noWrap/>
            <w:vAlign w:val="center"/>
          </w:tcPr>
          <w:p w14:paraId="7D994FC7" w14:textId="77777777" w:rsidR="00DD38A8" w:rsidRPr="00612266" w:rsidRDefault="00DD38A8" w:rsidP="00DD50D2">
            <w:pPr>
              <w:shd w:val="clear" w:color="auto" w:fill="FFFFFF"/>
              <w:rPr>
                <w:rFonts w:ascii="Tahoma" w:hAnsi="Tahoma" w:cs="Tahoma"/>
                <w:sz w:val="18"/>
                <w:szCs w:val="18"/>
              </w:rPr>
            </w:pPr>
          </w:p>
        </w:tc>
        <w:tc>
          <w:tcPr>
            <w:tcW w:w="124" w:type="pct"/>
            <w:gridSpan w:val="2"/>
            <w:tcBorders>
              <w:top w:val="nil"/>
              <w:left w:val="nil"/>
              <w:bottom w:val="nil"/>
              <w:right w:val="nil"/>
            </w:tcBorders>
            <w:shd w:val="clear" w:color="auto" w:fill="auto"/>
            <w:noWrap/>
            <w:vAlign w:val="center"/>
          </w:tcPr>
          <w:p w14:paraId="7D96739F" w14:textId="77777777" w:rsidR="00DD38A8" w:rsidRPr="00612266" w:rsidRDefault="00DD38A8" w:rsidP="00DD50D2">
            <w:pPr>
              <w:shd w:val="clear" w:color="auto" w:fill="FFFFFF"/>
              <w:rPr>
                <w:rFonts w:ascii="Tahoma" w:hAnsi="Tahoma" w:cs="Tahoma"/>
                <w:sz w:val="18"/>
                <w:szCs w:val="18"/>
              </w:rPr>
            </w:pPr>
          </w:p>
        </w:tc>
        <w:tc>
          <w:tcPr>
            <w:tcW w:w="115" w:type="pct"/>
            <w:gridSpan w:val="3"/>
            <w:tcBorders>
              <w:top w:val="nil"/>
              <w:left w:val="nil"/>
              <w:bottom w:val="nil"/>
              <w:right w:val="nil"/>
            </w:tcBorders>
            <w:shd w:val="clear" w:color="auto" w:fill="auto"/>
            <w:noWrap/>
            <w:vAlign w:val="center"/>
          </w:tcPr>
          <w:p w14:paraId="0FDE99C5" w14:textId="77777777" w:rsidR="00DD38A8" w:rsidRPr="00612266" w:rsidRDefault="00DD38A8" w:rsidP="00DD50D2">
            <w:pPr>
              <w:shd w:val="clear" w:color="auto" w:fill="FFFFFF"/>
              <w:rPr>
                <w:rFonts w:ascii="Tahoma" w:hAnsi="Tahoma" w:cs="Tahoma"/>
                <w:sz w:val="18"/>
                <w:szCs w:val="18"/>
              </w:rPr>
            </w:pPr>
          </w:p>
        </w:tc>
        <w:tc>
          <w:tcPr>
            <w:tcW w:w="381" w:type="pct"/>
            <w:gridSpan w:val="7"/>
            <w:tcBorders>
              <w:top w:val="nil"/>
              <w:left w:val="nil"/>
              <w:bottom w:val="nil"/>
              <w:right w:val="nil"/>
            </w:tcBorders>
            <w:shd w:val="clear" w:color="auto" w:fill="auto"/>
            <w:noWrap/>
            <w:vAlign w:val="center"/>
          </w:tcPr>
          <w:p w14:paraId="69BDC98B" w14:textId="77777777" w:rsidR="00DD38A8" w:rsidRPr="00612266" w:rsidRDefault="00DD38A8" w:rsidP="00DD50D2">
            <w:pPr>
              <w:shd w:val="clear" w:color="auto" w:fill="FFFFFF"/>
              <w:jc w:val="right"/>
              <w:rPr>
                <w:rFonts w:ascii="Tahoma" w:hAnsi="Tahoma" w:cs="Tahoma"/>
                <w:sz w:val="18"/>
                <w:szCs w:val="18"/>
              </w:rPr>
            </w:pPr>
          </w:p>
        </w:tc>
        <w:tc>
          <w:tcPr>
            <w:tcW w:w="125" w:type="pct"/>
            <w:gridSpan w:val="2"/>
            <w:tcBorders>
              <w:top w:val="nil"/>
              <w:left w:val="nil"/>
              <w:bottom w:val="nil"/>
              <w:right w:val="nil"/>
            </w:tcBorders>
            <w:shd w:val="clear" w:color="auto" w:fill="auto"/>
            <w:noWrap/>
            <w:vAlign w:val="center"/>
          </w:tcPr>
          <w:p w14:paraId="30E9D56E" w14:textId="77777777" w:rsidR="00DD38A8" w:rsidRPr="00612266" w:rsidRDefault="00DD38A8" w:rsidP="00DD50D2">
            <w:pPr>
              <w:shd w:val="clear" w:color="auto" w:fill="FFFFFF"/>
              <w:jc w:val="center"/>
              <w:rPr>
                <w:rFonts w:ascii="Tahoma" w:hAnsi="Tahoma" w:cs="Tahoma"/>
                <w:b/>
                <w:bCs/>
                <w:sz w:val="18"/>
                <w:szCs w:val="18"/>
              </w:rPr>
            </w:pPr>
          </w:p>
        </w:tc>
        <w:tc>
          <w:tcPr>
            <w:tcW w:w="152" w:type="pct"/>
            <w:gridSpan w:val="3"/>
            <w:tcBorders>
              <w:top w:val="nil"/>
              <w:left w:val="nil"/>
              <w:bottom w:val="nil"/>
              <w:right w:val="nil"/>
            </w:tcBorders>
            <w:shd w:val="clear" w:color="auto" w:fill="auto"/>
            <w:noWrap/>
            <w:vAlign w:val="center"/>
          </w:tcPr>
          <w:p w14:paraId="15ADA113" w14:textId="77777777" w:rsidR="00DD38A8" w:rsidRPr="00612266" w:rsidRDefault="00DD38A8" w:rsidP="00DD50D2">
            <w:pPr>
              <w:shd w:val="clear" w:color="auto" w:fill="FFFFFF"/>
              <w:jc w:val="center"/>
              <w:rPr>
                <w:rFonts w:ascii="Tahoma" w:hAnsi="Tahoma" w:cs="Tahoma"/>
                <w:sz w:val="18"/>
                <w:szCs w:val="18"/>
              </w:rPr>
            </w:pPr>
          </w:p>
        </w:tc>
        <w:tc>
          <w:tcPr>
            <w:tcW w:w="125" w:type="pct"/>
            <w:gridSpan w:val="2"/>
            <w:tcBorders>
              <w:top w:val="nil"/>
              <w:left w:val="nil"/>
              <w:bottom w:val="nil"/>
              <w:right w:val="nil"/>
            </w:tcBorders>
            <w:shd w:val="clear" w:color="auto" w:fill="auto"/>
            <w:noWrap/>
            <w:vAlign w:val="center"/>
          </w:tcPr>
          <w:p w14:paraId="41090DA6" w14:textId="77777777" w:rsidR="00DD38A8" w:rsidRPr="00612266" w:rsidRDefault="00DD38A8" w:rsidP="00DD50D2">
            <w:pPr>
              <w:shd w:val="clear" w:color="auto" w:fill="FFFFFF"/>
              <w:jc w:val="center"/>
              <w:rPr>
                <w:rFonts w:ascii="Tahoma" w:hAnsi="Tahoma" w:cs="Tahoma"/>
                <w:b/>
                <w:bCs/>
                <w:sz w:val="18"/>
                <w:szCs w:val="18"/>
              </w:rPr>
            </w:pPr>
          </w:p>
        </w:tc>
        <w:tc>
          <w:tcPr>
            <w:tcW w:w="115" w:type="pct"/>
            <w:gridSpan w:val="2"/>
            <w:tcBorders>
              <w:top w:val="nil"/>
              <w:left w:val="nil"/>
              <w:bottom w:val="nil"/>
              <w:right w:val="nil"/>
            </w:tcBorders>
            <w:shd w:val="clear" w:color="auto" w:fill="auto"/>
            <w:noWrap/>
            <w:vAlign w:val="center"/>
          </w:tcPr>
          <w:p w14:paraId="135D788B" w14:textId="77777777" w:rsidR="00DD38A8" w:rsidRPr="00612266" w:rsidRDefault="00DD38A8" w:rsidP="00DD50D2">
            <w:pPr>
              <w:shd w:val="clear" w:color="auto" w:fill="FFFFFF"/>
              <w:rPr>
                <w:rFonts w:ascii="Tahoma" w:hAnsi="Tahoma" w:cs="Tahoma"/>
                <w:sz w:val="18"/>
                <w:szCs w:val="18"/>
              </w:rPr>
            </w:pPr>
          </w:p>
        </w:tc>
      </w:tr>
      <w:tr w:rsidR="00DD38A8" w:rsidRPr="00612266" w14:paraId="70578B85" w14:textId="77777777" w:rsidTr="00DD50D2">
        <w:trPr>
          <w:gridAfter w:val="8"/>
          <w:wAfter w:w="452" w:type="pct"/>
          <w:trHeight w:val="240"/>
        </w:trPr>
        <w:tc>
          <w:tcPr>
            <w:tcW w:w="215"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2D9F0E0E"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X</w:t>
            </w:r>
          </w:p>
        </w:tc>
        <w:tc>
          <w:tcPr>
            <w:tcW w:w="2238" w:type="pct"/>
            <w:gridSpan w:val="28"/>
            <w:tcBorders>
              <w:top w:val="single" w:sz="8" w:space="0" w:color="auto"/>
              <w:left w:val="nil"/>
              <w:bottom w:val="single" w:sz="4" w:space="0" w:color="auto"/>
              <w:right w:val="single" w:sz="4" w:space="0" w:color="000000"/>
            </w:tcBorders>
            <w:shd w:val="clear" w:color="auto" w:fill="auto"/>
            <w:noWrap/>
            <w:vAlign w:val="center"/>
          </w:tcPr>
          <w:p w14:paraId="49EAF1EC"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Наименование Кредитной организации</w:t>
            </w:r>
          </w:p>
        </w:tc>
        <w:tc>
          <w:tcPr>
            <w:tcW w:w="2095" w:type="pct"/>
            <w:gridSpan w:val="42"/>
            <w:tcBorders>
              <w:top w:val="single" w:sz="8" w:space="0" w:color="auto"/>
              <w:left w:val="nil"/>
              <w:bottom w:val="single" w:sz="4" w:space="0" w:color="auto"/>
              <w:right w:val="single" w:sz="4" w:space="0" w:color="auto"/>
            </w:tcBorders>
            <w:shd w:val="clear" w:color="auto" w:fill="auto"/>
            <w:noWrap/>
            <w:vAlign w:val="center"/>
          </w:tcPr>
          <w:p w14:paraId="554FC579" w14:textId="77777777" w:rsidR="00DD38A8" w:rsidRPr="00612266" w:rsidRDefault="00BB64EF" w:rsidP="00DD50D2">
            <w:pPr>
              <w:shd w:val="clear" w:color="auto" w:fill="FFFFFF"/>
              <w:jc w:val="center"/>
              <w:rPr>
                <w:rFonts w:ascii="Tahoma" w:hAnsi="Tahoma" w:cs="Tahoma"/>
                <w:sz w:val="18"/>
                <w:szCs w:val="18"/>
              </w:rPr>
            </w:pPr>
            <w:r>
              <w:rPr>
                <w:rFonts w:ascii="Tahoma" w:hAnsi="Tahoma" w:cs="Tahoma"/>
                <w:sz w:val="18"/>
                <w:szCs w:val="18"/>
              </w:rPr>
              <w:t xml:space="preserve"> Реквизиты договора</w:t>
            </w:r>
          </w:p>
        </w:tc>
      </w:tr>
      <w:tr w:rsidR="00DD38A8" w:rsidRPr="00612266" w14:paraId="2E8C71DD" w14:textId="77777777" w:rsidTr="00DD50D2">
        <w:trPr>
          <w:gridAfter w:val="8"/>
          <w:wAfter w:w="452" w:type="pct"/>
          <w:trHeight w:val="240"/>
        </w:trPr>
        <w:tc>
          <w:tcPr>
            <w:tcW w:w="215" w:type="pct"/>
            <w:gridSpan w:val="4"/>
            <w:tcBorders>
              <w:top w:val="nil"/>
              <w:left w:val="single" w:sz="8" w:space="0" w:color="auto"/>
              <w:bottom w:val="single" w:sz="4" w:space="0" w:color="auto"/>
              <w:right w:val="single" w:sz="4" w:space="0" w:color="auto"/>
            </w:tcBorders>
            <w:shd w:val="clear" w:color="000000" w:fill="FFFFFF"/>
            <w:noWrap/>
            <w:vAlign w:val="center"/>
          </w:tcPr>
          <w:p w14:paraId="699061FA"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2238" w:type="pct"/>
            <w:gridSpan w:val="28"/>
            <w:tcBorders>
              <w:top w:val="single" w:sz="4" w:space="0" w:color="auto"/>
              <w:left w:val="nil"/>
              <w:bottom w:val="single" w:sz="4" w:space="0" w:color="auto"/>
              <w:right w:val="single" w:sz="4" w:space="0" w:color="000000"/>
            </w:tcBorders>
            <w:shd w:val="clear" w:color="auto" w:fill="auto"/>
            <w:vAlign w:val="center"/>
          </w:tcPr>
          <w:p w14:paraId="630BACFA" w14:textId="77777777" w:rsidR="00DD38A8" w:rsidRPr="00612266" w:rsidRDefault="00DD38A8" w:rsidP="00DD50D2">
            <w:pPr>
              <w:shd w:val="clear" w:color="auto" w:fill="FFFFFF"/>
              <w:jc w:val="center"/>
              <w:rPr>
                <w:rFonts w:ascii="Tahoma" w:hAnsi="Tahoma" w:cs="Tahoma"/>
                <w:sz w:val="18"/>
                <w:szCs w:val="18"/>
              </w:rPr>
            </w:pPr>
          </w:p>
        </w:tc>
        <w:tc>
          <w:tcPr>
            <w:tcW w:w="2095" w:type="pct"/>
            <w:gridSpan w:val="42"/>
            <w:tcBorders>
              <w:top w:val="single" w:sz="4" w:space="0" w:color="auto"/>
              <w:left w:val="nil"/>
              <w:bottom w:val="single" w:sz="4" w:space="0" w:color="auto"/>
              <w:right w:val="single" w:sz="4" w:space="0" w:color="auto"/>
            </w:tcBorders>
            <w:shd w:val="clear" w:color="auto" w:fill="auto"/>
            <w:vAlign w:val="center"/>
          </w:tcPr>
          <w:p w14:paraId="51F7E802" w14:textId="77777777" w:rsidR="00DD38A8" w:rsidRPr="00612266" w:rsidRDefault="00DD38A8" w:rsidP="00DD50D2">
            <w:pPr>
              <w:shd w:val="clear" w:color="auto" w:fill="FFFFFF"/>
              <w:jc w:val="center"/>
              <w:rPr>
                <w:rFonts w:ascii="Tahoma" w:hAnsi="Tahoma" w:cs="Tahoma"/>
                <w:sz w:val="18"/>
                <w:szCs w:val="18"/>
              </w:rPr>
            </w:pPr>
          </w:p>
        </w:tc>
      </w:tr>
      <w:tr w:rsidR="00DD38A8" w:rsidRPr="00612266" w14:paraId="33583E47" w14:textId="77777777" w:rsidTr="00DD50D2">
        <w:trPr>
          <w:gridBefore w:val="1"/>
          <w:gridAfter w:val="11"/>
          <w:wAfter w:w="606" w:type="pct"/>
          <w:trHeight w:val="330"/>
        </w:trPr>
        <w:tc>
          <w:tcPr>
            <w:tcW w:w="223" w:type="pct"/>
            <w:gridSpan w:val="4"/>
            <w:tcBorders>
              <w:top w:val="nil"/>
              <w:left w:val="single" w:sz="8" w:space="0" w:color="auto"/>
              <w:bottom w:val="single" w:sz="8" w:space="0" w:color="auto"/>
              <w:right w:val="single" w:sz="4" w:space="0" w:color="auto"/>
            </w:tcBorders>
            <w:shd w:val="clear" w:color="000000" w:fill="FFFFFF"/>
            <w:noWrap/>
            <w:vAlign w:val="center"/>
          </w:tcPr>
          <w:p w14:paraId="5CF8FCA8"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w:t>
            </w:r>
          </w:p>
        </w:tc>
        <w:tc>
          <w:tcPr>
            <w:tcW w:w="1036" w:type="pct"/>
            <w:gridSpan w:val="3"/>
            <w:tcBorders>
              <w:top w:val="nil"/>
              <w:left w:val="nil"/>
              <w:bottom w:val="single" w:sz="8" w:space="0" w:color="auto"/>
              <w:right w:val="nil"/>
            </w:tcBorders>
            <w:shd w:val="clear" w:color="auto" w:fill="auto"/>
            <w:vAlign w:val="center"/>
          </w:tcPr>
          <w:p w14:paraId="57019CE9"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Дата начала Отчетного периода</w:t>
            </w:r>
          </w:p>
        </w:tc>
        <w:tc>
          <w:tcPr>
            <w:tcW w:w="123" w:type="pct"/>
            <w:gridSpan w:val="3"/>
            <w:tcBorders>
              <w:top w:val="nil"/>
              <w:left w:val="single" w:sz="4" w:space="0" w:color="auto"/>
              <w:bottom w:val="single" w:sz="8" w:space="0" w:color="auto"/>
              <w:right w:val="single" w:sz="4" w:space="0" w:color="auto"/>
            </w:tcBorders>
            <w:shd w:val="clear" w:color="auto" w:fill="auto"/>
            <w:vAlign w:val="center"/>
          </w:tcPr>
          <w:p w14:paraId="73ED755A"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0</w:t>
            </w:r>
          </w:p>
        </w:tc>
        <w:tc>
          <w:tcPr>
            <w:tcW w:w="123" w:type="pct"/>
            <w:gridSpan w:val="3"/>
            <w:tcBorders>
              <w:top w:val="nil"/>
              <w:left w:val="nil"/>
              <w:bottom w:val="single" w:sz="8" w:space="0" w:color="auto"/>
              <w:right w:val="single" w:sz="4" w:space="0" w:color="auto"/>
            </w:tcBorders>
            <w:shd w:val="clear" w:color="auto" w:fill="auto"/>
            <w:vAlign w:val="center"/>
          </w:tcPr>
          <w:p w14:paraId="77BBEE4F"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15" w:type="pct"/>
            <w:gridSpan w:val="2"/>
            <w:tcBorders>
              <w:top w:val="nil"/>
              <w:left w:val="nil"/>
              <w:bottom w:val="single" w:sz="8" w:space="0" w:color="auto"/>
              <w:right w:val="nil"/>
            </w:tcBorders>
            <w:shd w:val="clear" w:color="auto" w:fill="auto"/>
            <w:vAlign w:val="center"/>
          </w:tcPr>
          <w:p w14:paraId="7FB24D33"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127" w:type="pct"/>
            <w:gridSpan w:val="3"/>
            <w:tcBorders>
              <w:top w:val="nil"/>
              <w:left w:val="single" w:sz="4" w:space="0" w:color="auto"/>
              <w:bottom w:val="single" w:sz="8" w:space="0" w:color="auto"/>
              <w:right w:val="single" w:sz="4" w:space="0" w:color="auto"/>
            </w:tcBorders>
            <w:shd w:val="clear" w:color="auto" w:fill="auto"/>
            <w:vAlign w:val="center"/>
          </w:tcPr>
          <w:p w14:paraId="76488B25"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24" w:type="pct"/>
            <w:gridSpan w:val="3"/>
            <w:tcBorders>
              <w:top w:val="nil"/>
              <w:left w:val="nil"/>
              <w:bottom w:val="single" w:sz="8" w:space="0" w:color="auto"/>
              <w:right w:val="single" w:sz="4" w:space="0" w:color="auto"/>
            </w:tcBorders>
            <w:shd w:val="clear" w:color="auto" w:fill="auto"/>
            <w:vAlign w:val="center"/>
          </w:tcPr>
          <w:p w14:paraId="580F00C1" w14:textId="77777777" w:rsidR="00DD38A8" w:rsidRPr="00612266" w:rsidRDefault="00DD38A8" w:rsidP="00DD50D2">
            <w:pPr>
              <w:shd w:val="clear" w:color="auto" w:fill="FFFFFF"/>
              <w:jc w:val="center"/>
              <w:rPr>
                <w:rFonts w:ascii="Tahoma" w:hAnsi="Tahoma" w:cs="Tahoma"/>
                <w:b/>
                <w:bCs/>
                <w:sz w:val="18"/>
                <w:szCs w:val="18"/>
                <w:lang w:val="en-US"/>
              </w:rPr>
            </w:pPr>
            <w:r w:rsidRPr="00612266">
              <w:rPr>
                <w:rFonts w:ascii="Tahoma" w:hAnsi="Tahoma" w:cs="Tahoma"/>
                <w:b/>
                <w:bCs/>
                <w:sz w:val="18"/>
                <w:szCs w:val="18"/>
                <w:lang w:val="en-US"/>
              </w:rPr>
              <w:t>1</w:t>
            </w:r>
          </w:p>
        </w:tc>
        <w:tc>
          <w:tcPr>
            <w:tcW w:w="115" w:type="pct"/>
            <w:gridSpan w:val="2"/>
            <w:tcBorders>
              <w:top w:val="nil"/>
              <w:left w:val="nil"/>
              <w:bottom w:val="single" w:sz="8" w:space="0" w:color="auto"/>
              <w:right w:val="nil"/>
            </w:tcBorders>
            <w:shd w:val="clear" w:color="auto" w:fill="auto"/>
            <w:vAlign w:val="center"/>
          </w:tcPr>
          <w:p w14:paraId="529CBEC2"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124" w:type="pct"/>
            <w:gridSpan w:val="2"/>
            <w:tcBorders>
              <w:top w:val="nil"/>
              <w:left w:val="single" w:sz="4" w:space="0" w:color="auto"/>
              <w:bottom w:val="single" w:sz="8" w:space="0" w:color="auto"/>
              <w:right w:val="single" w:sz="4" w:space="0" w:color="auto"/>
            </w:tcBorders>
            <w:shd w:val="clear" w:color="auto" w:fill="auto"/>
            <w:vAlign w:val="center"/>
          </w:tcPr>
          <w:p w14:paraId="624EFFBA"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25" w:type="pct"/>
            <w:gridSpan w:val="3"/>
            <w:tcBorders>
              <w:top w:val="nil"/>
              <w:left w:val="nil"/>
              <w:bottom w:val="single" w:sz="8" w:space="0" w:color="auto"/>
              <w:right w:val="single" w:sz="4" w:space="0" w:color="auto"/>
            </w:tcBorders>
            <w:shd w:val="clear" w:color="auto" w:fill="auto"/>
            <w:vAlign w:val="center"/>
          </w:tcPr>
          <w:p w14:paraId="0BB567F4" w14:textId="77777777" w:rsidR="00DD38A8" w:rsidRPr="00612266" w:rsidRDefault="00DD38A8" w:rsidP="00DD50D2">
            <w:pPr>
              <w:shd w:val="clear" w:color="auto" w:fill="FFFFFF"/>
              <w:jc w:val="center"/>
              <w:rPr>
                <w:rFonts w:ascii="Tahoma" w:hAnsi="Tahoma" w:cs="Tahoma"/>
                <w:b/>
                <w:bCs/>
                <w:sz w:val="18"/>
                <w:szCs w:val="18"/>
                <w:lang w:val="en-US"/>
              </w:rPr>
            </w:pPr>
            <w:r w:rsidRPr="00612266">
              <w:rPr>
                <w:rFonts w:ascii="Tahoma" w:hAnsi="Tahoma" w:cs="Tahoma"/>
                <w:b/>
                <w:bCs/>
                <w:sz w:val="18"/>
                <w:szCs w:val="18"/>
                <w:lang w:val="en-US"/>
              </w:rPr>
              <w:t>2</w:t>
            </w:r>
          </w:p>
        </w:tc>
        <w:tc>
          <w:tcPr>
            <w:tcW w:w="182" w:type="pct"/>
            <w:gridSpan w:val="2"/>
            <w:tcBorders>
              <w:top w:val="nil"/>
              <w:left w:val="nil"/>
              <w:bottom w:val="single" w:sz="8" w:space="0" w:color="auto"/>
              <w:right w:val="nil"/>
            </w:tcBorders>
            <w:shd w:val="clear" w:color="auto" w:fill="auto"/>
            <w:vAlign w:val="center"/>
          </w:tcPr>
          <w:p w14:paraId="4961A5E6" w14:textId="77777777" w:rsidR="00DD38A8" w:rsidRPr="00612266" w:rsidRDefault="00DD38A8" w:rsidP="00DD50D2">
            <w:pPr>
              <w:shd w:val="clear" w:color="auto" w:fill="FFFFFF"/>
              <w:rPr>
                <w:rFonts w:ascii="Tahoma" w:hAnsi="Tahoma" w:cs="Tahoma"/>
                <w:sz w:val="18"/>
                <w:szCs w:val="18"/>
              </w:rPr>
            </w:pPr>
          </w:p>
        </w:tc>
        <w:tc>
          <w:tcPr>
            <w:tcW w:w="746" w:type="pct"/>
            <w:gridSpan w:val="17"/>
            <w:tcBorders>
              <w:top w:val="single" w:sz="4" w:space="0" w:color="auto"/>
              <w:left w:val="single" w:sz="4" w:space="0" w:color="auto"/>
              <w:bottom w:val="single" w:sz="8" w:space="0" w:color="auto"/>
              <w:right w:val="single" w:sz="4" w:space="0" w:color="auto"/>
            </w:tcBorders>
            <w:shd w:val="clear" w:color="auto" w:fill="auto"/>
            <w:vAlign w:val="center"/>
          </w:tcPr>
          <w:p w14:paraId="4226537A"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Дата конца Отчетного периода</w:t>
            </w:r>
          </w:p>
        </w:tc>
        <w:tc>
          <w:tcPr>
            <w:tcW w:w="158" w:type="pct"/>
            <w:gridSpan w:val="4"/>
            <w:tcBorders>
              <w:top w:val="nil"/>
              <w:left w:val="nil"/>
              <w:bottom w:val="single" w:sz="8" w:space="0" w:color="auto"/>
              <w:right w:val="single" w:sz="4" w:space="0" w:color="auto"/>
            </w:tcBorders>
            <w:shd w:val="clear" w:color="auto" w:fill="auto"/>
            <w:vAlign w:val="center"/>
          </w:tcPr>
          <w:p w14:paraId="535D50E0"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w:t>
            </w:r>
          </w:p>
        </w:tc>
        <w:tc>
          <w:tcPr>
            <w:tcW w:w="158" w:type="pct"/>
            <w:gridSpan w:val="2"/>
            <w:tcBorders>
              <w:top w:val="nil"/>
              <w:left w:val="nil"/>
              <w:bottom w:val="single" w:sz="8" w:space="0" w:color="auto"/>
              <w:right w:val="single" w:sz="4" w:space="0" w:color="auto"/>
            </w:tcBorders>
            <w:shd w:val="clear" w:color="auto" w:fill="auto"/>
            <w:vAlign w:val="center"/>
          </w:tcPr>
          <w:p w14:paraId="3DF48E3F"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0</w:t>
            </w:r>
          </w:p>
        </w:tc>
        <w:tc>
          <w:tcPr>
            <w:tcW w:w="136" w:type="pct"/>
            <w:gridSpan w:val="3"/>
            <w:tcBorders>
              <w:top w:val="nil"/>
              <w:left w:val="nil"/>
              <w:bottom w:val="single" w:sz="8" w:space="0" w:color="auto"/>
              <w:right w:val="single" w:sz="4" w:space="0" w:color="auto"/>
            </w:tcBorders>
            <w:shd w:val="clear" w:color="auto" w:fill="auto"/>
            <w:vAlign w:val="center"/>
          </w:tcPr>
          <w:p w14:paraId="6A01DDC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221" w:type="pct"/>
            <w:gridSpan w:val="4"/>
            <w:tcBorders>
              <w:top w:val="nil"/>
              <w:left w:val="nil"/>
              <w:bottom w:val="single" w:sz="8" w:space="0" w:color="auto"/>
              <w:right w:val="single" w:sz="4" w:space="0" w:color="auto"/>
            </w:tcBorders>
            <w:shd w:val="clear" w:color="auto" w:fill="auto"/>
            <w:vAlign w:val="center"/>
          </w:tcPr>
          <w:p w14:paraId="64A6F64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24" w:type="pct"/>
            <w:gridSpan w:val="3"/>
            <w:tcBorders>
              <w:top w:val="nil"/>
              <w:left w:val="nil"/>
              <w:bottom w:val="single" w:sz="8" w:space="0" w:color="auto"/>
              <w:right w:val="single" w:sz="4" w:space="0" w:color="auto"/>
            </w:tcBorders>
            <w:shd w:val="clear" w:color="auto" w:fill="auto"/>
            <w:vAlign w:val="center"/>
          </w:tcPr>
          <w:p w14:paraId="74432F2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92" w:type="pct"/>
            <w:gridSpan w:val="4"/>
            <w:tcBorders>
              <w:top w:val="nil"/>
              <w:left w:val="nil"/>
              <w:bottom w:val="single" w:sz="8" w:space="0" w:color="auto"/>
              <w:right w:val="single" w:sz="4" w:space="0" w:color="auto"/>
            </w:tcBorders>
            <w:shd w:val="clear" w:color="auto" w:fill="auto"/>
            <w:vAlign w:val="center"/>
          </w:tcPr>
          <w:p w14:paraId="5075B753"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w:t>
            </w:r>
          </w:p>
        </w:tc>
        <w:tc>
          <w:tcPr>
            <w:tcW w:w="124" w:type="pct"/>
            <w:tcBorders>
              <w:top w:val="nil"/>
              <w:left w:val="nil"/>
              <w:bottom w:val="single" w:sz="8" w:space="0" w:color="auto"/>
              <w:right w:val="single" w:sz="4" w:space="0" w:color="auto"/>
            </w:tcBorders>
            <w:shd w:val="clear" w:color="auto" w:fill="auto"/>
            <w:vAlign w:val="center"/>
          </w:tcPr>
          <w:p w14:paraId="4F06CD3C"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w:t>
            </w:r>
          </w:p>
        </w:tc>
        <w:tc>
          <w:tcPr>
            <w:tcW w:w="117" w:type="pct"/>
            <w:gridSpan w:val="2"/>
            <w:tcBorders>
              <w:top w:val="nil"/>
              <w:left w:val="nil"/>
              <w:bottom w:val="single" w:sz="8" w:space="0" w:color="auto"/>
              <w:right w:val="single" w:sz="8" w:space="0" w:color="auto"/>
            </w:tcBorders>
            <w:shd w:val="clear" w:color="auto" w:fill="auto"/>
            <w:vAlign w:val="center"/>
          </w:tcPr>
          <w:p w14:paraId="52FC47B8"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w:t>
            </w:r>
          </w:p>
        </w:tc>
      </w:tr>
      <w:tr w:rsidR="00DD38A8" w:rsidRPr="00612266" w14:paraId="25F9DEA8" w14:textId="77777777" w:rsidTr="00DD50D2">
        <w:trPr>
          <w:gridBefore w:val="1"/>
          <w:gridAfter w:val="11"/>
          <w:wAfter w:w="606" w:type="pct"/>
          <w:trHeight w:val="630"/>
        </w:trPr>
        <w:tc>
          <w:tcPr>
            <w:tcW w:w="4394" w:type="pct"/>
            <w:gridSpan w:val="70"/>
            <w:tcBorders>
              <w:top w:val="nil"/>
              <w:left w:val="nil"/>
              <w:bottom w:val="single" w:sz="8" w:space="0" w:color="auto"/>
              <w:right w:val="nil"/>
            </w:tcBorders>
            <w:shd w:val="clear" w:color="auto" w:fill="auto"/>
          </w:tcPr>
          <w:p w14:paraId="5B59FADD" w14:textId="77777777" w:rsidR="00DD38A8" w:rsidRPr="00612266" w:rsidRDefault="00DD38A8" w:rsidP="00DD50D2">
            <w:pPr>
              <w:shd w:val="clear" w:color="auto" w:fill="FFFFFF"/>
              <w:spacing w:after="240"/>
              <w:rPr>
                <w:rFonts w:ascii="Tahoma" w:hAnsi="Tahoma" w:cs="Tahoma"/>
                <w:sz w:val="18"/>
                <w:szCs w:val="18"/>
              </w:rPr>
            </w:pPr>
            <w:r w:rsidRPr="00612266">
              <w:rPr>
                <w:rFonts w:ascii="Tahoma" w:hAnsi="Tahoma" w:cs="Tahoma"/>
                <w:sz w:val="18"/>
                <w:szCs w:val="18"/>
              </w:rPr>
              <w:t>КИВИ Банк (АО) (далее - “Расчетный банк” или “РБ”), АО "КИВИ" (далее - "Общество"), в лице уполномоченного представителя, действующего на основании доверенности, сформировало, а Кредитная организация (далее - "КО"), в лице своего уполномоченного представителя, утвердила настоящий Акт об исполнении Договора с нижеприведенными данными.</w:t>
            </w:r>
          </w:p>
        </w:tc>
      </w:tr>
      <w:tr w:rsidR="00DD38A8" w:rsidRPr="00612266" w14:paraId="0DBE95CD" w14:textId="77777777" w:rsidTr="00DD50D2">
        <w:trPr>
          <w:gridBefore w:val="1"/>
          <w:gridAfter w:val="11"/>
          <w:wAfter w:w="606" w:type="pct"/>
          <w:trHeight w:val="765"/>
        </w:trPr>
        <w:tc>
          <w:tcPr>
            <w:tcW w:w="223" w:type="pct"/>
            <w:gridSpan w:val="4"/>
            <w:tcBorders>
              <w:top w:val="nil"/>
              <w:left w:val="single" w:sz="8" w:space="0" w:color="auto"/>
              <w:bottom w:val="single" w:sz="4" w:space="0" w:color="auto"/>
              <w:right w:val="single" w:sz="4" w:space="0" w:color="auto"/>
            </w:tcBorders>
            <w:shd w:val="clear" w:color="auto" w:fill="auto"/>
            <w:noWrap/>
            <w:vAlign w:val="center"/>
          </w:tcPr>
          <w:p w14:paraId="7DDF9BDC"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 </w:t>
            </w:r>
          </w:p>
        </w:tc>
        <w:tc>
          <w:tcPr>
            <w:tcW w:w="3857" w:type="pct"/>
            <w:gridSpan w:val="61"/>
            <w:tcBorders>
              <w:top w:val="single" w:sz="8" w:space="0" w:color="auto"/>
              <w:left w:val="single" w:sz="8" w:space="0" w:color="auto"/>
              <w:bottom w:val="single" w:sz="8" w:space="0" w:color="auto"/>
              <w:right w:val="nil"/>
            </w:tcBorders>
            <w:shd w:val="clear" w:color="auto" w:fill="auto"/>
            <w:vAlign w:val="center"/>
          </w:tcPr>
          <w:p w14:paraId="066B360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В Отчетном периоде процентная часть вознаграждения Кредитной организации за предоставление Обществу данных о Заявках Плательщиков  рассчитана Обществом по ставкам Тарифного плана № </w:t>
            </w:r>
          </w:p>
        </w:tc>
        <w:tc>
          <w:tcPr>
            <w:tcW w:w="313" w:type="pct"/>
            <w:gridSpan w:val="5"/>
            <w:tcBorders>
              <w:top w:val="single" w:sz="8" w:space="0" w:color="auto"/>
              <w:left w:val="nil"/>
              <w:bottom w:val="single" w:sz="8" w:space="0" w:color="auto"/>
              <w:right w:val="single" w:sz="8" w:space="0" w:color="000000"/>
            </w:tcBorders>
            <w:shd w:val="clear" w:color="auto" w:fill="auto"/>
            <w:vAlign w:val="center"/>
          </w:tcPr>
          <w:p w14:paraId="5A0505D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14</w:t>
            </w:r>
          </w:p>
        </w:tc>
      </w:tr>
      <w:tr w:rsidR="00DD38A8" w:rsidRPr="00612266" w14:paraId="13A21A10"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3859AE2"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w:t>
            </w:r>
          </w:p>
        </w:tc>
        <w:tc>
          <w:tcPr>
            <w:tcW w:w="2940" w:type="pct"/>
            <w:gridSpan w:val="43"/>
            <w:tcBorders>
              <w:top w:val="nil"/>
              <w:left w:val="nil"/>
              <w:bottom w:val="single" w:sz="4" w:space="0" w:color="auto"/>
              <w:right w:val="single" w:sz="4" w:space="0" w:color="auto"/>
            </w:tcBorders>
            <w:shd w:val="clear" w:color="auto" w:fill="auto"/>
            <w:vAlign w:val="bottom"/>
          </w:tcPr>
          <w:p w14:paraId="1793BFE6" w14:textId="77777777" w:rsidR="00DD38A8" w:rsidRPr="00612266" w:rsidRDefault="00DD38A8" w:rsidP="00DD50D2">
            <w:pPr>
              <w:shd w:val="clear" w:color="auto" w:fill="FFFFFF"/>
              <w:rPr>
                <w:rFonts w:ascii="Tahoma" w:hAnsi="Tahoma" w:cs="Tahoma"/>
                <w:b/>
                <w:bCs/>
                <w:sz w:val="18"/>
                <w:szCs w:val="18"/>
              </w:rPr>
            </w:pPr>
            <w:r w:rsidRPr="00612266">
              <w:rPr>
                <w:rFonts w:ascii="Tahoma" w:hAnsi="Tahoma" w:cs="Tahoma"/>
                <w:b/>
                <w:bCs/>
                <w:sz w:val="18"/>
                <w:szCs w:val="18"/>
              </w:rPr>
              <w:t>на начало Отчетного периода</w:t>
            </w:r>
          </w:p>
        </w:tc>
        <w:tc>
          <w:tcPr>
            <w:tcW w:w="1231" w:type="pct"/>
            <w:gridSpan w:val="23"/>
            <w:tcBorders>
              <w:top w:val="nil"/>
              <w:left w:val="nil"/>
              <w:bottom w:val="single" w:sz="4" w:space="0" w:color="auto"/>
              <w:right w:val="single" w:sz="8" w:space="0" w:color="000000"/>
            </w:tcBorders>
            <w:shd w:val="clear" w:color="auto" w:fill="auto"/>
            <w:vAlign w:val="bottom"/>
          </w:tcPr>
          <w:p w14:paraId="1A358E55"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Сумма,  руб.</w:t>
            </w:r>
          </w:p>
        </w:tc>
      </w:tr>
      <w:tr w:rsidR="00DD38A8" w:rsidRPr="00612266" w14:paraId="28475E0A" w14:textId="77777777" w:rsidTr="00DD50D2">
        <w:trPr>
          <w:gridBefore w:val="1"/>
          <w:gridAfter w:val="11"/>
          <w:wAfter w:w="606" w:type="pct"/>
          <w:trHeight w:val="294"/>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CCEA0B8"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4</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2DF88292"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Общества перед КО по вознаграждению за предоставление Обществу данных о Заявках Плательщиков (переменная часть)</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31B5D8B5"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3E60A08F" w14:textId="77777777" w:rsidTr="00DD50D2">
        <w:trPr>
          <w:gridBefore w:val="1"/>
          <w:gridAfter w:val="11"/>
          <w:wAfter w:w="606" w:type="pct"/>
          <w:trHeight w:val="412"/>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4EF67A5"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5</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7F67FFC0"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Долг Общества перед КО по вознаграждению за предоставление Обществу данных о Заявках Плательщиков (фиксированная часть)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53CB6EA5"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0940328"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1BFC680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6</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3D2F21A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Общества перед КО по вознаграждению за размещение рекламы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542B6A25"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9DB0DBF"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949D6B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7</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50BF2BB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Остаток </w:t>
            </w:r>
            <w:r>
              <w:rPr>
                <w:rFonts w:ascii="Tahoma" w:hAnsi="Tahoma" w:cs="Tahoma"/>
                <w:sz w:val="18"/>
                <w:szCs w:val="18"/>
              </w:rPr>
              <w:t xml:space="preserve">авансового </w:t>
            </w:r>
            <w:r w:rsidRPr="00612266">
              <w:rPr>
                <w:rFonts w:ascii="Tahoma" w:hAnsi="Tahoma" w:cs="Tahoma"/>
                <w:sz w:val="18"/>
                <w:szCs w:val="18"/>
              </w:rPr>
              <w:t>платежа КО в РБ</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50FD8B6F"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3D39E580"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3AB2BD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8</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68BE57BC"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Долг КО перед Обществом по вознаграждению за предоставление права использования Программ(-ы)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938A5B4"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0649A793"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712623AF"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9</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5F33D5A7" w14:textId="77777777" w:rsidR="00DD38A8" w:rsidRPr="00612266" w:rsidRDefault="00DD38A8" w:rsidP="00E71EB1">
            <w:pPr>
              <w:shd w:val="clear" w:color="auto" w:fill="FFFFFF"/>
              <w:rPr>
                <w:rFonts w:ascii="Tahoma" w:hAnsi="Tahoma" w:cs="Tahoma"/>
                <w:sz w:val="18"/>
                <w:szCs w:val="18"/>
              </w:rPr>
            </w:pPr>
            <w:r w:rsidRPr="00612266">
              <w:rPr>
                <w:rFonts w:ascii="Tahoma" w:hAnsi="Tahoma" w:cs="Tahoma"/>
                <w:sz w:val="18"/>
                <w:szCs w:val="18"/>
              </w:rPr>
              <w:t>Долг КО перед РБ по Переводам, принятым по поручению Плательщиков, в т</w:t>
            </w:r>
            <w:r w:rsidR="00E71EB1">
              <w:rPr>
                <w:rFonts w:ascii="Tahoma" w:hAnsi="Tahoma" w:cs="Tahoma"/>
                <w:sz w:val="18"/>
                <w:szCs w:val="18"/>
              </w:rPr>
              <w:t>.</w:t>
            </w:r>
            <w:r w:rsidRPr="00612266">
              <w:rPr>
                <w:rFonts w:ascii="Tahoma" w:hAnsi="Tahoma" w:cs="Tahoma"/>
                <w:sz w:val="18"/>
                <w:szCs w:val="18"/>
              </w:rPr>
              <w:t xml:space="preserve"> ч</w:t>
            </w:r>
            <w:r w:rsidR="00E71EB1">
              <w:rPr>
                <w:rFonts w:ascii="Tahoma" w:hAnsi="Tahoma" w:cs="Tahoma"/>
                <w:sz w:val="18"/>
                <w:szCs w:val="18"/>
              </w:rPr>
              <w:t>.</w:t>
            </w:r>
            <w:r w:rsidRPr="00612266">
              <w:rPr>
                <w:rFonts w:ascii="Tahoma" w:hAnsi="Tahoma" w:cs="Tahoma"/>
                <w:sz w:val="18"/>
                <w:szCs w:val="18"/>
              </w:rPr>
              <w:t xml:space="preserve"> с учётом Комиссии РБ, если имеется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29842DB"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13F8C6AD" w14:textId="77777777" w:rsidTr="00DD50D2">
        <w:trPr>
          <w:gridBefore w:val="1"/>
          <w:gridAfter w:val="11"/>
          <w:wAfter w:w="606" w:type="pct"/>
          <w:trHeight w:val="43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2AE67FA"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10</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07D7B6C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Аванс КО по вознаграждению за предоставление права использования Программ(-ы)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98C3C78"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2E5E1B6"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9EA90B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11</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46BED3B0"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КО перед Обществом по начисленным штрафным санкциям</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21CBCF8C"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6F15634B"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810D14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12</w:t>
            </w:r>
          </w:p>
        </w:tc>
        <w:tc>
          <w:tcPr>
            <w:tcW w:w="4171" w:type="pct"/>
            <w:gridSpan w:val="66"/>
            <w:tcBorders>
              <w:top w:val="single" w:sz="4" w:space="0" w:color="auto"/>
              <w:left w:val="nil"/>
              <w:bottom w:val="single" w:sz="4" w:space="0" w:color="auto"/>
              <w:right w:val="single" w:sz="4" w:space="0" w:color="auto"/>
            </w:tcBorders>
            <w:shd w:val="clear" w:color="auto" w:fill="auto"/>
            <w:vAlign w:val="bottom"/>
          </w:tcPr>
          <w:p w14:paraId="683908D9" w14:textId="77777777" w:rsidR="00DD38A8" w:rsidRPr="00612266" w:rsidRDefault="00DD38A8" w:rsidP="00DD50D2">
            <w:pPr>
              <w:shd w:val="clear" w:color="auto" w:fill="FFFFFF"/>
              <w:rPr>
                <w:rFonts w:ascii="Tahoma" w:hAnsi="Tahoma" w:cs="Tahoma"/>
                <w:b/>
                <w:bCs/>
                <w:sz w:val="18"/>
                <w:szCs w:val="18"/>
              </w:rPr>
            </w:pPr>
          </w:p>
        </w:tc>
      </w:tr>
      <w:tr w:rsidR="00DD38A8" w:rsidRPr="00612266" w14:paraId="0FA39414" w14:textId="77777777" w:rsidTr="00DD50D2">
        <w:trPr>
          <w:gridBefore w:val="1"/>
          <w:gridAfter w:val="11"/>
          <w:wAfter w:w="606" w:type="pct"/>
          <w:trHeight w:val="318"/>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228F14C1"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13</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661C0827" w14:textId="77777777" w:rsidR="00DD38A8" w:rsidRPr="00612266" w:rsidRDefault="00DD38A8" w:rsidP="00DD50D2">
            <w:pPr>
              <w:shd w:val="clear" w:color="auto" w:fill="FFFFFF"/>
              <w:rPr>
                <w:rFonts w:ascii="Tahoma" w:hAnsi="Tahoma" w:cs="Tahoma"/>
                <w:b/>
                <w:bCs/>
                <w:sz w:val="18"/>
                <w:szCs w:val="18"/>
              </w:rPr>
            </w:pPr>
            <w:r w:rsidRPr="00612266">
              <w:rPr>
                <w:rFonts w:ascii="Tahoma" w:hAnsi="Tahoma" w:cs="Tahoma"/>
                <w:b/>
                <w:bCs/>
                <w:sz w:val="18"/>
                <w:szCs w:val="18"/>
              </w:rPr>
              <w:t>в Отчетном периоде</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5C71AA6A" w14:textId="77777777" w:rsidR="00DD38A8" w:rsidRPr="00612266" w:rsidRDefault="00DD38A8" w:rsidP="00DD50D2">
            <w:pPr>
              <w:shd w:val="clear" w:color="auto" w:fill="FFFFFF"/>
              <w:jc w:val="center"/>
              <w:rPr>
                <w:rFonts w:ascii="Tahoma" w:hAnsi="Tahoma" w:cs="Tahoma"/>
                <w:sz w:val="18"/>
                <w:szCs w:val="18"/>
              </w:rPr>
            </w:pPr>
          </w:p>
        </w:tc>
      </w:tr>
      <w:tr w:rsidR="00DD38A8" w:rsidRPr="00612266" w14:paraId="7E783D5D" w14:textId="77777777" w:rsidTr="00DD50D2">
        <w:trPr>
          <w:gridBefore w:val="1"/>
          <w:gridAfter w:val="11"/>
          <w:wAfter w:w="606" w:type="pct"/>
          <w:trHeight w:val="25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11748881"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14</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3EA56A0C" w14:textId="77777777" w:rsidR="00DD38A8" w:rsidRPr="000D004F" w:rsidRDefault="00DD38A8" w:rsidP="00DD50D2">
            <w:pPr>
              <w:shd w:val="clear" w:color="auto" w:fill="FFFFFF"/>
              <w:rPr>
                <w:rFonts w:ascii="Tahoma" w:hAnsi="Tahoma" w:cs="Tahoma"/>
                <w:sz w:val="18"/>
                <w:szCs w:val="18"/>
              </w:rPr>
            </w:pPr>
            <w:r w:rsidRPr="00612266">
              <w:rPr>
                <w:rFonts w:ascii="Tahoma" w:hAnsi="Tahoma" w:cs="Tahoma"/>
                <w:sz w:val="18"/>
                <w:szCs w:val="18"/>
              </w:rPr>
              <w:t>Принято КО Переводов Плательщиков</w:t>
            </w:r>
            <w:r>
              <w:rPr>
                <w:rFonts w:ascii="Tahoma" w:hAnsi="Tahoma" w:cs="Tahoma"/>
                <w:sz w:val="18"/>
                <w:szCs w:val="18"/>
              </w:rPr>
              <w:t xml:space="preserve">, </w:t>
            </w:r>
            <w:r w:rsidRPr="00612266">
              <w:rPr>
                <w:rFonts w:ascii="Tahoma" w:hAnsi="Tahoma" w:cs="Tahoma"/>
                <w:sz w:val="18"/>
                <w:szCs w:val="18"/>
              </w:rPr>
              <w:t>в том числе с учётом Комиссии РБ, если имеется</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AE21623"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75385DDC" w14:textId="77777777" w:rsidTr="00DD50D2">
        <w:trPr>
          <w:gridBefore w:val="1"/>
          <w:gridAfter w:val="11"/>
          <w:wAfter w:w="606" w:type="pct"/>
          <w:trHeight w:val="4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5D7145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15</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07343BAE" w14:textId="77777777" w:rsidR="00DD38A8" w:rsidRPr="00612266" w:rsidRDefault="00DD38A8" w:rsidP="00E71EB1">
            <w:pPr>
              <w:shd w:val="clear" w:color="auto" w:fill="FFFFFF"/>
              <w:rPr>
                <w:rFonts w:ascii="Tahoma" w:hAnsi="Tahoma" w:cs="Tahoma"/>
                <w:sz w:val="18"/>
                <w:szCs w:val="18"/>
              </w:rPr>
            </w:pPr>
            <w:r w:rsidRPr="00612266">
              <w:rPr>
                <w:rFonts w:ascii="Tahoma" w:hAnsi="Tahoma" w:cs="Tahoma"/>
                <w:sz w:val="18"/>
                <w:szCs w:val="18"/>
              </w:rPr>
              <w:t>Представлено Обществу информации о Заявках Плательщиков на общую сумму</w:t>
            </w:r>
            <w:r>
              <w:rPr>
                <w:rFonts w:ascii="Tahoma" w:hAnsi="Tahoma" w:cs="Tahoma"/>
                <w:sz w:val="18"/>
                <w:szCs w:val="18"/>
              </w:rPr>
              <w:t xml:space="preserve">, </w:t>
            </w:r>
            <w:r w:rsidRPr="00612266">
              <w:rPr>
                <w:rFonts w:ascii="Tahoma" w:hAnsi="Tahoma" w:cs="Tahoma"/>
                <w:sz w:val="18"/>
                <w:szCs w:val="18"/>
              </w:rPr>
              <w:t>в т</w:t>
            </w:r>
            <w:r w:rsidR="00E71EB1">
              <w:rPr>
                <w:rFonts w:ascii="Tahoma" w:hAnsi="Tahoma" w:cs="Tahoma"/>
                <w:sz w:val="18"/>
                <w:szCs w:val="18"/>
              </w:rPr>
              <w:t>.</w:t>
            </w:r>
            <w:r w:rsidRPr="00612266">
              <w:rPr>
                <w:rFonts w:ascii="Tahoma" w:hAnsi="Tahoma" w:cs="Tahoma"/>
                <w:sz w:val="18"/>
                <w:szCs w:val="18"/>
              </w:rPr>
              <w:t xml:space="preserve"> ч</w:t>
            </w:r>
            <w:r w:rsidR="00E71EB1">
              <w:rPr>
                <w:rFonts w:ascii="Tahoma" w:hAnsi="Tahoma" w:cs="Tahoma"/>
                <w:sz w:val="18"/>
                <w:szCs w:val="18"/>
              </w:rPr>
              <w:t>.</w:t>
            </w:r>
            <w:r w:rsidRPr="00612266">
              <w:rPr>
                <w:rFonts w:ascii="Tahoma" w:hAnsi="Tahoma" w:cs="Tahoma"/>
                <w:sz w:val="18"/>
                <w:szCs w:val="18"/>
              </w:rPr>
              <w:t xml:space="preserve"> с учётом Комиссии РБ, если имеется</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9E22F2A"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57A6E62D"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0E75A7A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16</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52AD6657" w14:textId="77777777" w:rsidR="00DD38A8" w:rsidRPr="00612266" w:rsidRDefault="00DD38A8" w:rsidP="00DD50D2">
            <w:pPr>
              <w:shd w:val="clear" w:color="auto" w:fill="FFFFFF"/>
              <w:rPr>
                <w:rFonts w:ascii="Tahoma" w:hAnsi="Tahoma" w:cs="Tahoma"/>
                <w:sz w:val="18"/>
                <w:szCs w:val="18"/>
              </w:rPr>
            </w:pP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13C0C0B"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5A74FB7B" w14:textId="77777777" w:rsidTr="00DD50D2">
        <w:trPr>
          <w:gridBefore w:val="1"/>
          <w:gridAfter w:val="11"/>
          <w:wAfter w:w="606" w:type="pct"/>
          <w:trHeight w:val="45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38D92091"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17</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7CC33AC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Поступило от КО денежных средств в качестве </w:t>
            </w:r>
            <w:r>
              <w:rPr>
                <w:rFonts w:ascii="Tahoma" w:hAnsi="Tahoma" w:cs="Tahoma"/>
                <w:sz w:val="18"/>
                <w:szCs w:val="18"/>
              </w:rPr>
              <w:t>авансового</w:t>
            </w:r>
            <w:r w:rsidRPr="00612266">
              <w:rPr>
                <w:rFonts w:ascii="Tahoma" w:hAnsi="Tahoma" w:cs="Tahoma"/>
                <w:sz w:val="18"/>
                <w:szCs w:val="18"/>
              </w:rPr>
              <w:t xml:space="preserve"> платежа в РБ</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8B3F2C2"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5E3324D9" w14:textId="77777777" w:rsidTr="00DD50D2">
        <w:trPr>
          <w:gridBefore w:val="1"/>
          <w:gridAfter w:val="11"/>
          <w:wAfter w:w="606" w:type="pct"/>
          <w:trHeight w:val="5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4E072F3"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18</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41A6C93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Начислено вознаграждение КО за предоставление Обществу информации о Заявках Плательщиков (переменная часть), НДС не обл. - пп.4 п.3 ст. 149 НК РФ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368317C1"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6B8300F5"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B197B96"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19</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4BA712C4"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Начислено вознаграждение КО за предоставление Обществу информации о Заявках Плательщиков</w:t>
            </w:r>
            <w:r>
              <w:rPr>
                <w:rFonts w:ascii="Tahoma" w:hAnsi="Tahoma" w:cs="Tahoma"/>
                <w:sz w:val="18"/>
                <w:szCs w:val="18"/>
              </w:rPr>
              <w:t xml:space="preserve"> </w:t>
            </w:r>
            <w:r w:rsidRPr="00612266">
              <w:rPr>
                <w:rFonts w:ascii="Tahoma" w:hAnsi="Tahoma" w:cs="Tahoma"/>
                <w:sz w:val="18"/>
                <w:szCs w:val="18"/>
              </w:rPr>
              <w:t xml:space="preserve">(фиксированная часть), НДС не обл. - пп.4 п.3 ст. 149 НК РФ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6387CAFC"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7A5FB84F"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1BC8A7EC"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20</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7BDED861"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Начислено вознаграждение КО за размещение рекламы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2F2004AA"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3DD6061D"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52EA4A3"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21</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296ED776" w14:textId="77777777" w:rsidR="00DD38A8" w:rsidRPr="00612266" w:rsidRDefault="00DD38A8" w:rsidP="00E04041">
            <w:pPr>
              <w:shd w:val="clear" w:color="auto" w:fill="FFFFFF"/>
              <w:jc w:val="right"/>
              <w:rPr>
                <w:rFonts w:ascii="Tahoma" w:hAnsi="Tahoma" w:cs="Tahoma"/>
                <w:sz w:val="18"/>
                <w:szCs w:val="18"/>
              </w:rPr>
            </w:pPr>
            <w:r w:rsidRPr="00612266">
              <w:rPr>
                <w:rFonts w:ascii="Tahoma" w:hAnsi="Tahoma" w:cs="Tahoma"/>
                <w:sz w:val="18"/>
                <w:szCs w:val="18"/>
              </w:rPr>
              <w:t xml:space="preserve">в том числе НДС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1C4C7FF8"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C03C533" w14:textId="77777777" w:rsidTr="00DD50D2">
        <w:trPr>
          <w:gridBefore w:val="1"/>
          <w:gridAfter w:val="11"/>
          <w:wAfter w:w="606" w:type="pct"/>
          <w:trHeight w:val="45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6B5692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22</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088F656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Начислено вознаграждение Обществу за предоставление права использования Программ(-ы), НДС не обл.- пп.26 п.2 ст.149НК РФ*</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00327D76"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0288284C" w14:textId="77777777" w:rsidTr="00DD50D2">
        <w:trPr>
          <w:gridBefore w:val="1"/>
          <w:gridAfter w:val="11"/>
          <w:wAfter w:w="606" w:type="pct"/>
          <w:trHeight w:val="30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27B10B40"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23</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4E095052"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Начислено Обществом штрафных санкций в отношении КО*</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565B2ADC"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ED8E14D" w14:textId="77777777" w:rsidTr="00DD50D2">
        <w:trPr>
          <w:gridBefore w:val="1"/>
          <w:gridAfter w:val="11"/>
          <w:wAfter w:w="606" w:type="pct"/>
          <w:trHeight w:val="33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3C7E8E1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24</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5E1D5E06"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Перечислено Обществом вознаграждение КО за предоставление Обществу информации о Заявках Плательщиков (переменная часть)</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27ACE4F9"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3826EAF2" w14:textId="77777777" w:rsidTr="00DD50D2">
        <w:trPr>
          <w:gridBefore w:val="1"/>
          <w:gridAfter w:val="11"/>
          <w:wAfter w:w="606" w:type="pct"/>
          <w:trHeight w:val="278"/>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1480D5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25</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54343EDC"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Перечислено Обществом вознаграждение КО за предоставление Обществу информации о Заявках Плательщиков (фиксированная часть)</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35C549C"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430F6E76" w14:textId="77777777" w:rsidTr="00DD50D2">
        <w:trPr>
          <w:gridBefore w:val="1"/>
          <w:gridAfter w:val="11"/>
          <w:wAfter w:w="606" w:type="pct"/>
          <w:trHeight w:val="52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8100C92"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26</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2ABF21E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Перечислено Обществом вознаграждение КО за размещение рекламы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01841467"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5EF7B431"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20D83C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lastRenderedPageBreak/>
              <w:t>27</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1B863A19"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Погашена задолженность перед Обществом /перечислен аванс КО по вознаграждению за предоставление права использования Программ(-ы)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076F96C5"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463633A8" w14:textId="77777777" w:rsidTr="00DD50D2">
        <w:trPr>
          <w:gridBefore w:val="1"/>
          <w:gridAfter w:val="11"/>
          <w:wAfter w:w="606" w:type="pct"/>
          <w:trHeight w:val="49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5FC8B795" w14:textId="77777777" w:rsidR="00DD38A8" w:rsidRPr="00612266" w:rsidDel="0050633E"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lang w:val="en-US"/>
              </w:rPr>
              <w:t>2</w:t>
            </w:r>
            <w:r w:rsidRPr="00612266">
              <w:rPr>
                <w:rFonts w:ascii="Tahoma" w:hAnsi="Tahoma" w:cs="Tahoma"/>
                <w:b/>
                <w:bCs/>
                <w:sz w:val="18"/>
                <w:szCs w:val="18"/>
              </w:rPr>
              <w:t>8</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3237ABAB" w14:textId="77777777" w:rsidR="00DD38A8" w:rsidRPr="00612266" w:rsidDel="0050633E" w:rsidRDefault="00DD38A8" w:rsidP="00DD50D2">
            <w:pPr>
              <w:shd w:val="clear" w:color="auto" w:fill="FFFFFF"/>
              <w:rPr>
                <w:rFonts w:ascii="Tahoma" w:hAnsi="Tahoma" w:cs="Tahoma"/>
                <w:sz w:val="18"/>
                <w:szCs w:val="18"/>
              </w:rPr>
            </w:pPr>
            <w:r w:rsidRPr="00612266">
              <w:rPr>
                <w:rFonts w:ascii="Tahoma" w:hAnsi="Tahoma" w:cs="Tahoma"/>
                <w:sz w:val="18"/>
                <w:szCs w:val="18"/>
              </w:rPr>
              <w:t>Возврат аванса по вознаграждению за предоставление права использования Программ (-ы)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1CC17F1D" w14:textId="77777777" w:rsidR="00DD38A8" w:rsidRPr="00612266" w:rsidDel="0050633E" w:rsidRDefault="00DD38A8" w:rsidP="00DD50D2">
            <w:pPr>
              <w:shd w:val="clear" w:color="auto" w:fill="FFFFFF"/>
              <w:jc w:val="center"/>
              <w:rPr>
                <w:rFonts w:ascii="Tahoma" w:hAnsi="Tahoma" w:cs="Tahoma"/>
                <w:sz w:val="18"/>
                <w:szCs w:val="18"/>
              </w:rPr>
            </w:pPr>
          </w:p>
        </w:tc>
      </w:tr>
      <w:tr w:rsidR="00DD38A8" w:rsidRPr="00612266" w14:paraId="044F0E07" w14:textId="77777777" w:rsidTr="00DD50D2">
        <w:trPr>
          <w:gridBefore w:val="1"/>
          <w:gridAfter w:val="11"/>
          <w:wAfter w:w="606" w:type="pct"/>
          <w:trHeight w:val="33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28688FBF"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29</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4E5F5273"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Погашена задолженность КО перед Обществом по штрафным санкциям</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39EAEB3B"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695384C6" w14:textId="77777777" w:rsidTr="00DD50D2">
        <w:trPr>
          <w:gridBefore w:val="1"/>
          <w:gridAfter w:val="11"/>
          <w:wAfter w:w="606" w:type="pct"/>
          <w:trHeight w:val="25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7D9E2F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30</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2CE5991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Пересчет вознаграждения КО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F2FD6E1"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243E72B8"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41996B1"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31</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24B6DA52" w14:textId="77777777" w:rsidR="00DD38A8" w:rsidRPr="00612266" w:rsidRDefault="00DD38A8" w:rsidP="00DD50D2">
            <w:pPr>
              <w:shd w:val="clear" w:color="auto" w:fill="FFFFFF"/>
              <w:rPr>
                <w:rFonts w:ascii="Tahoma" w:hAnsi="Tahoma" w:cs="Tahoma"/>
                <w:b/>
                <w:bCs/>
                <w:sz w:val="18"/>
                <w:szCs w:val="18"/>
              </w:rPr>
            </w:pP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15E24359" w14:textId="77777777" w:rsidR="00DD38A8" w:rsidRPr="00612266" w:rsidRDefault="00DD38A8" w:rsidP="00DD50D2">
            <w:pPr>
              <w:shd w:val="clear" w:color="auto" w:fill="FFFFFF"/>
              <w:jc w:val="center"/>
              <w:rPr>
                <w:rFonts w:ascii="Tahoma" w:hAnsi="Tahoma" w:cs="Tahoma"/>
                <w:sz w:val="18"/>
                <w:szCs w:val="18"/>
              </w:rPr>
            </w:pPr>
          </w:p>
        </w:tc>
      </w:tr>
      <w:tr w:rsidR="00DD38A8" w:rsidRPr="00612266" w14:paraId="59E2B81A"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0AC3B7F7"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32</w:t>
            </w:r>
          </w:p>
        </w:tc>
        <w:tc>
          <w:tcPr>
            <w:tcW w:w="4171" w:type="pct"/>
            <w:gridSpan w:val="66"/>
            <w:tcBorders>
              <w:top w:val="single" w:sz="4" w:space="0" w:color="auto"/>
              <w:left w:val="nil"/>
              <w:bottom w:val="single" w:sz="4" w:space="0" w:color="auto"/>
              <w:right w:val="single" w:sz="4" w:space="0" w:color="auto"/>
            </w:tcBorders>
            <w:shd w:val="clear" w:color="auto" w:fill="auto"/>
            <w:vAlign w:val="bottom"/>
          </w:tcPr>
          <w:p w14:paraId="11753E46" w14:textId="77777777" w:rsidR="00DD38A8" w:rsidRPr="00612266" w:rsidRDefault="00DD38A8" w:rsidP="00DD50D2">
            <w:pPr>
              <w:shd w:val="clear" w:color="auto" w:fill="FFFFFF"/>
              <w:rPr>
                <w:rFonts w:ascii="Tahoma" w:hAnsi="Tahoma" w:cs="Tahoma"/>
                <w:b/>
                <w:bCs/>
                <w:sz w:val="18"/>
                <w:szCs w:val="18"/>
              </w:rPr>
            </w:pPr>
            <w:r w:rsidRPr="00612266">
              <w:rPr>
                <w:rFonts w:ascii="Tahoma" w:hAnsi="Tahoma" w:cs="Tahoma"/>
                <w:b/>
                <w:bCs/>
                <w:sz w:val="18"/>
                <w:szCs w:val="18"/>
              </w:rPr>
              <w:t>на конец Отчетного периода</w:t>
            </w:r>
          </w:p>
        </w:tc>
      </w:tr>
      <w:tr w:rsidR="00DD38A8" w:rsidRPr="00612266" w14:paraId="35107002" w14:textId="77777777" w:rsidTr="00DD50D2">
        <w:trPr>
          <w:gridBefore w:val="1"/>
          <w:gridAfter w:val="11"/>
          <w:wAfter w:w="606" w:type="pct"/>
          <w:trHeight w:val="274"/>
        </w:trPr>
        <w:tc>
          <w:tcPr>
            <w:tcW w:w="22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BDB1E2"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33</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2D5E0F48"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Общества перед КО по вознаграждению за предоставление Обществу данных о Заявках Плательщиков (переменная часть)</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0C7D1161"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7469E918" w14:textId="77777777" w:rsidTr="00DD50D2">
        <w:trPr>
          <w:gridBefore w:val="1"/>
          <w:gridAfter w:val="11"/>
          <w:wAfter w:w="606" w:type="pct"/>
          <w:trHeight w:val="480"/>
        </w:trPr>
        <w:tc>
          <w:tcPr>
            <w:tcW w:w="22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A5D84A"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34</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3F676760"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Долг Общества перед КО по вознаграждению за предоставление Обществу данных о Заявках Плательщиков (фиксированная часть)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CF59534"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003CC9A1"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1E202BA4"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35</w:t>
            </w:r>
          </w:p>
        </w:tc>
        <w:tc>
          <w:tcPr>
            <w:tcW w:w="2940" w:type="pct"/>
            <w:gridSpan w:val="43"/>
            <w:tcBorders>
              <w:top w:val="single" w:sz="4" w:space="0" w:color="auto"/>
              <w:left w:val="nil"/>
              <w:bottom w:val="single" w:sz="4" w:space="0" w:color="auto"/>
              <w:right w:val="single" w:sz="4" w:space="0" w:color="auto"/>
            </w:tcBorders>
            <w:shd w:val="clear" w:color="auto" w:fill="auto"/>
            <w:vAlign w:val="bottom"/>
          </w:tcPr>
          <w:p w14:paraId="5336F809"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Общества перед КО по вознаграждению за размещение рекламы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ED659B7"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7D493C20"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370FDA9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36</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76428A8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Остаток </w:t>
            </w:r>
            <w:r>
              <w:rPr>
                <w:rFonts w:ascii="Tahoma" w:hAnsi="Tahoma" w:cs="Tahoma"/>
                <w:sz w:val="18"/>
                <w:szCs w:val="18"/>
              </w:rPr>
              <w:t xml:space="preserve">авансового </w:t>
            </w:r>
            <w:r w:rsidRPr="00612266">
              <w:rPr>
                <w:rFonts w:ascii="Tahoma" w:hAnsi="Tahoma" w:cs="Tahoma"/>
                <w:sz w:val="18"/>
                <w:szCs w:val="18"/>
              </w:rPr>
              <w:t>платежа КО в РБ</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1CA69C9"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04F2AE59"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7D949E6B"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37</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498E6662"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Долг КО перед Обществом по вознаграждению за предоставление права использования Программ(-ы)  </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6FA8CA6"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7777E23C"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D17517D"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38</w:t>
            </w:r>
          </w:p>
        </w:tc>
        <w:tc>
          <w:tcPr>
            <w:tcW w:w="2940" w:type="pct"/>
            <w:gridSpan w:val="43"/>
            <w:tcBorders>
              <w:top w:val="single" w:sz="4" w:space="0" w:color="auto"/>
              <w:left w:val="nil"/>
              <w:bottom w:val="single" w:sz="4" w:space="0" w:color="auto"/>
              <w:right w:val="single" w:sz="4" w:space="0" w:color="000000"/>
            </w:tcBorders>
            <w:shd w:val="clear" w:color="auto" w:fill="auto"/>
            <w:vAlign w:val="center"/>
          </w:tcPr>
          <w:p w14:paraId="329E1B5A" w14:textId="77777777" w:rsidR="00DD38A8" w:rsidRPr="00612266" w:rsidRDefault="00DD38A8" w:rsidP="00E71EB1">
            <w:pPr>
              <w:shd w:val="clear" w:color="auto" w:fill="FFFFFF"/>
              <w:rPr>
                <w:rFonts w:ascii="Tahoma" w:hAnsi="Tahoma" w:cs="Tahoma"/>
                <w:sz w:val="18"/>
                <w:szCs w:val="18"/>
              </w:rPr>
            </w:pPr>
            <w:r w:rsidRPr="00612266">
              <w:rPr>
                <w:rFonts w:ascii="Tahoma" w:hAnsi="Tahoma" w:cs="Tahoma"/>
                <w:sz w:val="18"/>
                <w:szCs w:val="18"/>
              </w:rPr>
              <w:t>Долг КО перед РБ по Переводам, принятым по поручению Плательщиков, в т</w:t>
            </w:r>
            <w:r w:rsidR="00E71EB1">
              <w:rPr>
                <w:rFonts w:ascii="Tahoma" w:hAnsi="Tahoma" w:cs="Tahoma"/>
                <w:sz w:val="18"/>
                <w:szCs w:val="18"/>
              </w:rPr>
              <w:t>.</w:t>
            </w:r>
            <w:r w:rsidRPr="00612266">
              <w:rPr>
                <w:rFonts w:ascii="Tahoma" w:hAnsi="Tahoma" w:cs="Tahoma"/>
                <w:sz w:val="18"/>
                <w:szCs w:val="18"/>
              </w:rPr>
              <w:t>ч</w:t>
            </w:r>
            <w:r w:rsidR="00E71EB1">
              <w:rPr>
                <w:rFonts w:ascii="Tahoma" w:hAnsi="Tahoma" w:cs="Tahoma"/>
                <w:sz w:val="18"/>
                <w:szCs w:val="18"/>
              </w:rPr>
              <w:t>.</w:t>
            </w:r>
            <w:r w:rsidRPr="00612266">
              <w:rPr>
                <w:rFonts w:ascii="Tahoma" w:hAnsi="Tahoma" w:cs="Tahoma"/>
                <w:sz w:val="18"/>
                <w:szCs w:val="18"/>
              </w:rPr>
              <w:t xml:space="preserve"> с учётом Комиссии РБ, если имеется</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768C17BF"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40284459" w14:textId="77777777" w:rsidTr="00DD50D2">
        <w:trPr>
          <w:gridBefore w:val="1"/>
          <w:gridAfter w:val="11"/>
          <w:wAfter w:w="606" w:type="pct"/>
          <w:trHeight w:val="495"/>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4D2F0EB5"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39</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215419C9"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Аванс КО по вознаграждению за предоставление права использования Программ(-ы)</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326DFA4E"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56B22318"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63D2E525"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40</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2CAD9BFA"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Долг КО перед Обществом по начисленным штрафным санкциям</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1B459000" w14:textId="77777777" w:rsidR="00DD38A8" w:rsidRPr="00612266" w:rsidRDefault="00DD38A8" w:rsidP="00DD50D2">
            <w:pPr>
              <w:shd w:val="clear" w:color="auto" w:fill="FFFFFF"/>
              <w:jc w:val="center"/>
              <w:rPr>
                <w:rFonts w:ascii="Tahoma" w:hAnsi="Tahoma" w:cs="Tahoma"/>
                <w:sz w:val="18"/>
                <w:szCs w:val="18"/>
              </w:rPr>
            </w:pPr>
            <w:r w:rsidRPr="00612266">
              <w:rPr>
                <w:rFonts w:ascii="Tahoma" w:hAnsi="Tahoma" w:cs="Tahoma"/>
                <w:sz w:val="18"/>
                <w:szCs w:val="18"/>
              </w:rPr>
              <w:t> </w:t>
            </w:r>
          </w:p>
        </w:tc>
      </w:tr>
      <w:tr w:rsidR="00DD38A8" w:rsidRPr="00612266" w14:paraId="10724105" w14:textId="77777777" w:rsidTr="00DD50D2">
        <w:trPr>
          <w:gridBefore w:val="1"/>
          <w:gridAfter w:val="11"/>
          <w:wAfter w:w="606" w:type="pct"/>
          <w:trHeight w:val="240"/>
        </w:trPr>
        <w:tc>
          <w:tcPr>
            <w:tcW w:w="223" w:type="pct"/>
            <w:gridSpan w:val="4"/>
            <w:tcBorders>
              <w:top w:val="nil"/>
              <w:left w:val="single" w:sz="8" w:space="0" w:color="auto"/>
              <w:bottom w:val="single" w:sz="4" w:space="0" w:color="auto"/>
              <w:right w:val="single" w:sz="4" w:space="0" w:color="auto"/>
            </w:tcBorders>
            <w:shd w:val="clear" w:color="auto" w:fill="auto"/>
            <w:vAlign w:val="bottom"/>
          </w:tcPr>
          <w:p w14:paraId="0AF93A6C"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41</w:t>
            </w:r>
          </w:p>
        </w:tc>
        <w:tc>
          <w:tcPr>
            <w:tcW w:w="2940" w:type="pct"/>
            <w:gridSpan w:val="43"/>
            <w:tcBorders>
              <w:top w:val="single" w:sz="4" w:space="0" w:color="auto"/>
              <w:left w:val="nil"/>
              <w:bottom w:val="single" w:sz="4" w:space="0" w:color="auto"/>
              <w:right w:val="single" w:sz="4" w:space="0" w:color="auto"/>
            </w:tcBorders>
            <w:shd w:val="clear" w:color="auto" w:fill="auto"/>
            <w:vAlign w:val="center"/>
          </w:tcPr>
          <w:p w14:paraId="1642E787"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Справочно: поступления, подлежащие зачислению в следующих периодах</w:t>
            </w:r>
          </w:p>
        </w:tc>
        <w:tc>
          <w:tcPr>
            <w:tcW w:w="1231" w:type="pct"/>
            <w:gridSpan w:val="23"/>
            <w:tcBorders>
              <w:top w:val="single" w:sz="4" w:space="0" w:color="auto"/>
              <w:left w:val="nil"/>
              <w:bottom w:val="single" w:sz="4" w:space="0" w:color="auto"/>
              <w:right w:val="single" w:sz="8" w:space="0" w:color="000000"/>
            </w:tcBorders>
            <w:shd w:val="clear" w:color="auto" w:fill="auto"/>
            <w:vAlign w:val="center"/>
          </w:tcPr>
          <w:p w14:paraId="1FB8D28D" w14:textId="77777777" w:rsidR="00DD38A8" w:rsidRPr="00612266" w:rsidRDefault="00DD38A8" w:rsidP="00DD50D2">
            <w:pPr>
              <w:shd w:val="clear" w:color="auto" w:fill="FFFFFF"/>
              <w:jc w:val="center"/>
              <w:rPr>
                <w:rFonts w:ascii="Tahoma" w:hAnsi="Tahoma" w:cs="Tahoma"/>
                <w:sz w:val="18"/>
                <w:szCs w:val="18"/>
              </w:rPr>
            </w:pPr>
          </w:p>
        </w:tc>
      </w:tr>
      <w:tr w:rsidR="00DD38A8" w:rsidRPr="00612266" w14:paraId="4B7AB2D6" w14:textId="77777777" w:rsidTr="00DD50D2">
        <w:trPr>
          <w:gridBefore w:val="1"/>
          <w:gridAfter w:val="11"/>
          <w:wAfter w:w="606" w:type="pct"/>
          <w:trHeight w:val="375"/>
        </w:trPr>
        <w:tc>
          <w:tcPr>
            <w:tcW w:w="223" w:type="pct"/>
            <w:gridSpan w:val="4"/>
            <w:tcBorders>
              <w:top w:val="nil"/>
              <w:left w:val="single" w:sz="8" w:space="0" w:color="auto"/>
              <w:bottom w:val="single" w:sz="8" w:space="0" w:color="auto"/>
              <w:right w:val="single" w:sz="4" w:space="0" w:color="auto"/>
            </w:tcBorders>
            <w:shd w:val="clear" w:color="auto" w:fill="auto"/>
            <w:vAlign w:val="center"/>
          </w:tcPr>
          <w:p w14:paraId="0A350F79"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X</w:t>
            </w:r>
          </w:p>
        </w:tc>
        <w:tc>
          <w:tcPr>
            <w:tcW w:w="3857" w:type="pct"/>
            <w:gridSpan w:val="61"/>
            <w:tcBorders>
              <w:top w:val="single" w:sz="4" w:space="0" w:color="auto"/>
              <w:left w:val="nil"/>
              <w:bottom w:val="single" w:sz="8" w:space="0" w:color="auto"/>
              <w:right w:val="nil"/>
            </w:tcBorders>
            <w:shd w:val="clear" w:color="auto" w:fill="auto"/>
            <w:vAlign w:val="center"/>
          </w:tcPr>
          <w:p w14:paraId="309F4057"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 следующий месяц Общество назначило КО Тарифный план №</w:t>
            </w:r>
          </w:p>
        </w:tc>
        <w:tc>
          <w:tcPr>
            <w:tcW w:w="313" w:type="pct"/>
            <w:gridSpan w:val="5"/>
            <w:tcBorders>
              <w:top w:val="single" w:sz="8" w:space="0" w:color="auto"/>
              <w:left w:val="nil"/>
              <w:bottom w:val="single" w:sz="8" w:space="0" w:color="auto"/>
              <w:right w:val="single" w:sz="8" w:space="0" w:color="000000"/>
            </w:tcBorders>
            <w:shd w:val="clear" w:color="auto" w:fill="auto"/>
            <w:vAlign w:val="center"/>
          </w:tcPr>
          <w:p w14:paraId="687429F6" w14:textId="77777777" w:rsidR="00DD38A8" w:rsidRPr="00612266" w:rsidRDefault="00DD38A8" w:rsidP="00DD50D2">
            <w:pPr>
              <w:shd w:val="clear" w:color="auto" w:fill="FFFFFF"/>
              <w:jc w:val="center"/>
              <w:rPr>
                <w:rFonts w:ascii="Tahoma" w:hAnsi="Tahoma" w:cs="Tahoma"/>
                <w:b/>
                <w:bCs/>
                <w:sz w:val="18"/>
                <w:szCs w:val="18"/>
              </w:rPr>
            </w:pPr>
            <w:r w:rsidRPr="00612266">
              <w:rPr>
                <w:rFonts w:ascii="Tahoma" w:hAnsi="Tahoma" w:cs="Tahoma"/>
                <w:b/>
                <w:bCs/>
                <w:sz w:val="18"/>
                <w:szCs w:val="18"/>
              </w:rPr>
              <w:t>14</w:t>
            </w:r>
          </w:p>
        </w:tc>
      </w:tr>
      <w:tr w:rsidR="00DD38A8" w:rsidRPr="00612266" w14:paraId="7F253A67" w14:textId="77777777" w:rsidTr="00DD50D2">
        <w:trPr>
          <w:gridBefore w:val="1"/>
          <w:gridAfter w:val="11"/>
          <w:wAfter w:w="606" w:type="pct"/>
          <w:trHeight w:val="240"/>
        </w:trPr>
        <w:tc>
          <w:tcPr>
            <w:tcW w:w="4394" w:type="pct"/>
            <w:gridSpan w:val="70"/>
            <w:tcBorders>
              <w:top w:val="single" w:sz="8" w:space="0" w:color="auto"/>
              <w:left w:val="nil"/>
              <w:bottom w:val="nil"/>
              <w:right w:val="nil"/>
            </w:tcBorders>
            <w:shd w:val="clear" w:color="auto" w:fill="auto"/>
            <w:vAlign w:val="bottom"/>
          </w:tcPr>
          <w:p w14:paraId="3D2B87DF"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Настоящий Акт является основанием для осуществления зачетов и расчетов между КО, РБ и Обществом.</w:t>
            </w:r>
          </w:p>
          <w:p w14:paraId="4A083E78" w14:textId="77777777" w:rsidR="00DD38A8" w:rsidRPr="00612266" w:rsidRDefault="00DD38A8" w:rsidP="00DD50D2">
            <w:pPr>
              <w:shd w:val="clear" w:color="auto" w:fill="FFFFFF"/>
              <w:rPr>
                <w:rFonts w:ascii="Tahoma" w:hAnsi="Tahoma" w:cs="Tahoma"/>
                <w:sz w:val="18"/>
                <w:szCs w:val="18"/>
              </w:rPr>
            </w:pPr>
          </w:p>
          <w:p w14:paraId="39514DDF" w14:textId="77777777" w:rsidR="00DD38A8" w:rsidRPr="00612266" w:rsidRDefault="00DD38A8" w:rsidP="00DD50D2">
            <w:pPr>
              <w:shd w:val="clear" w:color="auto" w:fill="FFFFFF"/>
              <w:rPr>
                <w:rFonts w:ascii="Tahoma" w:hAnsi="Tahoma" w:cs="Tahoma"/>
                <w:sz w:val="18"/>
                <w:szCs w:val="18"/>
              </w:rPr>
            </w:pPr>
          </w:p>
        </w:tc>
      </w:tr>
      <w:tr w:rsidR="00DD38A8" w:rsidRPr="00612266" w14:paraId="42D7EFDE" w14:textId="77777777" w:rsidTr="00DD50D2">
        <w:trPr>
          <w:gridBefore w:val="1"/>
          <w:gridAfter w:val="1"/>
          <w:trHeight w:val="465"/>
        </w:trPr>
        <w:tc>
          <w:tcPr>
            <w:tcW w:w="115" w:type="pct"/>
            <w:gridSpan w:val="2"/>
            <w:tcBorders>
              <w:left w:val="nil"/>
            </w:tcBorders>
            <w:shd w:val="clear" w:color="auto" w:fill="auto"/>
            <w:noWrap/>
            <w:vAlign w:val="bottom"/>
          </w:tcPr>
          <w:p w14:paraId="523E6BD1" w14:textId="77777777" w:rsidR="00DD38A8" w:rsidRPr="00612266" w:rsidRDefault="00DD38A8" w:rsidP="00DD50D2">
            <w:pPr>
              <w:shd w:val="clear" w:color="auto" w:fill="FFFFFF"/>
              <w:jc w:val="center"/>
              <w:rPr>
                <w:rFonts w:ascii="Tahoma" w:hAnsi="Tahoma" w:cs="Tahoma"/>
                <w:b/>
                <w:bCs/>
                <w:sz w:val="18"/>
                <w:szCs w:val="18"/>
              </w:rPr>
            </w:pPr>
          </w:p>
        </w:tc>
        <w:tc>
          <w:tcPr>
            <w:tcW w:w="1632" w:type="pct"/>
            <w:gridSpan w:val="16"/>
            <w:shd w:val="clear" w:color="auto" w:fill="auto"/>
            <w:noWrap/>
            <w:vAlign w:val="bottom"/>
          </w:tcPr>
          <w:p w14:paraId="3FBB0811" w14:textId="77777777" w:rsidR="00DD38A8" w:rsidRPr="00612266" w:rsidRDefault="00DD38A8" w:rsidP="00DD50D2">
            <w:pPr>
              <w:shd w:val="clear" w:color="auto" w:fill="FFFFFF"/>
              <w:rPr>
                <w:rFonts w:ascii="Tahoma" w:hAnsi="Tahoma" w:cs="Tahoma"/>
                <w:b/>
                <w:bCs/>
                <w:sz w:val="18"/>
                <w:szCs w:val="18"/>
              </w:rPr>
            </w:pPr>
            <w:r w:rsidRPr="00612266">
              <w:rPr>
                <w:rFonts w:ascii="Tahoma" w:hAnsi="Tahoma" w:cs="Tahoma"/>
                <w:b/>
                <w:bCs/>
                <w:sz w:val="18"/>
                <w:szCs w:val="18"/>
              </w:rPr>
              <w:t>Кредитная организация:</w:t>
            </w:r>
          </w:p>
        </w:tc>
        <w:tc>
          <w:tcPr>
            <w:tcW w:w="124" w:type="pct"/>
            <w:gridSpan w:val="3"/>
            <w:shd w:val="clear" w:color="auto" w:fill="auto"/>
            <w:noWrap/>
            <w:vAlign w:val="bottom"/>
          </w:tcPr>
          <w:p w14:paraId="05315789" w14:textId="77777777" w:rsidR="00DD38A8" w:rsidRPr="00612266" w:rsidRDefault="00DD38A8" w:rsidP="00DD50D2">
            <w:pPr>
              <w:shd w:val="clear" w:color="auto" w:fill="FFFFFF"/>
              <w:rPr>
                <w:rFonts w:ascii="Tahoma" w:hAnsi="Tahoma" w:cs="Tahoma"/>
                <w:b/>
                <w:bCs/>
                <w:sz w:val="18"/>
                <w:szCs w:val="18"/>
              </w:rPr>
            </w:pPr>
          </w:p>
        </w:tc>
        <w:tc>
          <w:tcPr>
            <w:tcW w:w="115" w:type="pct"/>
            <w:gridSpan w:val="2"/>
            <w:shd w:val="clear" w:color="auto" w:fill="auto"/>
            <w:noWrap/>
            <w:vAlign w:val="bottom"/>
          </w:tcPr>
          <w:p w14:paraId="50F7D0B3" w14:textId="77777777" w:rsidR="00DD38A8" w:rsidRPr="00612266" w:rsidRDefault="00DD38A8" w:rsidP="00DD50D2">
            <w:pPr>
              <w:shd w:val="clear" w:color="auto" w:fill="FFFFFF"/>
              <w:rPr>
                <w:rFonts w:ascii="Tahoma" w:hAnsi="Tahoma" w:cs="Tahoma"/>
                <w:b/>
                <w:bCs/>
                <w:sz w:val="18"/>
                <w:szCs w:val="18"/>
              </w:rPr>
            </w:pPr>
          </w:p>
        </w:tc>
        <w:tc>
          <w:tcPr>
            <w:tcW w:w="124" w:type="pct"/>
            <w:gridSpan w:val="2"/>
            <w:shd w:val="clear" w:color="auto" w:fill="auto"/>
            <w:noWrap/>
            <w:vAlign w:val="bottom"/>
          </w:tcPr>
          <w:p w14:paraId="4E0E4A21" w14:textId="77777777" w:rsidR="00DD38A8" w:rsidRPr="00612266" w:rsidRDefault="00DD38A8" w:rsidP="00DD50D2">
            <w:pPr>
              <w:shd w:val="clear" w:color="auto" w:fill="FFFFFF"/>
              <w:rPr>
                <w:rFonts w:ascii="Tahoma" w:hAnsi="Tahoma" w:cs="Tahoma"/>
                <w:sz w:val="18"/>
                <w:szCs w:val="18"/>
              </w:rPr>
            </w:pPr>
          </w:p>
        </w:tc>
        <w:tc>
          <w:tcPr>
            <w:tcW w:w="125" w:type="pct"/>
            <w:gridSpan w:val="3"/>
            <w:shd w:val="clear" w:color="auto" w:fill="auto"/>
            <w:noWrap/>
            <w:vAlign w:val="bottom"/>
          </w:tcPr>
          <w:p w14:paraId="153EAB6F" w14:textId="77777777" w:rsidR="00DD38A8" w:rsidRPr="00612266" w:rsidRDefault="00DD38A8" w:rsidP="00DD50D2">
            <w:pPr>
              <w:shd w:val="clear" w:color="auto" w:fill="FFFFFF"/>
              <w:rPr>
                <w:rFonts w:ascii="Tahoma" w:hAnsi="Tahoma" w:cs="Tahoma"/>
                <w:sz w:val="18"/>
                <w:szCs w:val="18"/>
              </w:rPr>
            </w:pPr>
          </w:p>
        </w:tc>
        <w:tc>
          <w:tcPr>
            <w:tcW w:w="230" w:type="pct"/>
            <w:gridSpan w:val="4"/>
            <w:shd w:val="clear" w:color="auto" w:fill="auto"/>
            <w:noWrap/>
            <w:vAlign w:val="bottom"/>
          </w:tcPr>
          <w:p w14:paraId="204373D4" w14:textId="77777777" w:rsidR="00DD38A8" w:rsidRPr="00612266" w:rsidRDefault="00DD38A8" w:rsidP="00DD50D2">
            <w:pPr>
              <w:shd w:val="clear" w:color="auto" w:fill="FFFFFF"/>
              <w:rPr>
                <w:rFonts w:ascii="Tahoma" w:hAnsi="Tahoma" w:cs="Tahoma"/>
                <w:sz w:val="18"/>
                <w:szCs w:val="18"/>
              </w:rPr>
            </w:pPr>
          </w:p>
        </w:tc>
        <w:tc>
          <w:tcPr>
            <w:tcW w:w="124" w:type="pct"/>
            <w:gridSpan w:val="3"/>
            <w:shd w:val="clear" w:color="auto" w:fill="auto"/>
            <w:noWrap/>
            <w:vAlign w:val="bottom"/>
          </w:tcPr>
          <w:p w14:paraId="56BF4FD3"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04663A42"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60D598F7"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7D5A3543"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08BA3D03"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6BC33E54" w14:textId="77777777" w:rsidR="00DD38A8" w:rsidRPr="00612266" w:rsidRDefault="00DD38A8" w:rsidP="00DD50D2">
            <w:pPr>
              <w:shd w:val="clear" w:color="auto" w:fill="FFFFFF"/>
              <w:rPr>
                <w:rFonts w:ascii="Tahoma" w:hAnsi="Tahoma" w:cs="Tahoma"/>
                <w:sz w:val="18"/>
                <w:szCs w:val="18"/>
              </w:rPr>
            </w:pPr>
          </w:p>
        </w:tc>
        <w:tc>
          <w:tcPr>
            <w:tcW w:w="1837" w:type="pct"/>
            <w:gridSpan w:val="33"/>
            <w:shd w:val="clear" w:color="auto" w:fill="auto"/>
            <w:noWrap/>
            <w:vAlign w:val="bottom"/>
          </w:tcPr>
          <w:p w14:paraId="3C3B1D18" w14:textId="77777777" w:rsidR="00DD38A8" w:rsidRPr="00612266" w:rsidRDefault="00DD38A8" w:rsidP="00DD50D2">
            <w:pPr>
              <w:shd w:val="clear" w:color="auto" w:fill="FFFFFF"/>
              <w:rPr>
                <w:rFonts w:ascii="Tahoma" w:hAnsi="Tahoma" w:cs="Tahoma"/>
                <w:b/>
                <w:bCs/>
                <w:sz w:val="18"/>
                <w:szCs w:val="18"/>
              </w:rPr>
            </w:pPr>
            <w:r w:rsidRPr="00612266">
              <w:rPr>
                <w:rFonts w:ascii="Tahoma" w:hAnsi="Tahoma" w:cs="Tahoma"/>
                <w:b/>
                <w:sz w:val="18"/>
                <w:szCs w:val="18"/>
              </w:rPr>
              <w:t>Расчетный банк:</w:t>
            </w:r>
          </w:p>
        </w:tc>
      </w:tr>
      <w:tr w:rsidR="00DD38A8" w:rsidRPr="00612266" w14:paraId="4C00E101" w14:textId="77777777" w:rsidTr="00DD50D2">
        <w:trPr>
          <w:gridBefore w:val="1"/>
          <w:gridAfter w:val="1"/>
          <w:trHeight w:val="255"/>
        </w:trPr>
        <w:tc>
          <w:tcPr>
            <w:tcW w:w="115" w:type="pct"/>
            <w:gridSpan w:val="2"/>
            <w:tcBorders>
              <w:left w:val="nil"/>
            </w:tcBorders>
            <w:shd w:val="clear" w:color="auto" w:fill="auto"/>
            <w:noWrap/>
            <w:vAlign w:val="bottom"/>
          </w:tcPr>
          <w:p w14:paraId="711A02CB" w14:textId="77777777" w:rsidR="00DD38A8" w:rsidRPr="00612266" w:rsidRDefault="00DD38A8" w:rsidP="00DD50D2">
            <w:pPr>
              <w:shd w:val="clear" w:color="auto" w:fill="FFFFFF"/>
              <w:jc w:val="center"/>
              <w:rPr>
                <w:rFonts w:ascii="Tahoma" w:hAnsi="Tahoma" w:cs="Tahoma"/>
                <w:b/>
                <w:bCs/>
                <w:sz w:val="18"/>
                <w:szCs w:val="18"/>
              </w:rPr>
            </w:pPr>
          </w:p>
        </w:tc>
        <w:tc>
          <w:tcPr>
            <w:tcW w:w="1144" w:type="pct"/>
            <w:gridSpan w:val="5"/>
            <w:shd w:val="clear" w:color="auto" w:fill="auto"/>
            <w:noWrap/>
            <w:vAlign w:val="bottom"/>
          </w:tcPr>
          <w:p w14:paraId="0DEA1C36"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w:t>
            </w:r>
          </w:p>
        </w:tc>
        <w:tc>
          <w:tcPr>
            <w:tcW w:w="123" w:type="pct"/>
            <w:gridSpan w:val="3"/>
            <w:shd w:val="clear" w:color="auto" w:fill="auto"/>
            <w:noWrap/>
            <w:vAlign w:val="bottom"/>
          </w:tcPr>
          <w:p w14:paraId="6948FDD6" w14:textId="77777777" w:rsidR="00DD38A8" w:rsidRPr="00612266" w:rsidRDefault="00DD38A8" w:rsidP="00DD50D2">
            <w:pPr>
              <w:shd w:val="clear" w:color="auto" w:fill="FFFFFF"/>
              <w:rPr>
                <w:rFonts w:ascii="Tahoma" w:hAnsi="Tahoma" w:cs="Tahoma"/>
                <w:sz w:val="18"/>
                <w:szCs w:val="18"/>
              </w:rPr>
            </w:pPr>
          </w:p>
        </w:tc>
        <w:tc>
          <w:tcPr>
            <w:tcW w:w="123" w:type="pct"/>
            <w:gridSpan w:val="3"/>
            <w:shd w:val="clear" w:color="auto" w:fill="auto"/>
            <w:noWrap/>
            <w:vAlign w:val="bottom"/>
          </w:tcPr>
          <w:p w14:paraId="303ED9C1"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763480E0" w14:textId="77777777" w:rsidR="00DD38A8" w:rsidRPr="00612266" w:rsidRDefault="00DD38A8" w:rsidP="00DD50D2">
            <w:pPr>
              <w:shd w:val="clear" w:color="auto" w:fill="FFFFFF"/>
              <w:rPr>
                <w:rFonts w:ascii="Tahoma" w:hAnsi="Tahoma" w:cs="Tahoma"/>
                <w:sz w:val="18"/>
                <w:szCs w:val="18"/>
              </w:rPr>
            </w:pPr>
          </w:p>
        </w:tc>
        <w:tc>
          <w:tcPr>
            <w:tcW w:w="127" w:type="pct"/>
            <w:gridSpan w:val="3"/>
            <w:shd w:val="clear" w:color="auto" w:fill="auto"/>
            <w:noWrap/>
            <w:vAlign w:val="bottom"/>
          </w:tcPr>
          <w:p w14:paraId="57410151" w14:textId="77777777" w:rsidR="00DD38A8" w:rsidRPr="00612266" w:rsidRDefault="00DD38A8" w:rsidP="00DD50D2">
            <w:pPr>
              <w:shd w:val="clear" w:color="auto" w:fill="FFFFFF"/>
              <w:rPr>
                <w:rFonts w:ascii="Tahoma" w:hAnsi="Tahoma" w:cs="Tahoma"/>
                <w:sz w:val="18"/>
                <w:szCs w:val="18"/>
              </w:rPr>
            </w:pPr>
          </w:p>
        </w:tc>
        <w:tc>
          <w:tcPr>
            <w:tcW w:w="124" w:type="pct"/>
            <w:gridSpan w:val="3"/>
            <w:shd w:val="clear" w:color="auto" w:fill="auto"/>
            <w:noWrap/>
            <w:vAlign w:val="bottom"/>
          </w:tcPr>
          <w:p w14:paraId="73DC68A6"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69A79B8B" w14:textId="77777777" w:rsidR="00DD38A8" w:rsidRPr="00612266" w:rsidRDefault="00DD38A8" w:rsidP="00DD50D2">
            <w:pPr>
              <w:shd w:val="clear" w:color="auto" w:fill="FFFFFF"/>
              <w:rPr>
                <w:rFonts w:ascii="Tahoma" w:hAnsi="Tahoma" w:cs="Tahoma"/>
                <w:sz w:val="18"/>
                <w:szCs w:val="18"/>
              </w:rPr>
            </w:pPr>
          </w:p>
        </w:tc>
        <w:tc>
          <w:tcPr>
            <w:tcW w:w="124" w:type="pct"/>
            <w:gridSpan w:val="2"/>
            <w:shd w:val="clear" w:color="auto" w:fill="auto"/>
            <w:noWrap/>
            <w:vAlign w:val="bottom"/>
          </w:tcPr>
          <w:p w14:paraId="5E070B6C" w14:textId="77777777" w:rsidR="00DD38A8" w:rsidRPr="00612266" w:rsidRDefault="00DD38A8" w:rsidP="00DD50D2">
            <w:pPr>
              <w:shd w:val="clear" w:color="auto" w:fill="FFFFFF"/>
              <w:rPr>
                <w:rFonts w:ascii="Tahoma" w:hAnsi="Tahoma" w:cs="Tahoma"/>
                <w:sz w:val="18"/>
                <w:szCs w:val="18"/>
              </w:rPr>
            </w:pPr>
          </w:p>
        </w:tc>
        <w:tc>
          <w:tcPr>
            <w:tcW w:w="125" w:type="pct"/>
            <w:gridSpan w:val="3"/>
            <w:shd w:val="clear" w:color="auto" w:fill="auto"/>
            <w:noWrap/>
            <w:vAlign w:val="bottom"/>
          </w:tcPr>
          <w:p w14:paraId="4F4E059A" w14:textId="77777777" w:rsidR="00DD38A8" w:rsidRPr="00612266" w:rsidRDefault="00DD38A8" w:rsidP="00DD50D2">
            <w:pPr>
              <w:shd w:val="clear" w:color="auto" w:fill="FFFFFF"/>
              <w:rPr>
                <w:rFonts w:ascii="Tahoma" w:hAnsi="Tahoma" w:cs="Tahoma"/>
                <w:sz w:val="18"/>
                <w:szCs w:val="18"/>
              </w:rPr>
            </w:pPr>
          </w:p>
        </w:tc>
        <w:tc>
          <w:tcPr>
            <w:tcW w:w="230" w:type="pct"/>
            <w:gridSpan w:val="4"/>
            <w:shd w:val="clear" w:color="auto" w:fill="auto"/>
            <w:noWrap/>
            <w:vAlign w:val="bottom"/>
          </w:tcPr>
          <w:p w14:paraId="7F39B6D7" w14:textId="77777777" w:rsidR="00DD38A8" w:rsidRPr="00612266" w:rsidRDefault="00DD38A8" w:rsidP="00DD50D2">
            <w:pPr>
              <w:shd w:val="clear" w:color="auto" w:fill="FFFFFF"/>
              <w:rPr>
                <w:rFonts w:ascii="Tahoma" w:hAnsi="Tahoma" w:cs="Tahoma"/>
                <w:sz w:val="18"/>
                <w:szCs w:val="18"/>
              </w:rPr>
            </w:pPr>
          </w:p>
        </w:tc>
        <w:tc>
          <w:tcPr>
            <w:tcW w:w="124" w:type="pct"/>
            <w:gridSpan w:val="3"/>
            <w:shd w:val="clear" w:color="auto" w:fill="auto"/>
            <w:noWrap/>
            <w:vAlign w:val="bottom"/>
          </w:tcPr>
          <w:p w14:paraId="64284466"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77D4E547"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3D6CC808"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1142C2D6"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49393CBF"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33DC3D49" w14:textId="77777777" w:rsidR="00DD38A8" w:rsidRPr="00612266" w:rsidRDefault="00DD38A8" w:rsidP="00DD50D2">
            <w:pPr>
              <w:shd w:val="clear" w:color="auto" w:fill="FFFFFF"/>
              <w:rPr>
                <w:rFonts w:ascii="Tahoma" w:hAnsi="Tahoma" w:cs="Tahoma"/>
                <w:sz w:val="18"/>
                <w:szCs w:val="18"/>
              </w:rPr>
            </w:pPr>
          </w:p>
        </w:tc>
        <w:tc>
          <w:tcPr>
            <w:tcW w:w="1837" w:type="pct"/>
            <w:gridSpan w:val="33"/>
            <w:shd w:val="clear" w:color="auto" w:fill="auto"/>
            <w:noWrap/>
            <w:vAlign w:val="bottom"/>
          </w:tcPr>
          <w:p w14:paraId="2327E174"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КИВИ Банк (АО)</w:t>
            </w:r>
          </w:p>
        </w:tc>
      </w:tr>
      <w:tr w:rsidR="00DD38A8" w:rsidRPr="00612266" w14:paraId="2A3C6116" w14:textId="77777777" w:rsidTr="00DD50D2">
        <w:trPr>
          <w:gridBefore w:val="1"/>
          <w:gridAfter w:val="1"/>
          <w:trHeight w:val="142"/>
        </w:trPr>
        <w:tc>
          <w:tcPr>
            <w:tcW w:w="115" w:type="pct"/>
            <w:gridSpan w:val="2"/>
            <w:vMerge w:val="restart"/>
            <w:tcBorders>
              <w:left w:val="nil"/>
            </w:tcBorders>
            <w:shd w:val="clear" w:color="auto" w:fill="auto"/>
            <w:noWrap/>
            <w:vAlign w:val="bottom"/>
          </w:tcPr>
          <w:p w14:paraId="58C4B03D" w14:textId="77777777" w:rsidR="00DD38A8" w:rsidRPr="00612266" w:rsidRDefault="00DD38A8" w:rsidP="00DD50D2">
            <w:pPr>
              <w:shd w:val="clear" w:color="auto" w:fill="FFFFFF"/>
              <w:jc w:val="center"/>
              <w:rPr>
                <w:rFonts w:ascii="Tahoma" w:hAnsi="Tahoma" w:cs="Tahoma"/>
                <w:b/>
                <w:bCs/>
                <w:sz w:val="18"/>
                <w:szCs w:val="18"/>
              </w:rPr>
            </w:pPr>
          </w:p>
        </w:tc>
        <w:tc>
          <w:tcPr>
            <w:tcW w:w="2120" w:type="pct"/>
            <w:gridSpan w:val="26"/>
            <w:vMerge w:val="restart"/>
            <w:shd w:val="clear" w:color="auto" w:fill="auto"/>
            <w:noWrap/>
            <w:vAlign w:val="bottom"/>
          </w:tcPr>
          <w:p w14:paraId="0CA9FBF0"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_____________________ ФИО</w:t>
            </w:r>
          </w:p>
        </w:tc>
        <w:tc>
          <w:tcPr>
            <w:tcW w:w="230" w:type="pct"/>
            <w:gridSpan w:val="4"/>
            <w:vMerge w:val="restart"/>
            <w:shd w:val="clear" w:color="auto" w:fill="auto"/>
            <w:noWrap/>
            <w:vAlign w:val="bottom"/>
          </w:tcPr>
          <w:p w14:paraId="7032EF9D" w14:textId="77777777" w:rsidR="00DD38A8" w:rsidRPr="00612266" w:rsidRDefault="00DD38A8" w:rsidP="00DD50D2">
            <w:pPr>
              <w:shd w:val="clear" w:color="auto" w:fill="FFFFFF"/>
              <w:rPr>
                <w:rFonts w:ascii="Tahoma" w:hAnsi="Tahoma" w:cs="Tahoma"/>
                <w:sz w:val="18"/>
                <w:szCs w:val="18"/>
              </w:rPr>
            </w:pPr>
          </w:p>
        </w:tc>
        <w:tc>
          <w:tcPr>
            <w:tcW w:w="124" w:type="pct"/>
            <w:gridSpan w:val="3"/>
            <w:vMerge w:val="restart"/>
            <w:shd w:val="clear" w:color="auto" w:fill="auto"/>
            <w:noWrap/>
            <w:vAlign w:val="bottom"/>
          </w:tcPr>
          <w:p w14:paraId="6D1F5A89" w14:textId="77777777" w:rsidR="00DD38A8" w:rsidRPr="00612266" w:rsidRDefault="00DD38A8" w:rsidP="00DD50D2">
            <w:pPr>
              <w:shd w:val="clear" w:color="auto" w:fill="FFFFFF"/>
              <w:rPr>
                <w:rFonts w:ascii="Tahoma" w:hAnsi="Tahoma" w:cs="Tahoma"/>
                <w:sz w:val="18"/>
                <w:szCs w:val="18"/>
              </w:rPr>
            </w:pPr>
          </w:p>
        </w:tc>
        <w:tc>
          <w:tcPr>
            <w:tcW w:w="115" w:type="pct"/>
            <w:gridSpan w:val="2"/>
            <w:vMerge w:val="restart"/>
            <w:shd w:val="clear" w:color="auto" w:fill="auto"/>
            <w:noWrap/>
            <w:vAlign w:val="bottom"/>
          </w:tcPr>
          <w:p w14:paraId="66E12763" w14:textId="77777777" w:rsidR="00DD38A8" w:rsidRPr="00612266" w:rsidRDefault="00DD38A8" w:rsidP="00DD50D2">
            <w:pPr>
              <w:shd w:val="clear" w:color="auto" w:fill="FFFFFF"/>
              <w:rPr>
                <w:rFonts w:ascii="Tahoma" w:hAnsi="Tahoma" w:cs="Tahoma"/>
                <w:sz w:val="18"/>
                <w:szCs w:val="18"/>
              </w:rPr>
            </w:pPr>
          </w:p>
        </w:tc>
        <w:tc>
          <w:tcPr>
            <w:tcW w:w="115" w:type="pct"/>
            <w:gridSpan w:val="2"/>
            <w:vMerge w:val="restart"/>
            <w:shd w:val="clear" w:color="auto" w:fill="auto"/>
            <w:noWrap/>
            <w:vAlign w:val="bottom"/>
          </w:tcPr>
          <w:p w14:paraId="66B0F746" w14:textId="77777777" w:rsidR="00DD38A8" w:rsidRPr="00612266" w:rsidRDefault="00DD38A8" w:rsidP="00DD50D2">
            <w:pPr>
              <w:shd w:val="clear" w:color="auto" w:fill="FFFFFF"/>
              <w:rPr>
                <w:rFonts w:ascii="Tahoma" w:hAnsi="Tahoma" w:cs="Tahoma"/>
                <w:sz w:val="18"/>
                <w:szCs w:val="18"/>
              </w:rPr>
            </w:pPr>
          </w:p>
        </w:tc>
        <w:tc>
          <w:tcPr>
            <w:tcW w:w="115" w:type="pct"/>
            <w:gridSpan w:val="3"/>
            <w:vMerge w:val="restart"/>
            <w:shd w:val="clear" w:color="auto" w:fill="auto"/>
            <w:noWrap/>
            <w:vAlign w:val="bottom"/>
          </w:tcPr>
          <w:p w14:paraId="2E0B315E" w14:textId="77777777" w:rsidR="00DD38A8" w:rsidRPr="00612266" w:rsidRDefault="00DD38A8" w:rsidP="00DD50D2">
            <w:pPr>
              <w:shd w:val="clear" w:color="auto" w:fill="FFFFFF"/>
              <w:rPr>
                <w:rFonts w:ascii="Tahoma" w:hAnsi="Tahoma" w:cs="Tahoma"/>
                <w:sz w:val="18"/>
                <w:szCs w:val="18"/>
              </w:rPr>
            </w:pPr>
          </w:p>
        </w:tc>
        <w:tc>
          <w:tcPr>
            <w:tcW w:w="115" w:type="pct"/>
            <w:gridSpan w:val="2"/>
            <w:vMerge w:val="restart"/>
            <w:shd w:val="clear" w:color="auto" w:fill="auto"/>
            <w:noWrap/>
            <w:vAlign w:val="bottom"/>
          </w:tcPr>
          <w:p w14:paraId="7E719D11" w14:textId="77777777" w:rsidR="00DD38A8" w:rsidRPr="00612266" w:rsidRDefault="00DD38A8" w:rsidP="00DD50D2">
            <w:pPr>
              <w:shd w:val="clear" w:color="auto" w:fill="FFFFFF"/>
              <w:rPr>
                <w:rFonts w:ascii="Tahoma" w:hAnsi="Tahoma" w:cs="Tahoma"/>
                <w:sz w:val="18"/>
                <w:szCs w:val="18"/>
              </w:rPr>
            </w:pPr>
          </w:p>
        </w:tc>
        <w:tc>
          <w:tcPr>
            <w:tcW w:w="115" w:type="pct"/>
            <w:gridSpan w:val="3"/>
            <w:vMerge w:val="restart"/>
            <w:shd w:val="clear" w:color="auto" w:fill="auto"/>
            <w:noWrap/>
            <w:vAlign w:val="bottom"/>
          </w:tcPr>
          <w:p w14:paraId="67A37EAC" w14:textId="77777777" w:rsidR="00DD38A8" w:rsidRPr="00612266" w:rsidRDefault="00DD38A8" w:rsidP="00DD50D2">
            <w:pPr>
              <w:shd w:val="clear" w:color="auto" w:fill="FFFFFF"/>
              <w:rPr>
                <w:rFonts w:ascii="Tahoma" w:hAnsi="Tahoma" w:cs="Tahoma"/>
                <w:sz w:val="18"/>
                <w:szCs w:val="18"/>
              </w:rPr>
            </w:pPr>
          </w:p>
        </w:tc>
        <w:tc>
          <w:tcPr>
            <w:tcW w:w="1837" w:type="pct"/>
            <w:gridSpan w:val="33"/>
            <w:shd w:val="clear" w:color="auto" w:fill="auto"/>
            <w:noWrap/>
            <w:vAlign w:val="bottom"/>
          </w:tcPr>
          <w:p w14:paraId="063F831A" w14:textId="77777777" w:rsidR="00DD38A8" w:rsidRPr="00612266" w:rsidRDefault="00DD38A8" w:rsidP="00DD50D2">
            <w:pPr>
              <w:shd w:val="clear" w:color="auto" w:fill="FFFFFF"/>
              <w:rPr>
                <w:rFonts w:ascii="Tahoma" w:hAnsi="Tahoma" w:cs="Tahoma"/>
                <w:b/>
                <w:bCs/>
                <w:sz w:val="18"/>
                <w:szCs w:val="18"/>
              </w:rPr>
            </w:pPr>
          </w:p>
          <w:p w14:paraId="4D951E2A" w14:textId="77777777" w:rsidR="00DD38A8" w:rsidRPr="00612266" w:rsidRDefault="00DD38A8" w:rsidP="00DD50D2">
            <w:pPr>
              <w:shd w:val="clear" w:color="auto" w:fill="FFFFFF"/>
              <w:rPr>
                <w:rFonts w:ascii="Tahoma" w:hAnsi="Tahoma" w:cs="Tahoma"/>
                <w:b/>
                <w:bCs/>
                <w:sz w:val="18"/>
                <w:szCs w:val="18"/>
              </w:rPr>
            </w:pPr>
          </w:p>
          <w:p w14:paraId="6CB3010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b/>
                <w:bCs/>
                <w:sz w:val="18"/>
                <w:szCs w:val="18"/>
              </w:rPr>
              <w:t>Общество:</w:t>
            </w:r>
          </w:p>
        </w:tc>
      </w:tr>
      <w:tr w:rsidR="00DD38A8" w:rsidRPr="00612266" w14:paraId="2EE80E55" w14:textId="77777777" w:rsidTr="00DD50D2">
        <w:trPr>
          <w:gridBefore w:val="1"/>
          <w:gridAfter w:val="1"/>
          <w:trHeight w:val="142"/>
        </w:trPr>
        <w:tc>
          <w:tcPr>
            <w:tcW w:w="115" w:type="pct"/>
            <w:gridSpan w:val="2"/>
            <w:vMerge/>
            <w:tcBorders>
              <w:left w:val="nil"/>
            </w:tcBorders>
            <w:shd w:val="clear" w:color="auto" w:fill="auto"/>
            <w:noWrap/>
            <w:vAlign w:val="bottom"/>
          </w:tcPr>
          <w:p w14:paraId="69654B27" w14:textId="77777777" w:rsidR="00DD38A8" w:rsidRPr="00612266" w:rsidRDefault="00DD38A8" w:rsidP="00DD50D2">
            <w:pPr>
              <w:shd w:val="clear" w:color="auto" w:fill="FFFFFF"/>
              <w:jc w:val="center"/>
              <w:rPr>
                <w:rFonts w:ascii="Tahoma" w:hAnsi="Tahoma" w:cs="Tahoma"/>
                <w:b/>
                <w:bCs/>
                <w:sz w:val="18"/>
                <w:szCs w:val="18"/>
              </w:rPr>
            </w:pPr>
          </w:p>
        </w:tc>
        <w:tc>
          <w:tcPr>
            <w:tcW w:w="2120" w:type="pct"/>
            <w:gridSpan w:val="26"/>
            <w:vMerge/>
            <w:shd w:val="clear" w:color="auto" w:fill="auto"/>
            <w:noWrap/>
            <w:vAlign w:val="bottom"/>
          </w:tcPr>
          <w:p w14:paraId="6E00FFEA" w14:textId="77777777" w:rsidR="00DD38A8" w:rsidRPr="00612266" w:rsidRDefault="00DD38A8" w:rsidP="00DD50D2">
            <w:pPr>
              <w:shd w:val="clear" w:color="auto" w:fill="FFFFFF"/>
              <w:rPr>
                <w:rFonts w:ascii="Tahoma" w:hAnsi="Tahoma" w:cs="Tahoma"/>
                <w:sz w:val="18"/>
                <w:szCs w:val="18"/>
              </w:rPr>
            </w:pPr>
          </w:p>
        </w:tc>
        <w:tc>
          <w:tcPr>
            <w:tcW w:w="230" w:type="pct"/>
            <w:gridSpan w:val="4"/>
            <w:vMerge/>
            <w:shd w:val="clear" w:color="auto" w:fill="auto"/>
            <w:noWrap/>
            <w:vAlign w:val="bottom"/>
          </w:tcPr>
          <w:p w14:paraId="3766B1AA" w14:textId="77777777" w:rsidR="00DD38A8" w:rsidRPr="00612266" w:rsidRDefault="00DD38A8" w:rsidP="00DD50D2">
            <w:pPr>
              <w:shd w:val="clear" w:color="auto" w:fill="FFFFFF"/>
              <w:rPr>
                <w:rFonts w:ascii="Tahoma" w:hAnsi="Tahoma" w:cs="Tahoma"/>
                <w:sz w:val="18"/>
                <w:szCs w:val="18"/>
              </w:rPr>
            </w:pPr>
          </w:p>
        </w:tc>
        <w:tc>
          <w:tcPr>
            <w:tcW w:w="124" w:type="pct"/>
            <w:gridSpan w:val="3"/>
            <w:vMerge/>
            <w:shd w:val="clear" w:color="auto" w:fill="auto"/>
            <w:noWrap/>
            <w:vAlign w:val="bottom"/>
          </w:tcPr>
          <w:p w14:paraId="79BA91C2" w14:textId="77777777" w:rsidR="00DD38A8" w:rsidRPr="00612266" w:rsidRDefault="00DD38A8" w:rsidP="00DD50D2">
            <w:pPr>
              <w:shd w:val="clear" w:color="auto" w:fill="FFFFFF"/>
              <w:rPr>
                <w:rFonts w:ascii="Tahoma" w:hAnsi="Tahoma" w:cs="Tahoma"/>
                <w:sz w:val="18"/>
                <w:szCs w:val="18"/>
              </w:rPr>
            </w:pPr>
          </w:p>
        </w:tc>
        <w:tc>
          <w:tcPr>
            <w:tcW w:w="115" w:type="pct"/>
            <w:gridSpan w:val="2"/>
            <w:vMerge/>
            <w:shd w:val="clear" w:color="auto" w:fill="auto"/>
            <w:noWrap/>
            <w:vAlign w:val="bottom"/>
          </w:tcPr>
          <w:p w14:paraId="0576B8DD" w14:textId="77777777" w:rsidR="00DD38A8" w:rsidRPr="00612266" w:rsidRDefault="00DD38A8" w:rsidP="00DD50D2">
            <w:pPr>
              <w:shd w:val="clear" w:color="auto" w:fill="FFFFFF"/>
              <w:rPr>
                <w:rFonts w:ascii="Tahoma" w:hAnsi="Tahoma" w:cs="Tahoma"/>
                <w:sz w:val="18"/>
                <w:szCs w:val="18"/>
              </w:rPr>
            </w:pPr>
          </w:p>
        </w:tc>
        <w:tc>
          <w:tcPr>
            <w:tcW w:w="115" w:type="pct"/>
            <w:gridSpan w:val="2"/>
            <w:vMerge/>
            <w:shd w:val="clear" w:color="auto" w:fill="auto"/>
            <w:noWrap/>
            <w:vAlign w:val="bottom"/>
          </w:tcPr>
          <w:p w14:paraId="369EB3A7" w14:textId="77777777" w:rsidR="00DD38A8" w:rsidRPr="00612266" w:rsidRDefault="00DD38A8" w:rsidP="00DD50D2">
            <w:pPr>
              <w:shd w:val="clear" w:color="auto" w:fill="FFFFFF"/>
              <w:rPr>
                <w:rFonts w:ascii="Tahoma" w:hAnsi="Tahoma" w:cs="Tahoma"/>
                <w:sz w:val="18"/>
                <w:szCs w:val="18"/>
              </w:rPr>
            </w:pPr>
          </w:p>
        </w:tc>
        <w:tc>
          <w:tcPr>
            <w:tcW w:w="115" w:type="pct"/>
            <w:gridSpan w:val="3"/>
            <w:vMerge/>
            <w:shd w:val="clear" w:color="auto" w:fill="auto"/>
            <w:noWrap/>
            <w:vAlign w:val="bottom"/>
          </w:tcPr>
          <w:p w14:paraId="015EDE72" w14:textId="77777777" w:rsidR="00DD38A8" w:rsidRPr="00612266" w:rsidRDefault="00DD38A8" w:rsidP="00DD50D2">
            <w:pPr>
              <w:shd w:val="clear" w:color="auto" w:fill="FFFFFF"/>
              <w:rPr>
                <w:rFonts w:ascii="Tahoma" w:hAnsi="Tahoma" w:cs="Tahoma"/>
                <w:sz w:val="18"/>
                <w:szCs w:val="18"/>
              </w:rPr>
            </w:pPr>
          </w:p>
        </w:tc>
        <w:tc>
          <w:tcPr>
            <w:tcW w:w="115" w:type="pct"/>
            <w:gridSpan w:val="2"/>
            <w:vMerge/>
            <w:shd w:val="clear" w:color="auto" w:fill="auto"/>
            <w:noWrap/>
            <w:vAlign w:val="bottom"/>
          </w:tcPr>
          <w:p w14:paraId="2F88678C" w14:textId="77777777" w:rsidR="00DD38A8" w:rsidRPr="00612266" w:rsidRDefault="00DD38A8" w:rsidP="00DD50D2">
            <w:pPr>
              <w:shd w:val="clear" w:color="auto" w:fill="FFFFFF"/>
              <w:rPr>
                <w:rFonts w:ascii="Tahoma" w:hAnsi="Tahoma" w:cs="Tahoma"/>
                <w:sz w:val="18"/>
                <w:szCs w:val="18"/>
              </w:rPr>
            </w:pPr>
          </w:p>
        </w:tc>
        <w:tc>
          <w:tcPr>
            <w:tcW w:w="115" w:type="pct"/>
            <w:gridSpan w:val="3"/>
            <w:vMerge/>
            <w:shd w:val="clear" w:color="auto" w:fill="auto"/>
            <w:noWrap/>
            <w:vAlign w:val="bottom"/>
          </w:tcPr>
          <w:p w14:paraId="1EF93F2D" w14:textId="77777777" w:rsidR="00DD38A8" w:rsidRPr="00612266" w:rsidRDefault="00DD38A8" w:rsidP="00DD50D2">
            <w:pPr>
              <w:shd w:val="clear" w:color="auto" w:fill="FFFFFF"/>
              <w:rPr>
                <w:rFonts w:ascii="Tahoma" w:hAnsi="Tahoma" w:cs="Tahoma"/>
                <w:sz w:val="18"/>
                <w:szCs w:val="18"/>
              </w:rPr>
            </w:pPr>
          </w:p>
        </w:tc>
        <w:tc>
          <w:tcPr>
            <w:tcW w:w="1837" w:type="pct"/>
            <w:gridSpan w:val="33"/>
            <w:shd w:val="clear" w:color="auto" w:fill="auto"/>
            <w:noWrap/>
            <w:vAlign w:val="bottom"/>
          </w:tcPr>
          <w:p w14:paraId="5AF9741B"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АО "КИВИ"</w:t>
            </w:r>
          </w:p>
        </w:tc>
      </w:tr>
      <w:tr w:rsidR="00DD38A8" w:rsidRPr="00612266" w14:paraId="018317BD" w14:textId="77777777" w:rsidTr="00DD50D2">
        <w:trPr>
          <w:gridBefore w:val="1"/>
          <w:gridAfter w:val="6"/>
          <w:wAfter w:w="335" w:type="pct"/>
          <w:trHeight w:val="240"/>
        </w:trPr>
        <w:tc>
          <w:tcPr>
            <w:tcW w:w="115" w:type="pct"/>
            <w:gridSpan w:val="2"/>
            <w:tcBorders>
              <w:left w:val="nil"/>
            </w:tcBorders>
            <w:shd w:val="clear" w:color="auto" w:fill="auto"/>
            <w:noWrap/>
            <w:vAlign w:val="bottom"/>
          </w:tcPr>
          <w:p w14:paraId="177A9EDC" w14:textId="77777777" w:rsidR="00DD38A8" w:rsidRPr="00612266" w:rsidRDefault="00DD38A8" w:rsidP="00DD50D2">
            <w:pPr>
              <w:shd w:val="clear" w:color="auto" w:fill="FFFFFF"/>
              <w:jc w:val="center"/>
              <w:rPr>
                <w:rFonts w:ascii="Tahoma" w:hAnsi="Tahoma" w:cs="Tahoma"/>
                <w:b/>
                <w:bCs/>
                <w:sz w:val="18"/>
                <w:szCs w:val="18"/>
              </w:rPr>
            </w:pPr>
          </w:p>
        </w:tc>
        <w:tc>
          <w:tcPr>
            <w:tcW w:w="1144" w:type="pct"/>
            <w:gridSpan w:val="5"/>
            <w:shd w:val="clear" w:color="auto" w:fill="auto"/>
            <w:noWrap/>
            <w:vAlign w:val="bottom"/>
          </w:tcPr>
          <w:p w14:paraId="562D1871" w14:textId="77777777" w:rsidR="00DD38A8" w:rsidRPr="00612266" w:rsidRDefault="00DD38A8" w:rsidP="00DD50D2">
            <w:pPr>
              <w:shd w:val="clear" w:color="auto" w:fill="FFFFFF"/>
              <w:rPr>
                <w:rFonts w:ascii="Tahoma" w:hAnsi="Tahoma" w:cs="Tahoma"/>
                <w:sz w:val="18"/>
                <w:szCs w:val="18"/>
              </w:rPr>
            </w:pPr>
          </w:p>
        </w:tc>
        <w:tc>
          <w:tcPr>
            <w:tcW w:w="123" w:type="pct"/>
            <w:gridSpan w:val="3"/>
            <w:shd w:val="clear" w:color="auto" w:fill="auto"/>
            <w:noWrap/>
            <w:vAlign w:val="bottom"/>
          </w:tcPr>
          <w:p w14:paraId="1B0F7B93" w14:textId="77777777" w:rsidR="00DD38A8" w:rsidRPr="00612266" w:rsidRDefault="00DD38A8" w:rsidP="00DD50D2">
            <w:pPr>
              <w:shd w:val="clear" w:color="auto" w:fill="FFFFFF"/>
              <w:rPr>
                <w:rFonts w:ascii="Tahoma" w:hAnsi="Tahoma" w:cs="Tahoma"/>
                <w:sz w:val="18"/>
                <w:szCs w:val="18"/>
              </w:rPr>
            </w:pPr>
          </w:p>
        </w:tc>
        <w:tc>
          <w:tcPr>
            <w:tcW w:w="123" w:type="pct"/>
            <w:gridSpan w:val="3"/>
            <w:shd w:val="clear" w:color="auto" w:fill="auto"/>
            <w:noWrap/>
            <w:vAlign w:val="bottom"/>
          </w:tcPr>
          <w:p w14:paraId="3C0465AF"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0FBDB5A8" w14:textId="77777777" w:rsidR="00DD38A8" w:rsidRPr="00612266" w:rsidRDefault="00DD38A8" w:rsidP="00DD50D2">
            <w:pPr>
              <w:shd w:val="clear" w:color="auto" w:fill="FFFFFF"/>
              <w:rPr>
                <w:rFonts w:ascii="Tahoma" w:hAnsi="Tahoma" w:cs="Tahoma"/>
                <w:sz w:val="18"/>
                <w:szCs w:val="18"/>
              </w:rPr>
            </w:pPr>
          </w:p>
        </w:tc>
        <w:tc>
          <w:tcPr>
            <w:tcW w:w="127" w:type="pct"/>
            <w:gridSpan w:val="3"/>
            <w:shd w:val="clear" w:color="auto" w:fill="auto"/>
            <w:noWrap/>
            <w:vAlign w:val="bottom"/>
          </w:tcPr>
          <w:p w14:paraId="7BEEA1A7" w14:textId="77777777" w:rsidR="00DD38A8" w:rsidRPr="00612266" w:rsidRDefault="00DD38A8" w:rsidP="00DD50D2">
            <w:pPr>
              <w:shd w:val="clear" w:color="auto" w:fill="FFFFFF"/>
              <w:rPr>
                <w:rFonts w:ascii="Tahoma" w:hAnsi="Tahoma" w:cs="Tahoma"/>
                <w:sz w:val="18"/>
                <w:szCs w:val="18"/>
              </w:rPr>
            </w:pPr>
          </w:p>
        </w:tc>
        <w:tc>
          <w:tcPr>
            <w:tcW w:w="124" w:type="pct"/>
            <w:gridSpan w:val="3"/>
            <w:shd w:val="clear" w:color="auto" w:fill="auto"/>
            <w:noWrap/>
            <w:vAlign w:val="bottom"/>
          </w:tcPr>
          <w:p w14:paraId="0CBC89A5"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37F929BA" w14:textId="77777777" w:rsidR="00DD38A8" w:rsidRPr="00612266" w:rsidRDefault="00DD38A8" w:rsidP="00DD50D2">
            <w:pPr>
              <w:shd w:val="clear" w:color="auto" w:fill="FFFFFF"/>
              <w:rPr>
                <w:rFonts w:ascii="Tahoma" w:hAnsi="Tahoma" w:cs="Tahoma"/>
                <w:sz w:val="18"/>
                <w:szCs w:val="18"/>
              </w:rPr>
            </w:pPr>
          </w:p>
        </w:tc>
        <w:tc>
          <w:tcPr>
            <w:tcW w:w="124" w:type="pct"/>
            <w:gridSpan w:val="2"/>
            <w:shd w:val="clear" w:color="auto" w:fill="auto"/>
            <w:noWrap/>
            <w:vAlign w:val="bottom"/>
          </w:tcPr>
          <w:p w14:paraId="6CC2938B" w14:textId="77777777" w:rsidR="00DD38A8" w:rsidRPr="00612266" w:rsidRDefault="00DD38A8" w:rsidP="00DD50D2">
            <w:pPr>
              <w:shd w:val="clear" w:color="auto" w:fill="FFFFFF"/>
              <w:rPr>
                <w:rFonts w:ascii="Tahoma" w:hAnsi="Tahoma" w:cs="Tahoma"/>
                <w:sz w:val="18"/>
                <w:szCs w:val="18"/>
              </w:rPr>
            </w:pPr>
          </w:p>
        </w:tc>
        <w:tc>
          <w:tcPr>
            <w:tcW w:w="125" w:type="pct"/>
            <w:gridSpan w:val="3"/>
            <w:shd w:val="clear" w:color="auto" w:fill="auto"/>
            <w:noWrap/>
            <w:vAlign w:val="bottom"/>
          </w:tcPr>
          <w:p w14:paraId="7FA32691" w14:textId="77777777" w:rsidR="00DD38A8" w:rsidRPr="00612266" w:rsidRDefault="00DD38A8" w:rsidP="00DD50D2">
            <w:pPr>
              <w:shd w:val="clear" w:color="auto" w:fill="FFFFFF"/>
              <w:rPr>
                <w:rFonts w:ascii="Tahoma" w:hAnsi="Tahoma" w:cs="Tahoma"/>
                <w:sz w:val="18"/>
                <w:szCs w:val="18"/>
              </w:rPr>
            </w:pPr>
          </w:p>
        </w:tc>
        <w:tc>
          <w:tcPr>
            <w:tcW w:w="230" w:type="pct"/>
            <w:gridSpan w:val="4"/>
            <w:shd w:val="clear" w:color="auto" w:fill="auto"/>
            <w:noWrap/>
            <w:vAlign w:val="bottom"/>
          </w:tcPr>
          <w:p w14:paraId="310B783F" w14:textId="77777777" w:rsidR="00DD38A8" w:rsidRPr="00612266" w:rsidRDefault="00DD38A8" w:rsidP="00DD50D2">
            <w:pPr>
              <w:shd w:val="clear" w:color="auto" w:fill="FFFFFF"/>
              <w:rPr>
                <w:rFonts w:ascii="Tahoma" w:hAnsi="Tahoma" w:cs="Tahoma"/>
                <w:sz w:val="18"/>
                <w:szCs w:val="18"/>
              </w:rPr>
            </w:pPr>
          </w:p>
        </w:tc>
        <w:tc>
          <w:tcPr>
            <w:tcW w:w="124" w:type="pct"/>
            <w:gridSpan w:val="3"/>
            <w:shd w:val="clear" w:color="auto" w:fill="auto"/>
            <w:noWrap/>
            <w:vAlign w:val="bottom"/>
          </w:tcPr>
          <w:p w14:paraId="2010CE33"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3FC32EAE"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3DE28CDF"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374321AD" w14:textId="77777777" w:rsidR="00DD38A8" w:rsidRPr="00612266" w:rsidRDefault="00DD38A8" w:rsidP="00DD50D2">
            <w:pPr>
              <w:shd w:val="clear" w:color="auto" w:fill="FFFFFF"/>
              <w:rPr>
                <w:rFonts w:ascii="Tahoma" w:hAnsi="Tahoma" w:cs="Tahoma"/>
                <w:sz w:val="18"/>
                <w:szCs w:val="18"/>
              </w:rPr>
            </w:pPr>
          </w:p>
        </w:tc>
        <w:tc>
          <w:tcPr>
            <w:tcW w:w="115" w:type="pct"/>
            <w:gridSpan w:val="2"/>
            <w:shd w:val="clear" w:color="auto" w:fill="auto"/>
            <w:noWrap/>
            <w:vAlign w:val="bottom"/>
          </w:tcPr>
          <w:p w14:paraId="256FBB72" w14:textId="77777777" w:rsidR="00DD38A8" w:rsidRPr="00612266" w:rsidRDefault="00DD38A8" w:rsidP="00DD50D2">
            <w:pPr>
              <w:shd w:val="clear" w:color="auto" w:fill="FFFFFF"/>
              <w:rPr>
                <w:rFonts w:ascii="Tahoma" w:hAnsi="Tahoma" w:cs="Tahoma"/>
                <w:sz w:val="18"/>
                <w:szCs w:val="18"/>
              </w:rPr>
            </w:pPr>
          </w:p>
        </w:tc>
        <w:tc>
          <w:tcPr>
            <w:tcW w:w="115" w:type="pct"/>
            <w:gridSpan w:val="3"/>
            <w:shd w:val="clear" w:color="auto" w:fill="auto"/>
            <w:noWrap/>
            <w:vAlign w:val="bottom"/>
          </w:tcPr>
          <w:p w14:paraId="4A76D6D6" w14:textId="77777777" w:rsidR="00DD38A8" w:rsidRPr="00612266" w:rsidRDefault="00DD38A8" w:rsidP="00DD50D2">
            <w:pPr>
              <w:shd w:val="clear" w:color="auto" w:fill="FFFFFF"/>
              <w:rPr>
                <w:rFonts w:ascii="Tahoma" w:hAnsi="Tahoma" w:cs="Tahoma"/>
                <w:sz w:val="18"/>
                <w:szCs w:val="18"/>
              </w:rPr>
            </w:pPr>
          </w:p>
        </w:tc>
        <w:tc>
          <w:tcPr>
            <w:tcW w:w="1502" w:type="pct"/>
            <w:gridSpan w:val="28"/>
            <w:shd w:val="clear" w:color="auto" w:fill="auto"/>
            <w:noWrap/>
            <w:vAlign w:val="bottom"/>
          </w:tcPr>
          <w:p w14:paraId="4C1CA217"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________________ /_______________/</w:t>
            </w:r>
          </w:p>
        </w:tc>
      </w:tr>
    </w:tbl>
    <w:p w14:paraId="1D3256CC" w14:textId="77777777" w:rsidR="00DD38A8" w:rsidRPr="00612266" w:rsidRDefault="00DD38A8" w:rsidP="00DD38A8">
      <w:pPr>
        <w:rPr>
          <w:rFonts w:ascii="Tahoma" w:hAnsi="Tahoma" w:cs="Tahoma"/>
          <w:sz w:val="18"/>
          <w:szCs w:val="18"/>
        </w:rPr>
      </w:pPr>
    </w:p>
    <w:p w14:paraId="2F389F3C" w14:textId="77777777" w:rsidR="00DD38A8" w:rsidRPr="00612266" w:rsidRDefault="00DD38A8" w:rsidP="00DD38A8">
      <w:pPr>
        <w:rPr>
          <w:rFonts w:ascii="Tahoma" w:hAnsi="Tahoma" w:cs="Tahoma"/>
          <w:sz w:val="18"/>
          <w:szCs w:val="18"/>
        </w:rPr>
      </w:pPr>
    </w:p>
    <w:p w14:paraId="2A419EF2" w14:textId="77777777" w:rsidR="00DD38A8" w:rsidRPr="00612266" w:rsidRDefault="00DD38A8" w:rsidP="00DD38A8">
      <w:pPr>
        <w:rPr>
          <w:rFonts w:ascii="Tahoma" w:hAnsi="Tahoma" w:cs="Tahoma"/>
          <w:sz w:val="18"/>
          <w:szCs w:val="18"/>
        </w:rPr>
      </w:pPr>
    </w:p>
    <w:p w14:paraId="327B7974" w14:textId="77777777" w:rsidR="00DD38A8" w:rsidRPr="00612266" w:rsidRDefault="00DD38A8" w:rsidP="00DD38A8">
      <w:pPr>
        <w:rPr>
          <w:rFonts w:ascii="Tahoma" w:hAnsi="Tahoma" w:cs="Tahoma"/>
          <w:sz w:val="18"/>
          <w:szCs w:val="18"/>
        </w:rPr>
      </w:pPr>
    </w:p>
    <w:p w14:paraId="45EF1691" w14:textId="77777777" w:rsidR="00DD38A8" w:rsidRPr="00612266" w:rsidRDefault="00DD38A8" w:rsidP="00DD38A8">
      <w:pPr>
        <w:rPr>
          <w:rFonts w:ascii="Tahoma" w:hAnsi="Tahoma" w:cs="Tahoma"/>
          <w:sz w:val="18"/>
          <w:szCs w:val="18"/>
        </w:rPr>
      </w:pPr>
    </w:p>
    <w:p w14:paraId="00419C72" w14:textId="77777777" w:rsidR="00DD38A8" w:rsidRPr="00612266" w:rsidRDefault="00DD38A8" w:rsidP="00DD38A8">
      <w:pPr>
        <w:rPr>
          <w:rFonts w:ascii="Tahoma" w:hAnsi="Tahoma" w:cs="Tahoma"/>
          <w:sz w:val="18"/>
          <w:szCs w:val="18"/>
        </w:rPr>
      </w:pPr>
    </w:p>
    <w:p w14:paraId="701B8273" w14:textId="77777777" w:rsidR="00DD38A8" w:rsidRPr="00612266" w:rsidRDefault="00DD38A8" w:rsidP="00DD38A8">
      <w:pPr>
        <w:rPr>
          <w:rFonts w:ascii="Tahoma" w:hAnsi="Tahoma" w:cs="Tahoma"/>
          <w:sz w:val="18"/>
          <w:szCs w:val="18"/>
        </w:rPr>
      </w:pPr>
    </w:p>
    <w:p w14:paraId="6A686917" w14:textId="77777777" w:rsidR="00DD38A8" w:rsidRPr="00612266" w:rsidRDefault="00DD38A8" w:rsidP="00DD38A8">
      <w:pPr>
        <w:rPr>
          <w:rFonts w:ascii="Tahoma" w:hAnsi="Tahoma" w:cs="Tahoma"/>
          <w:sz w:val="18"/>
          <w:szCs w:val="18"/>
        </w:rPr>
      </w:pPr>
    </w:p>
    <w:p w14:paraId="42949490" w14:textId="77777777" w:rsidR="00DD38A8" w:rsidRPr="00612266" w:rsidRDefault="00DD38A8" w:rsidP="00DD38A8">
      <w:pPr>
        <w:rPr>
          <w:rFonts w:ascii="Tahoma" w:hAnsi="Tahoma" w:cs="Tahoma"/>
          <w:sz w:val="18"/>
          <w:szCs w:val="18"/>
        </w:rPr>
      </w:pPr>
    </w:p>
    <w:p w14:paraId="59141FCB" w14:textId="77777777" w:rsidR="00DD38A8" w:rsidRPr="00612266" w:rsidRDefault="00DD38A8" w:rsidP="00DD38A8">
      <w:pPr>
        <w:rPr>
          <w:rFonts w:ascii="Tahoma" w:hAnsi="Tahoma" w:cs="Tahoma"/>
          <w:sz w:val="18"/>
          <w:szCs w:val="18"/>
        </w:rPr>
      </w:pPr>
    </w:p>
    <w:p w14:paraId="74149386" w14:textId="77777777" w:rsidR="00DD38A8" w:rsidRPr="00612266" w:rsidRDefault="00DD38A8" w:rsidP="00DD38A8">
      <w:pPr>
        <w:rPr>
          <w:rFonts w:ascii="Tahoma" w:hAnsi="Tahoma" w:cs="Tahoma"/>
          <w:sz w:val="18"/>
          <w:szCs w:val="18"/>
        </w:rPr>
      </w:pPr>
    </w:p>
    <w:p w14:paraId="546C6148" w14:textId="77777777" w:rsidR="00DD38A8" w:rsidRPr="00612266" w:rsidRDefault="00DD38A8" w:rsidP="00DD38A8">
      <w:pPr>
        <w:rPr>
          <w:rFonts w:ascii="Tahoma" w:hAnsi="Tahoma" w:cs="Tahoma"/>
          <w:sz w:val="18"/>
          <w:szCs w:val="18"/>
        </w:rPr>
      </w:pPr>
    </w:p>
    <w:p w14:paraId="5CDCECAF" w14:textId="77777777" w:rsidR="00DD38A8" w:rsidRPr="00612266" w:rsidRDefault="00DD38A8" w:rsidP="00DD38A8">
      <w:pPr>
        <w:rPr>
          <w:rFonts w:ascii="Tahoma" w:hAnsi="Tahoma" w:cs="Tahoma"/>
          <w:sz w:val="18"/>
          <w:szCs w:val="18"/>
        </w:rPr>
      </w:pPr>
    </w:p>
    <w:p w14:paraId="2270D423" w14:textId="77777777" w:rsidR="00DD38A8" w:rsidRPr="00612266" w:rsidRDefault="00DD38A8" w:rsidP="00DD38A8">
      <w:pPr>
        <w:rPr>
          <w:rFonts w:ascii="Tahoma" w:hAnsi="Tahoma" w:cs="Tahoma"/>
          <w:sz w:val="18"/>
          <w:szCs w:val="18"/>
        </w:rPr>
      </w:pPr>
    </w:p>
    <w:p w14:paraId="5D86FF08" w14:textId="77777777" w:rsidR="00DD38A8" w:rsidRPr="00612266" w:rsidRDefault="00DD38A8" w:rsidP="00DD38A8">
      <w:pPr>
        <w:rPr>
          <w:rFonts w:ascii="Tahoma" w:hAnsi="Tahoma" w:cs="Tahoma"/>
          <w:sz w:val="18"/>
          <w:szCs w:val="18"/>
        </w:rPr>
      </w:pPr>
    </w:p>
    <w:p w14:paraId="1EF2B837" w14:textId="77777777" w:rsidR="00DD38A8" w:rsidRPr="00612266" w:rsidRDefault="00DD38A8" w:rsidP="00DD38A8">
      <w:pPr>
        <w:rPr>
          <w:rFonts w:ascii="Tahoma" w:hAnsi="Tahoma" w:cs="Tahoma"/>
          <w:sz w:val="18"/>
          <w:szCs w:val="18"/>
        </w:rPr>
      </w:pPr>
    </w:p>
    <w:p w14:paraId="6091D571" w14:textId="77777777" w:rsidR="00DD38A8" w:rsidRPr="00612266" w:rsidRDefault="00DD38A8" w:rsidP="00DD38A8">
      <w:pPr>
        <w:rPr>
          <w:rFonts w:ascii="Tahoma" w:hAnsi="Tahoma" w:cs="Tahoma"/>
          <w:sz w:val="18"/>
          <w:szCs w:val="18"/>
        </w:rPr>
      </w:pPr>
    </w:p>
    <w:p w14:paraId="55B64A7C" w14:textId="77777777" w:rsidR="00DD38A8" w:rsidRPr="00612266" w:rsidRDefault="00DD38A8" w:rsidP="00DD38A8">
      <w:pPr>
        <w:rPr>
          <w:rFonts w:ascii="Tahoma" w:hAnsi="Tahoma" w:cs="Tahoma"/>
          <w:sz w:val="18"/>
          <w:szCs w:val="18"/>
        </w:rPr>
      </w:pPr>
    </w:p>
    <w:p w14:paraId="4D54493E" w14:textId="554DF61A" w:rsidR="00DD38A8" w:rsidRDefault="00DD38A8" w:rsidP="00DD38A8">
      <w:pPr>
        <w:rPr>
          <w:rFonts w:ascii="Tahoma" w:hAnsi="Tahoma" w:cs="Tahoma"/>
          <w:sz w:val="18"/>
          <w:szCs w:val="18"/>
        </w:rPr>
      </w:pPr>
    </w:p>
    <w:p w14:paraId="2AE7387C" w14:textId="77777777" w:rsidR="000B1D59" w:rsidRPr="00612266" w:rsidRDefault="000B1D59" w:rsidP="00DD38A8">
      <w:pPr>
        <w:rPr>
          <w:rFonts w:ascii="Tahoma" w:hAnsi="Tahoma" w:cs="Tahoma"/>
          <w:sz w:val="18"/>
          <w:szCs w:val="18"/>
        </w:rPr>
      </w:pPr>
    </w:p>
    <w:p w14:paraId="358AB354" w14:textId="77777777" w:rsidR="00DD38A8" w:rsidRPr="00612266" w:rsidRDefault="00DD38A8" w:rsidP="00DD38A8">
      <w:pPr>
        <w:rPr>
          <w:rFonts w:ascii="Tahoma" w:hAnsi="Tahoma" w:cs="Tahoma"/>
          <w:sz w:val="18"/>
          <w:szCs w:val="18"/>
        </w:rPr>
      </w:pPr>
    </w:p>
    <w:p w14:paraId="250E7542" w14:textId="77777777" w:rsidR="00DD38A8" w:rsidRPr="00612266" w:rsidRDefault="00DD38A8" w:rsidP="00DD38A8">
      <w:pPr>
        <w:rPr>
          <w:rFonts w:ascii="Tahoma" w:hAnsi="Tahoma" w:cs="Tahoma"/>
          <w:sz w:val="18"/>
          <w:szCs w:val="18"/>
        </w:rPr>
      </w:pPr>
    </w:p>
    <w:p w14:paraId="36B5335A" w14:textId="77777777" w:rsidR="00DD38A8" w:rsidRPr="00612266" w:rsidRDefault="00DD38A8" w:rsidP="00DD38A8">
      <w:pPr>
        <w:rPr>
          <w:rFonts w:ascii="Tahoma" w:hAnsi="Tahoma" w:cs="Tahoma"/>
          <w:sz w:val="18"/>
          <w:szCs w:val="18"/>
        </w:rPr>
      </w:pPr>
    </w:p>
    <w:p w14:paraId="607FDD62" w14:textId="77777777" w:rsidR="00DD38A8" w:rsidRPr="00612266" w:rsidRDefault="00DD38A8" w:rsidP="00DD38A8">
      <w:pPr>
        <w:rPr>
          <w:rFonts w:ascii="Tahoma" w:hAnsi="Tahoma" w:cs="Tahoma"/>
          <w:sz w:val="18"/>
          <w:szCs w:val="18"/>
        </w:rPr>
      </w:pPr>
    </w:p>
    <w:p w14:paraId="245CE2B4" w14:textId="77777777" w:rsidR="00DD38A8" w:rsidRPr="00612266" w:rsidRDefault="00DD38A8" w:rsidP="00DD38A8">
      <w:pPr>
        <w:rPr>
          <w:rFonts w:ascii="Tahoma" w:hAnsi="Tahoma" w:cs="Tahoma"/>
          <w:sz w:val="18"/>
          <w:szCs w:val="18"/>
        </w:rPr>
      </w:pPr>
    </w:p>
    <w:p w14:paraId="1A71CEA9" w14:textId="77777777" w:rsidR="00DD38A8" w:rsidRPr="00612266" w:rsidRDefault="00DD38A8" w:rsidP="00DD38A8">
      <w:pPr>
        <w:rPr>
          <w:rFonts w:ascii="Tahoma" w:hAnsi="Tahoma" w:cs="Tahoma"/>
          <w:sz w:val="18"/>
          <w:szCs w:val="18"/>
        </w:rPr>
      </w:pPr>
    </w:p>
    <w:p w14:paraId="1B11F6DF" w14:textId="77777777" w:rsidR="00DD38A8" w:rsidRPr="00612266" w:rsidRDefault="00DD38A8" w:rsidP="00DD38A8">
      <w:pPr>
        <w:rPr>
          <w:rFonts w:ascii="Tahoma" w:hAnsi="Tahoma" w:cs="Tahoma"/>
          <w:sz w:val="18"/>
          <w:szCs w:val="18"/>
        </w:rPr>
      </w:pPr>
    </w:p>
    <w:p w14:paraId="1B389BCF" w14:textId="77777777" w:rsidR="00DD38A8" w:rsidRPr="00612266" w:rsidRDefault="00DD38A8" w:rsidP="00DD38A8">
      <w:pPr>
        <w:rPr>
          <w:rFonts w:ascii="Tahoma" w:hAnsi="Tahoma" w:cs="Tahoma"/>
          <w:sz w:val="18"/>
          <w:szCs w:val="18"/>
        </w:rPr>
      </w:pPr>
    </w:p>
    <w:p w14:paraId="65BE2306" w14:textId="77777777" w:rsidR="00DD38A8" w:rsidRPr="00612266" w:rsidRDefault="00DD38A8" w:rsidP="00DD38A8">
      <w:pPr>
        <w:rPr>
          <w:rFonts w:ascii="Tahoma" w:hAnsi="Tahoma" w:cs="Tahoma"/>
          <w:sz w:val="18"/>
          <w:szCs w:val="18"/>
        </w:rPr>
      </w:pPr>
    </w:p>
    <w:p w14:paraId="4A527A51" w14:textId="77777777" w:rsidR="00DD38A8" w:rsidRPr="00612266" w:rsidRDefault="00DD38A8" w:rsidP="00DD38A8">
      <w:pPr>
        <w:rPr>
          <w:rFonts w:ascii="Tahoma" w:hAnsi="Tahoma" w:cs="Tahoma"/>
          <w:sz w:val="18"/>
          <w:szCs w:val="18"/>
        </w:rPr>
      </w:pPr>
    </w:p>
    <w:p w14:paraId="592B46CC" w14:textId="77777777" w:rsidR="00DD38A8" w:rsidRPr="00612266" w:rsidRDefault="00DD38A8" w:rsidP="00DD38A8">
      <w:pPr>
        <w:rPr>
          <w:rFonts w:ascii="Tahoma" w:hAnsi="Tahoma" w:cs="Tahoma"/>
          <w:sz w:val="18"/>
          <w:szCs w:val="18"/>
        </w:rPr>
      </w:pPr>
    </w:p>
    <w:p w14:paraId="6C47E3FD"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lastRenderedPageBreak/>
        <w:t xml:space="preserve">Приложение № 5 </w:t>
      </w:r>
    </w:p>
    <w:p w14:paraId="1D023F9F"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Соглашение о рекламе</w:t>
      </w:r>
    </w:p>
    <w:p w14:paraId="7A4F8103" w14:textId="77777777" w:rsidR="00DD38A8" w:rsidRPr="00612266" w:rsidRDefault="00DD38A8" w:rsidP="00DD38A8">
      <w:pPr>
        <w:shd w:val="clear" w:color="auto" w:fill="FFFFFF"/>
        <w:ind w:firstLine="709"/>
        <w:jc w:val="both"/>
        <w:rPr>
          <w:rFonts w:ascii="Tahoma" w:hAnsi="Tahoma" w:cs="Tahoma"/>
          <w:i/>
          <w:iCs/>
          <w:sz w:val="18"/>
          <w:szCs w:val="18"/>
          <w:lang w:val="x-none" w:eastAsia="x-none"/>
        </w:rPr>
      </w:pPr>
      <w:r w:rsidRPr="00612266">
        <w:rPr>
          <w:rFonts w:ascii="Tahoma" w:hAnsi="Tahoma" w:cs="Tahoma"/>
          <w:i/>
          <w:iCs/>
          <w:sz w:val="18"/>
          <w:szCs w:val="18"/>
          <w:lang w:val="x-none" w:eastAsia="x-none"/>
        </w:rPr>
        <w:t xml:space="preserve">Принимая во внимание, что </w:t>
      </w:r>
      <w:r w:rsidRPr="00612266">
        <w:rPr>
          <w:rFonts w:ascii="Tahoma" w:hAnsi="Tahoma" w:cs="Tahoma"/>
          <w:i/>
          <w:iCs/>
          <w:sz w:val="18"/>
          <w:szCs w:val="18"/>
          <w:lang w:eastAsia="x-none"/>
        </w:rPr>
        <w:t>Общество</w:t>
      </w:r>
      <w:r w:rsidRPr="00612266">
        <w:rPr>
          <w:rFonts w:ascii="Tahoma" w:hAnsi="Tahoma" w:cs="Tahoma"/>
          <w:i/>
          <w:iCs/>
          <w:sz w:val="18"/>
          <w:szCs w:val="18"/>
          <w:lang w:val="x-none" w:eastAsia="x-none"/>
        </w:rPr>
        <w:t xml:space="preserve"> заключил</w:t>
      </w:r>
      <w:r w:rsidRPr="00612266">
        <w:rPr>
          <w:rFonts w:ascii="Tahoma" w:hAnsi="Tahoma" w:cs="Tahoma"/>
          <w:i/>
          <w:iCs/>
          <w:sz w:val="18"/>
          <w:szCs w:val="18"/>
          <w:lang w:eastAsia="x-none"/>
        </w:rPr>
        <w:t>о</w:t>
      </w:r>
      <w:r w:rsidRPr="00612266">
        <w:rPr>
          <w:rFonts w:ascii="Tahoma" w:hAnsi="Tahoma" w:cs="Tahoma"/>
          <w:i/>
          <w:iCs/>
          <w:sz w:val="18"/>
          <w:szCs w:val="18"/>
          <w:lang w:val="x-none" w:eastAsia="x-none"/>
        </w:rPr>
        <w:t xml:space="preserve"> договоры с Рекламодателями, и наделен</w:t>
      </w:r>
      <w:r w:rsidRPr="00612266">
        <w:rPr>
          <w:rFonts w:ascii="Tahoma" w:hAnsi="Tahoma" w:cs="Tahoma"/>
          <w:i/>
          <w:iCs/>
          <w:sz w:val="18"/>
          <w:szCs w:val="18"/>
          <w:lang w:eastAsia="x-none"/>
        </w:rPr>
        <w:t>о</w:t>
      </w:r>
      <w:r w:rsidRPr="00612266">
        <w:rPr>
          <w:rFonts w:ascii="Tahoma" w:hAnsi="Tahoma" w:cs="Tahoma"/>
          <w:i/>
          <w:iCs/>
          <w:sz w:val="18"/>
          <w:szCs w:val="18"/>
          <w:lang w:val="x-none" w:eastAsia="x-none"/>
        </w:rPr>
        <w:t xml:space="preserve"> полномочиями привлекать для исполнения поручения по размещению рекламы третьих лиц, а Кредитная организация, за исключением </w:t>
      </w:r>
      <w:r w:rsidRPr="00612266">
        <w:rPr>
          <w:rFonts w:ascii="Tahoma" w:hAnsi="Tahoma" w:cs="Tahoma"/>
          <w:i/>
          <w:iCs/>
          <w:sz w:val="18"/>
          <w:szCs w:val="18"/>
          <w:lang w:eastAsia="x-none"/>
        </w:rPr>
        <w:t>Кредитной организации</w:t>
      </w:r>
      <w:r w:rsidRPr="00612266">
        <w:rPr>
          <w:rFonts w:ascii="Tahoma" w:hAnsi="Tahoma" w:cs="Tahoma"/>
          <w:i/>
          <w:iCs/>
          <w:sz w:val="18"/>
          <w:szCs w:val="18"/>
          <w:lang w:val="x-none" w:eastAsia="x-none"/>
        </w:rPr>
        <w:t xml:space="preserve"> </w:t>
      </w:r>
      <w:r w:rsidRPr="00612266">
        <w:rPr>
          <w:rFonts w:ascii="Tahoma" w:hAnsi="Tahoma" w:cs="Tahoma"/>
          <w:i/>
          <w:iCs/>
          <w:sz w:val="18"/>
          <w:szCs w:val="18"/>
          <w:lang w:val="en-US" w:eastAsia="x-none"/>
        </w:rPr>
        <w:t>XML</w:t>
      </w:r>
      <w:r w:rsidRPr="00612266">
        <w:rPr>
          <w:rFonts w:ascii="Tahoma" w:hAnsi="Tahoma" w:cs="Tahoma"/>
          <w:i/>
          <w:iCs/>
          <w:sz w:val="18"/>
          <w:szCs w:val="18"/>
          <w:lang w:val="x-none" w:eastAsia="x-none"/>
        </w:rPr>
        <w:t xml:space="preserve">, осуществляет </w:t>
      </w:r>
      <w:r w:rsidRPr="00612266">
        <w:rPr>
          <w:rFonts w:ascii="Tahoma" w:hAnsi="Tahoma" w:cs="Tahoma"/>
          <w:i/>
          <w:iCs/>
          <w:sz w:val="18"/>
          <w:szCs w:val="18"/>
          <w:lang w:eastAsia="x-none"/>
        </w:rPr>
        <w:t xml:space="preserve">прием и передачу </w:t>
      </w:r>
      <w:r w:rsidRPr="00612266">
        <w:rPr>
          <w:rFonts w:ascii="Tahoma" w:hAnsi="Tahoma" w:cs="Tahoma"/>
          <w:i/>
          <w:iCs/>
          <w:sz w:val="18"/>
          <w:szCs w:val="18"/>
          <w:lang w:val="x-none" w:eastAsia="x-none"/>
        </w:rPr>
        <w:t>информации о Заявках</w:t>
      </w:r>
      <w:r w:rsidRPr="00612266">
        <w:rPr>
          <w:rFonts w:ascii="Tahoma" w:hAnsi="Tahoma" w:cs="Tahoma"/>
          <w:sz w:val="18"/>
          <w:szCs w:val="18"/>
        </w:rPr>
        <w:t xml:space="preserve"> </w:t>
      </w:r>
      <w:r w:rsidRPr="00612266">
        <w:rPr>
          <w:rFonts w:ascii="Tahoma" w:hAnsi="Tahoma" w:cs="Tahoma"/>
          <w:i/>
          <w:sz w:val="18"/>
          <w:szCs w:val="18"/>
          <w:lang w:val="x-none" w:eastAsia="x-none"/>
        </w:rPr>
        <w:t xml:space="preserve">посредством </w:t>
      </w:r>
      <w:r w:rsidRPr="00612266">
        <w:rPr>
          <w:rFonts w:ascii="Tahoma" w:hAnsi="Tahoma" w:cs="Tahoma"/>
          <w:i/>
          <w:sz w:val="18"/>
          <w:szCs w:val="18"/>
          <w:lang w:eastAsia="x-none"/>
        </w:rPr>
        <w:t>Банкоматов</w:t>
      </w:r>
      <w:r w:rsidRPr="00612266">
        <w:rPr>
          <w:rFonts w:ascii="Tahoma" w:hAnsi="Tahoma" w:cs="Tahoma"/>
          <w:i/>
          <w:sz w:val="18"/>
          <w:szCs w:val="18"/>
          <w:lang w:val="x-none" w:eastAsia="x-none"/>
        </w:rPr>
        <w:t xml:space="preserve"> </w:t>
      </w:r>
      <w:r w:rsidRPr="00612266">
        <w:rPr>
          <w:rFonts w:ascii="Tahoma" w:hAnsi="Tahoma" w:cs="Tahoma"/>
          <w:i/>
          <w:iCs/>
          <w:sz w:val="18"/>
          <w:szCs w:val="18"/>
          <w:lang w:val="x-none" w:eastAsia="x-none"/>
        </w:rPr>
        <w:t xml:space="preserve">с использованием Программ,    </w:t>
      </w:r>
    </w:p>
    <w:p w14:paraId="57155084" w14:textId="77777777" w:rsidR="00DD38A8" w:rsidRPr="00612266" w:rsidRDefault="00DD38A8" w:rsidP="00DD38A8">
      <w:pPr>
        <w:shd w:val="clear" w:color="auto" w:fill="FFFFFF"/>
        <w:spacing w:line="220" w:lineRule="exact"/>
        <w:ind w:firstLine="709"/>
        <w:jc w:val="both"/>
        <w:rPr>
          <w:rFonts w:ascii="Tahoma" w:hAnsi="Tahoma" w:cs="Tahoma"/>
          <w:i/>
          <w:sz w:val="18"/>
          <w:szCs w:val="18"/>
        </w:rPr>
      </w:pPr>
      <w:r w:rsidRPr="00612266">
        <w:rPr>
          <w:rFonts w:ascii="Tahoma" w:hAnsi="Tahoma" w:cs="Tahoma"/>
          <w:i/>
          <w:sz w:val="18"/>
          <w:szCs w:val="18"/>
        </w:rPr>
        <w:t>Кредитная организация</w:t>
      </w:r>
      <w:r w:rsidRPr="00612266">
        <w:rPr>
          <w:rFonts w:ascii="Tahoma" w:hAnsi="Tahoma" w:cs="Tahoma"/>
          <w:i/>
          <w:iCs/>
          <w:sz w:val="18"/>
          <w:szCs w:val="18"/>
        </w:rPr>
        <w:t xml:space="preserve">, за исключением Кредитной организации </w:t>
      </w:r>
      <w:r w:rsidRPr="00612266">
        <w:rPr>
          <w:rFonts w:ascii="Tahoma" w:hAnsi="Tahoma" w:cs="Tahoma"/>
          <w:i/>
          <w:iCs/>
          <w:sz w:val="18"/>
          <w:szCs w:val="18"/>
          <w:lang w:val="en-US"/>
        </w:rPr>
        <w:t>XML</w:t>
      </w:r>
      <w:r w:rsidRPr="00612266">
        <w:rPr>
          <w:rFonts w:ascii="Tahoma" w:hAnsi="Tahoma" w:cs="Tahoma"/>
          <w:i/>
          <w:iCs/>
          <w:sz w:val="18"/>
          <w:szCs w:val="18"/>
        </w:rPr>
        <w:t>,</w:t>
      </w:r>
      <w:r w:rsidRPr="00612266">
        <w:rPr>
          <w:rFonts w:ascii="Tahoma" w:hAnsi="Tahoma" w:cs="Tahoma"/>
          <w:i/>
          <w:sz w:val="18"/>
          <w:szCs w:val="18"/>
        </w:rPr>
        <w:t xml:space="preserve"> осуществляющая указанную деятельность посредством Банкоматов, присоединяется к настоящему Соглашению, принимает его условия в целом.</w:t>
      </w:r>
    </w:p>
    <w:p w14:paraId="67BEBEAD" w14:textId="77777777" w:rsidR="00DD38A8" w:rsidRPr="00612266" w:rsidRDefault="00DD38A8" w:rsidP="00DD38A8">
      <w:pPr>
        <w:shd w:val="clear" w:color="auto" w:fill="FFFFFF"/>
        <w:spacing w:line="220" w:lineRule="exact"/>
        <w:ind w:firstLine="709"/>
        <w:jc w:val="both"/>
        <w:rPr>
          <w:rFonts w:ascii="Tahoma" w:hAnsi="Tahoma" w:cs="Tahoma"/>
          <w:b/>
          <w:sz w:val="18"/>
          <w:szCs w:val="18"/>
        </w:rPr>
      </w:pPr>
      <w:r w:rsidRPr="00612266">
        <w:rPr>
          <w:rFonts w:ascii="Tahoma" w:hAnsi="Tahoma" w:cs="Tahoma"/>
          <w:b/>
          <w:sz w:val="18"/>
          <w:szCs w:val="18"/>
        </w:rPr>
        <w:t>1. Термины и определения.</w:t>
      </w:r>
    </w:p>
    <w:p w14:paraId="1BA5F42D" w14:textId="77777777" w:rsidR="00DD38A8" w:rsidRPr="00612266" w:rsidRDefault="00DD38A8" w:rsidP="00DD38A8">
      <w:pPr>
        <w:numPr>
          <w:ilvl w:val="2"/>
          <w:numId w:val="0"/>
        </w:numPr>
        <w:shd w:val="clear" w:color="auto" w:fill="FFFFFF"/>
        <w:tabs>
          <w:tab w:val="num" w:pos="432"/>
        </w:tabs>
        <w:spacing w:line="220" w:lineRule="exact"/>
        <w:ind w:firstLine="705"/>
        <w:jc w:val="both"/>
        <w:rPr>
          <w:rFonts w:ascii="Tahoma" w:hAnsi="Tahoma" w:cs="Tahoma"/>
          <w:bCs/>
          <w:sz w:val="18"/>
          <w:szCs w:val="18"/>
        </w:rPr>
      </w:pPr>
      <w:r w:rsidRPr="00612266">
        <w:rPr>
          <w:rFonts w:ascii="Tahoma" w:hAnsi="Tahoma" w:cs="Tahoma"/>
          <w:sz w:val="18"/>
          <w:szCs w:val="18"/>
        </w:rPr>
        <w:t>1.1. Реклама</w:t>
      </w:r>
      <w:r w:rsidRPr="00612266">
        <w:rPr>
          <w:rFonts w:ascii="Tahoma" w:hAnsi="Tahoma" w:cs="Tahoma"/>
          <w:b/>
          <w:sz w:val="18"/>
          <w:szCs w:val="18"/>
        </w:rPr>
        <w:t xml:space="preserve"> – </w:t>
      </w:r>
      <w:r w:rsidRPr="00612266">
        <w:rPr>
          <w:rFonts w:ascii="Tahoma" w:hAnsi="Tahoma" w:cs="Tahoma"/>
          <w:sz w:val="18"/>
          <w:szCs w:val="18"/>
        </w:rPr>
        <w:t xml:space="preserve">в целях настоящего Соглашения под Рекламой понимается </w:t>
      </w:r>
      <w:r w:rsidRPr="00612266">
        <w:rPr>
          <w:rFonts w:ascii="Tahoma" w:hAnsi="Tahoma" w:cs="Tahoma"/>
          <w:bCs/>
          <w:sz w:val="18"/>
          <w:szCs w:val="18"/>
        </w:rPr>
        <w:t>распространяемая с помощью Рекламных носителей информация о лице, производящем товары или оказывающем услуги, которая предназначена для Плательщиков и призвана формировать или поддерживать интерес к этому лицу и производимых им товарах или услугах, а также способствовать их реализации. Для целей настоящего Соглашения не признается Рекламой:</w:t>
      </w:r>
    </w:p>
    <w:p w14:paraId="48952974" w14:textId="77777777" w:rsidR="00DD38A8" w:rsidRPr="00612266" w:rsidRDefault="00DD38A8" w:rsidP="00DD38A8">
      <w:pPr>
        <w:numPr>
          <w:ilvl w:val="2"/>
          <w:numId w:val="0"/>
        </w:numPr>
        <w:shd w:val="clear" w:color="auto" w:fill="FFFFFF"/>
        <w:tabs>
          <w:tab w:val="num" w:pos="432"/>
        </w:tabs>
        <w:spacing w:line="220" w:lineRule="exact"/>
        <w:ind w:firstLine="705"/>
        <w:jc w:val="both"/>
        <w:rPr>
          <w:rFonts w:ascii="Tahoma" w:hAnsi="Tahoma" w:cs="Tahoma"/>
          <w:bCs/>
          <w:sz w:val="18"/>
          <w:szCs w:val="18"/>
        </w:rPr>
      </w:pPr>
      <w:r w:rsidRPr="00612266">
        <w:rPr>
          <w:rFonts w:ascii="Tahoma" w:hAnsi="Tahoma" w:cs="Tahoma"/>
          <w:bCs/>
          <w:sz w:val="18"/>
          <w:szCs w:val="18"/>
        </w:rPr>
        <w:t xml:space="preserve">- размещение информации о возможностях осуществления операций без указания информации о лице, производящем товары или оказывающем услуги, </w:t>
      </w:r>
    </w:p>
    <w:p w14:paraId="1D642F71" w14:textId="77777777" w:rsidR="00DD38A8" w:rsidRPr="00612266" w:rsidRDefault="00DD38A8" w:rsidP="00DD38A8">
      <w:pPr>
        <w:numPr>
          <w:ilvl w:val="2"/>
          <w:numId w:val="0"/>
        </w:numPr>
        <w:shd w:val="clear" w:color="auto" w:fill="FFFFFF"/>
        <w:tabs>
          <w:tab w:val="num" w:pos="432"/>
        </w:tabs>
        <w:spacing w:line="220" w:lineRule="exact"/>
        <w:ind w:firstLine="705"/>
        <w:jc w:val="both"/>
        <w:rPr>
          <w:rFonts w:ascii="Tahoma" w:hAnsi="Tahoma" w:cs="Tahoma"/>
          <w:sz w:val="18"/>
          <w:szCs w:val="18"/>
        </w:rPr>
      </w:pPr>
      <w:r w:rsidRPr="00612266">
        <w:rPr>
          <w:rFonts w:ascii="Tahoma" w:hAnsi="Tahoma" w:cs="Tahoma"/>
          <w:bCs/>
          <w:sz w:val="18"/>
          <w:szCs w:val="18"/>
        </w:rPr>
        <w:t xml:space="preserve">- </w:t>
      </w:r>
      <w:r w:rsidRPr="00612266">
        <w:rPr>
          <w:rFonts w:ascii="Tahoma" w:hAnsi="Tahoma" w:cs="Tahoma"/>
          <w:sz w:val="18"/>
          <w:szCs w:val="18"/>
        </w:rPr>
        <w:t xml:space="preserve">размещение информации о лице, производящем товары или оказывающем услуги, если эта информация направлена на увеличение оборота по операциям Плательщиков, </w:t>
      </w:r>
    </w:p>
    <w:p w14:paraId="277CD5E6" w14:textId="77777777" w:rsidR="00DD38A8" w:rsidRPr="00612266" w:rsidRDefault="00DD38A8" w:rsidP="00DD38A8">
      <w:pPr>
        <w:numPr>
          <w:ilvl w:val="2"/>
          <w:numId w:val="0"/>
        </w:numPr>
        <w:shd w:val="clear" w:color="auto" w:fill="FFFFFF"/>
        <w:tabs>
          <w:tab w:val="num" w:pos="432"/>
        </w:tabs>
        <w:spacing w:line="220" w:lineRule="exact"/>
        <w:ind w:firstLine="705"/>
        <w:jc w:val="both"/>
        <w:rPr>
          <w:rFonts w:ascii="Tahoma" w:hAnsi="Tahoma" w:cs="Tahoma"/>
          <w:bCs/>
          <w:sz w:val="18"/>
          <w:szCs w:val="18"/>
        </w:rPr>
      </w:pPr>
      <w:r w:rsidRPr="00612266">
        <w:rPr>
          <w:rFonts w:ascii="Tahoma" w:hAnsi="Tahoma" w:cs="Tahoma"/>
          <w:bCs/>
          <w:sz w:val="18"/>
          <w:szCs w:val="18"/>
        </w:rPr>
        <w:t>-  использование баннера, как инструмента приема данных об операции Плательщика.</w:t>
      </w:r>
    </w:p>
    <w:p w14:paraId="7B2695D8" w14:textId="77777777" w:rsidR="00DD38A8" w:rsidRPr="00612266" w:rsidRDefault="00DD38A8" w:rsidP="00DD38A8">
      <w:pPr>
        <w:shd w:val="clear" w:color="auto" w:fill="FFFFFF"/>
        <w:ind w:right="-1" w:firstLine="705"/>
        <w:jc w:val="both"/>
        <w:rPr>
          <w:rFonts w:ascii="Tahoma" w:hAnsi="Tahoma" w:cs="Tahoma"/>
          <w:bCs/>
          <w:sz w:val="18"/>
          <w:szCs w:val="18"/>
        </w:rPr>
      </w:pPr>
      <w:r w:rsidRPr="00612266">
        <w:rPr>
          <w:rFonts w:ascii="Tahoma" w:hAnsi="Tahoma" w:cs="Tahoma"/>
          <w:bCs/>
          <w:sz w:val="18"/>
          <w:szCs w:val="18"/>
        </w:rPr>
        <w:t>1.2. Формы распространения рекламы с использованием Банкомата:</w:t>
      </w:r>
    </w:p>
    <w:p w14:paraId="124F6FA4" w14:textId="77777777" w:rsidR="00DD38A8" w:rsidRPr="00612266" w:rsidRDefault="00DD38A8" w:rsidP="00DD38A8">
      <w:pPr>
        <w:shd w:val="clear" w:color="auto" w:fill="FFFFFF"/>
        <w:ind w:right="-1" w:firstLine="705"/>
        <w:jc w:val="both"/>
        <w:rPr>
          <w:rFonts w:ascii="Tahoma" w:hAnsi="Tahoma" w:cs="Tahoma"/>
          <w:sz w:val="18"/>
          <w:szCs w:val="18"/>
        </w:rPr>
      </w:pPr>
      <w:r w:rsidRPr="00612266">
        <w:rPr>
          <w:rFonts w:ascii="Tahoma" w:hAnsi="Tahoma" w:cs="Tahoma"/>
          <w:sz w:val="18"/>
          <w:szCs w:val="18"/>
        </w:rPr>
        <w:t>1.2.1. Размещение стикера – размещение стикера на корпусе Банкомата.</w:t>
      </w:r>
    </w:p>
    <w:p w14:paraId="0C7A96E9" w14:textId="77777777" w:rsidR="00DD38A8" w:rsidRPr="00612266" w:rsidRDefault="00DD38A8" w:rsidP="00DD38A8">
      <w:pPr>
        <w:shd w:val="clear" w:color="auto" w:fill="FFFFFF"/>
        <w:ind w:right="-1" w:firstLine="705"/>
        <w:jc w:val="both"/>
        <w:rPr>
          <w:rFonts w:ascii="Tahoma" w:hAnsi="Tahoma" w:cs="Tahoma"/>
          <w:sz w:val="18"/>
          <w:szCs w:val="18"/>
        </w:rPr>
      </w:pPr>
      <w:r w:rsidRPr="00612266">
        <w:rPr>
          <w:rFonts w:ascii="Tahoma" w:hAnsi="Tahoma" w:cs="Tahoma"/>
          <w:sz w:val="18"/>
          <w:szCs w:val="18"/>
        </w:rPr>
        <w:t>1.2.2. Динамичное и/или статичное размещение – размещение динамичных и/или статичных аудио-видео материалов на страницах монитора Банкомата, за исключением информационно-маркетинговых зон - в интерфейсе Банкомата на основном экране – страница выбора Назначения платежа (третья) в статичном режиме.</w:t>
      </w:r>
    </w:p>
    <w:p w14:paraId="55FC2230" w14:textId="77777777" w:rsidR="00DD38A8" w:rsidRPr="00612266" w:rsidRDefault="00DD38A8" w:rsidP="00DD38A8">
      <w:pPr>
        <w:shd w:val="clear" w:color="auto" w:fill="FFFFFF"/>
        <w:ind w:right="-1" w:firstLine="705"/>
        <w:jc w:val="both"/>
        <w:rPr>
          <w:rFonts w:ascii="Tahoma" w:hAnsi="Tahoma" w:cs="Tahoma"/>
          <w:sz w:val="18"/>
          <w:szCs w:val="18"/>
        </w:rPr>
      </w:pPr>
      <w:r w:rsidRPr="00612266">
        <w:rPr>
          <w:rFonts w:ascii="Tahoma" w:hAnsi="Tahoma" w:cs="Tahoma"/>
          <w:sz w:val="18"/>
          <w:szCs w:val="18"/>
        </w:rPr>
        <w:t>1.2.3. Реклама на чеках - размещение рекламы на чеках, выдаваемых Банкоматом при завершении платежной операции.</w:t>
      </w:r>
    </w:p>
    <w:p w14:paraId="44B87875" w14:textId="77777777" w:rsidR="00DD38A8" w:rsidRPr="00612266" w:rsidRDefault="00DD38A8" w:rsidP="00DD38A8">
      <w:pPr>
        <w:shd w:val="clear" w:color="auto" w:fill="FFFFFF"/>
        <w:ind w:right="-1" w:firstLine="705"/>
        <w:jc w:val="both"/>
        <w:rPr>
          <w:rFonts w:ascii="Tahoma" w:hAnsi="Tahoma" w:cs="Tahoma"/>
          <w:sz w:val="18"/>
          <w:szCs w:val="18"/>
        </w:rPr>
      </w:pPr>
      <w:r w:rsidRPr="00612266">
        <w:rPr>
          <w:rFonts w:ascii="Tahoma" w:hAnsi="Tahoma" w:cs="Tahoma"/>
          <w:sz w:val="18"/>
          <w:szCs w:val="18"/>
        </w:rPr>
        <w:t>1.2.4. Реклама на распечатках чековой ленты – размещение рекламы на распечатках чековой ленты, выдаваемых Банкоматом по запросу пользователя вне связи с совершением платежной операции и не являющихся чеками.</w:t>
      </w:r>
    </w:p>
    <w:p w14:paraId="73F2055B" w14:textId="77777777" w:rsidR="00DD38A8" w:rsidRPr="00612266" w:rsidRDefault="00DD38A8" w:rsidP="00DD38A8">
      <w:pPr>
        <w:shd w:val="clear" w:color="auto" w:fill="FFFFFF"/>
        <w:spacing w:line="220" w:lineRule="exact"/>
        <w:ind w:firstLine="720"/>
        <w:jc w:val="both"/>
        <w:rPr>
          <w:rFonts w:ascii="Tahoma" w:hAnsi="Tahoma" w:cs="Tahoma"/>
          <w:bCs/>
          <w:sz w:val="18"/>
          <w:szCs w:val="18"/>
        </w:rPr>
      </w:pPr>
      <w:r w:rsidRPr="00612266">
        <w:rPr>
          <w:rFonts w:ascii="Tahoma" w:hAnsi="Tahoma" w:cs="Tahoma"/>
          <w:sz w:val="18"/>
          <w:szCs w:val="18"/>
        </w:rPr>
        <w:t>1.3. Рекламное место</w:t>
      </w:r>
      <w:r w:rsidRPr="00612266">
        <w:rPr>
          <w:rFonts w:ascii="Tahoma" w:hAnsi="Tahoma" w:cs="Tahoma"/>
          <w:b/>
          <w:sz w:val="18"/>
          <w:szCs w:val="18"/>
        </w:rPr>
        <w:t xml:space="preserve"> –</w:t>
      </w:r>
      <w:r w:rsidRPr="00612266">
        <w:rPr>
          <w:rFonts w:ascii="Tahoma" w:hAnsi="Tahoma" w:cs="Tahoma"/>
          <w:sz w:val="18"/>
          <w:szCs w:val="18"/>
        </w:rPr>
        <w:t xml:space="preserve"> место на Рекламном носителе, а также на чеке и/или распечатке чековой ленты, не являющейся чеком, на которых размещаются Рекламные материалы определенного типа. К Рекламным относятся все места, указанные в Приложении № 5а к Правилам.</w:t>
      </w:r>
    </w:p>
    <w:p w14:paraId="26C460A2" w14:textId="77777777" w:rsidR="00DD38A8" w:rsidRPr="00612266" w:rsidRDefault="00DD38A8" w:rsidP="00DD38A8">
      <w:pPr>
        <w:shd w:val="clear" w:color="auto" w:fill="FFFFFF"/>
        <w:spacing w:line="220" w:lineRule="exact"/>
        <w:ind w:firstLine="705"/>
        <w:jc w:val="both"/>
        <w:rPr>
          <w:rFonts w:ascii="Tahoma" w:hAnsi="Tahoma" w:cs="Tahoma"/>
          <w:bCs/>
          <w:sz w:val="18"/>
          <w:szCs w:val="18"/>
        </w:rPr>
      </w:pPr>
      <w:r w:rsidRPr="00612266">
        <w:rPr>
          <w:rFonts w:ascii="Tahoma" w:hAnsi="Tahoma" w:cs="Tahoma"/>
          <w:bCs/>
          <w:sz w:val="18"/>
          <w:szCs w:val="18"/>
        </w:rPr>
        <w:t>1.4.</w:t>
      </w:r>
      <w:r w:rsidRPr="00612266">
        <w:rPr>
          <w:rFonts w:ascii="Tahoma" w:hAnsi="Tahoma" w:cs="Tahoma"/>
          <w:b/>
          <w:sz w:val="18"/>
          <w:szCs w:val="18"/>
        </w:rPr>
        <w:t xml:space="preserve"> </w:t>
      </w:r>
      <w:r w:rsidRPr="00612266">
        <w:rPr>
          <w:rFonts w:ascii="Tahoma" w:hAnsi="Tahoma" w:cs="Tahoma"/>
          <w:sz w:val="18"/>
          <w:szCs w:val="18"/>
        </w:rPr>
        <w:t>Рекламный носитель – самостоятельная единица оборудования - Банкомат.</w:t>
      </w:r>
    </w:p>
    <w:p w14:paraId="56BBE1F8"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bCs/>
          <w:sz w:val="18"/>
          <w:szCs w:val="18"/>
        </w:rPr>
        <w:t>1.5. Реклам</w:t>
      </w:r>
      <w:r w:rsidRPr="00612266">
        <w:rPr>
          <w:rFonts w:ascii="Tahoma" w:hAnsi="Tahoma" w:cs="Tahoma"/>
          <w:sz w:val="18"/>
          <w:szCs w:val="18"/>
        </w:rPr>
        <w:t xml:space="preserve">ная территория – Территория Кредитной организации, на которой осуществляется прием данных о Заявках </w:t>
      </w:r>
      <w:r w:rsidRPr="00612266">
        <w:rPr>
          <w:rFonts w:ascii="Tahoma" w:hAnsi="Tahoma" w:cs="Tahoma"/>
          <w:bCs/>
          <w:sz w:val="18"/>
          <w:szCs w:val="18"/>
        </w:rPr>
        <w:t>Плательщика посредствам</w:t>
      </w:r>
      <w:r w:rsidRPr="00612266">
        <w:rPr>
          <w:rFonts w:ascii="Tahoma" w:hAnsi="Tahoma" w:cs="Tahoma"/>
          <w:sz w:val="18"/>
          <w:szCs w:val="18"/>
        </w:rPr>
        <w:t xml:space="preserve"> Банкоматов. </w:t>
      </w:r>
    </w:p>
    <w:p w14:paraId="00D8CD00" w14:textId="77777777" w:rsidR="00DD38A8" w:rsidRPr="00612266" w:rsidRDefault="00DD38A8" w:rsidP="00DD38A8">
      <w:pPr>
        <w:shd w:val="clear" w:color="auto" w:fill="FFFFFF"/>
        <w:spacing w:line="220" w:lineRule="exact"/>
        <w:ind w:firstLine="705"/>
        <w:jc w:val="both"/>
        <w:rPr>
          <w:rFonts w:ascii="Tahoma" w:hAnsi="Tahoma" w:cs="Tahoma"/>
          <w:b/>
          <w:sz w:val="18"/>
          <w:szCs w:val="18"/>
        </w:rPr>
      </w:pPr>
      <w:r w:rsidRPr="00612266">
        <w:rPr>
          <w:rFonts w:ascii="Tahoma" w:hAnsi="Tahoma" w:cs="Tahoma"/>
          <w:b/>
          <w:sz w:val="18"/>
          <w:szCs w:val="18"/>
        </w:rPr>
        <w:t>2. Порядок акцепта Кредитной организацией</w:t>
      </w:r>
      <w:r w:rsidRPr="00612266">
        <w:rPr>
          <w:rFonts w:ascii="Tahoma" w:hAnsi="Tahoma" w:cs="Tahoma"/>
          <w:b/>
          <w:iCs/>
          <w:sz w:val="18"/>
          <w:szCs w:val="18"/>
        </w:rPr>
        <w:t xml:space="preserve"> </w:t>
      </w:r>
      <w:r w:rsidRPr="00612266">
        <w:rPr>
          <w:rFonts w:ascii="Tahoma" w:hAnsi="Tahoma" w:cs="Tahoma"/>
          <w:b/>
          <w:sz w:val="18"/>
          <w:szCs w:val="18"/>
        </w:rPr>
        <w:t>настоящего Соглашения о рекламе.</w:t>
      </w:r>
    </w:p>
    <w:p w14:paraId="183D2DAD"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 xml:space="preserve">2.1. Акцептом настоящего Соглашения является передача Кредитной организацией данных о Заявке Плательщика через Рекламный носитель. Получение Обществом данных о Заявке Плательщика через Рекламный носитель означает, что Кредитная организация присоединяется к настоящему Соглашению в целом, принимает его условия и обязуется исполнять возлагаемые на него обязательства. После передачи данных о Заявке указанным способом, Кредитная организация не может ссылаться на то, что она не ознакомилась с Соглашением либо не признает его обязательность. </w:t>
      </w:r>
    </w:p>
    <w:p w14:paraId="7E0E13EC"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 xml:space="preserve">2.2. Порядок регистрации Рекламной Территории опубликован на Сайте Общества. </w:t>
      </w:r>
    </w:p>
    <w:p w14:paraId="7D1F3469" w14:textId="77777777" w:rsidR="00DD38A8" w:rsidRPr="00612266" w:rsidRDefault="00DD38A8" w:rsidP="00DD38A8">
      <w:pPr>
        <w:shd w:val="clear" w:color="auto" w:fill="FFFFFF"/>
        <w:spacing w:line="220" w:lineRule="exact"/>
        <w:ind w:firstLine="705"/>
        <w:jc w:val="both"/>
        <w:rPr>
          <w:rFonts w:ascii="Tahoma" w:hAnsi="Tahoma" w:cs="Tahoma"/>
          <w:b/>
          <w:sz w:val="18"/>
          <w:szCs w:val="18"/>
        </w:rPr>
      </w:pPr>
      <w:r w:rsidRPr="00612266">
        <w:rPr>
          <w:rFonts w:ascii="Tahoma" w:hAnsi="Tahoma" w:cs="Tahoma"/>
          <w:b/>
          <w:sz w:val="18"/>
          <w:szCs w:val="18"/>
        </w:rPr>
        <w:t>3. Права и обязанности Кредитной организации в рамках настоящего Соглашения о рекламе</w:t>
      </w:r>
    </w:p>
    <w:p w14:paraId="312AA97D"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3.1. Кредитная организация обязана до первой передачи данных о Заявке Плательщика посредством Банкомата предоставить Обществу корректные данные для регистрации (аккредитации) Рекламной территории.</w:t>
      </w:r>
    </w:p>
    <w:p w14:paraId="4CB4F84D"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 xml:space="preserve">3.2. Кредитная организация обязана предоставить Обществу возможность использования Рекламной Территории для размещения Рекламы способами, предусмотренными п. 1.2 настоящего Соглашения. </w:t>
      </w:r>
    </w:p>
    <w:p w14:paraId="55A67E49"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3.3. Кредитная организация не вправе препятствовать обновлению Рекламных материалов на страницах монитора Рекламного носителя путем отключения обновления рекламы, а также снимать, закрывать или иным образом ухудшать обзор размещенных на Рекламных носителях стикеров.</w:t>
      </w:r>
    </w:p>
    <w:p w14:paraId="6F4787F7" w14:textId="77777777" w:rsidR="00DD38A8" w:rsidRPr="00612266" w:rsidRDefault="00DD38A8" w:rsidP="00DD38A8">
      <w:pPr>
        <w:shd w:val="clear" w:color="auto" w:fill="FFFFFF"/>
        <w:spacing w:line="220" w:lineRule="exact"/>
        <w:ind w:firstLine="705"/>
        <w:jc w:val="both"/>
        <w:rPr>
          <w:rFonts w:ascii="Tahoma" w:hAnsi="Tahoma" w:cs="Tahoma"/>
          <w:sz w:val="18"/>
          <w:szCs w:val="18"/>
        </w:rPr>
      </w:pPr>
      <w:r w:rsidRPr="00612266">
        <w:rPr>
          <w:rFonts w:ascii="Tahoma" w:hAnsi="Tahoma" w:cs="Tahoma"/>
          <w:sz w:val="18"/>
          <w:szCs w:val="18"/>
        </w:rPr>
        <w:t xml:space="preserve">3.4. Кредитная организация обязана согласовывать с Обществом Акт, содержащий данные об исполнении настоящего Соглашения, и предоставлять его и счет-фактуру Обществу в срок и в порядке, установленном Правилами. </w:t>
      </w:r>
    </w:p>
    <w:p w14:paraId="2637F995" w14:textId="77777777" w:rsidR="00DD38A8" w:rsidRPr="00612266" w:rsidRDefault="00DD38A8" w:rsidP="00DD38A8">
      <w:pPr>
        <w:shd w:val="clear" w:color="auto" w:fill="FFFFFF"/>
        <w:spacing w:line="220" w:lineRule="exact"/>
        <w:ind w:firstLine="705"/>
        <w:jc w:val="both"/>
        <w:rPr>
          <w:rFonts w:ascii="Tahoma" w:hAnsi="Tahoma" w:cs="Tahoma"/>
          <w:b/>
          <w:sz w:val="18"/>
          <w:szCs w:val="18"/>
        </w:rPr>
      </w:pPr>
      <w:r w:rsidRPr="00612266">
        <w:rPr>
          <w:rFonts w:ascii="Tahoma" w:hAnsi="Tahoma" w:cs="Tahoma"/>
          <w:b/>
          <w:sz w:val="18"/>
          <w:szCs w:val="18"/>
        </w:rPr>
        <w:t>4.</w:t>
      </w:r>
      <w:r w:rsidRPr="00612266">
        <w:rPr>
          <w:rFonts w:ascii="Tahoma" w:hAnsi="Tahoma" w:cs="Tahoma"/>
          <w:sz w:val="18"/>
          <w:szCs w:val="18"/>
        </w:rPr>
        <w:t xml:space="preserve"> </w:t>
      </w:r>
      <w:r w:rsidRPr="00612266">
        <w:rPr>
          <w:rFonts w:ascii="Tahoma" w:hAnsi="Tahoma" w:cs="Tahoma"/>
          <w:b/>
          <w:sz w:val="18"/>
          <w:szCs w:val="18"/>
        </w:rPr>
        <w:t>Права и обязанности Общества в отношении Кредитной организации</w:t>
      </w:r>
      <w:r w:rsidRPr="00612266">
        <w:rPr>
          <w:rFonts w:ascii="Tahoma" w:hAnsi="Tahoma" w:cs="Tahoma"/>
          <w:b/>
          <w:iCs/>
          <w:sz w:val="18"/>
          <w:szCs w:val="18"/>
        </w:rPr>
        <w:t xml:space="preserve"> </w:t>
      </w:r>
      <w:r w:rsidRPr="00612266">
        <w:rPr>
          <w:rFonts w:ascii="Tahoma" w:hAnsi="Tahoma" w:cs="Tahoma"/>
          <w:b/>
          <w:sz w:val="18"/>
          <w:szCs w:val="18"/>
        </w:rPr>
        <w:t>в рамках настоящего Соглашения о рекламе</w:t>
      </w:r>
    </w:p>
    <w:p w14:paraId="4C6E7D81"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 xml:space="preserve">4.1. Общество обязуется своевременно выплачивать Кредитной организации вознаграждение за </w:t>
      </w:r>
      <w:r w:rsidRPr="00612266">
        <w:rPr>
          <w:rFonts w:ascii="Tahoma" w:hAnsi="Tahoma" w:cs="Tahoma"/>
          <w:bCs/>
          <w:sz w:val="18"/>
          <w:szCs w:val="18"/>
        </w:rPr>
        <w:t>распространение рекламы на Рекламной Территории</w:t>
      </w:r>
      <w:r w:rsidRPr="00612266">
        <w:rPr>
          <w:rFonts w:ascii="Tahoma" w:hAnsi="Tahoma" w:cs="Tahoma"/>
          <w:sz w:val="18"/>
          <w:szCs w:val="18"/>
        </w:rPr>
        <w:t>.</w:t>
      </w:r>
    </w:p>
    <w:p w14:paraId="45D1966E" w14:textId="77777777" w:rsidR="00DD38A8" w:rsidRPr="00612266" w:rsidRDefault="00DD38A8" w:rsidP="00DD38A8">
      <w:pPr>
        <w:shd w:val="clear" w:color="auto" w:fill="FFFFFF"/>
        <w:spacing w:line="220" w:lineRule="exact"/>
        <w:ind w:firstLine="709"/>
        <w:jc w:val="both"/>
        <w:rPr>
          <w:rFonts w:ascii="Tahoma" w:hAnsi="Tahoma" w:cs="Tahoma"/>
          <w:b/>
          <w:sz w:val="18"/>
          <w:szCs w:val="18"/>
        </w:rPr>
      </w:pPr>
      <w:r w:rsidRPr="00612266">
        <w:rPr>
          <w:rFonts w:ascii="Tahoma" w:hAnsi="Tahoma" w:cs="Tahoma"/>
          <w:b/>
          <w:sz w:val="18"/>
          <w:szCs w:val="18"/>
        </w:rPr>
        <w:t>5. Порядок расчетов</w:t>
      </w:r>
    </w:p>
    <w:p w14:paraId="1484C844"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5.1. Вознаграждение Кредитной организации не зависит от количества используемых ею Рекламных носителей; от вида и/или количества Рекламных мест; от формы распространения рекламы и/или от способа размещения рекламы.</w:t>
      </w:r>
    </w:p>
    <w:p w14:paraId="45038510"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 xml:space="preserve">Вознаграждение Кредитной организации рассчитывается ежемесячно. </w:t>
      </w:r>
    </w:p>
    <w:p w14:paraId="33147EAB"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 xml:space="preserve">5.2.  Стоимость размещения Рекламы в отчетном месяце составляет: </w:t>
      </w:r>
    </w:p>
    <w:p w14:paraId="344C4761" w14:textId="77777777" w:rsidR="00112C30" w:rsidRDefault="00DD38A8" w:rsidP="00DD38A8">
      <w:pPr>
        <w:shd w:val="clear" w:color="auto" w:fill="FFFFFF"/>
        <w:spacing w:line="220" w:lineRule="exact"/>
        <w:jc w:val="both"/>
        <w:rPr>
          <w:rFonts w:ascii="Tahoma" w:hAnsi="Tahoma" w:cs="Tahoma"/>
          <w:sz w:val="18"/>
          <w:szCs w:val="18"/>
        </w:rPr>
      </w:pPr>
      <w:r w:rsidRPr="00612266">
        <w:rPr>
          <w:rFonts w:ascii="Tahoma" w:hAnsi="Tahoma" w:cs="Tahoma"/>
          <w:sz w:val="18"/>
          <w:szCs w:val="18"/>
        </w:rPr>
        <w:t xml:space="preserve">- </w:t>
      </w:r>
      <w:r w:rsidR="00D4330A" w:rsidRPr="00612266">
        <w:rPr>
          <w:rFonts w:ascii="Tahoma" w:hAnsi="Tahoma" w:cs="Tahoma"/>
          <w:sz w:val="18"/>
          <w:szCs w:val="18"/>
        </w:rPr>
        <w:t>1</w:t>
      </w:r>
      <w:r w:rsidR="00D4330A">
        <w:rPr>
          <w:rFonts w:ascii="Tahoma" w:hAnsi="Tahoma" w:cs="Tahoma"/>
          <w:sz w:val="18"/>
          <w:szCs w:val="18"/>
        </w:rPr>
        <w:t>0</w:t>
      </w:r>
      <w:r w:rsidRPr="00612266">
        <w:rPr>
          <w:rFonts w:ascii="Tahoma" w:hAnsi="Tahoma" w:cs="Tahoma"/>
          <w:sz w:val="18"/>
          <w:szCs w:val="18"/>
        </w:rPr>
        <w:t>,</w:t>
      </w:r>
      <w:r w:rsidR="00D4330A">
        <w:rPr>
          <w:rFonts w:ascii="Tahoma" w:hAnsi="Tahoma" w:cs="Tahoma"/>
          <w:sz w:val="18"/>
          <w:szCs w:val="18"/>
        </w:rPr>
        <w:t>0</w:t>
      </w:r>
      <w:r w:rsidRPr="00612266">
        <w:rPr>
          <w:rFonts w:ascii="Tahoma" w:hAnsi="Tahoma" w:cs="Tahoma"/>
          <w:sz w:val="18"/>
          <w:szCs w:val="18"/>
        </w:rPr>
        <w:t>0 (</w:t>
      </w:r>
      <w:r w:rsidR="00D4330A">
        <w:rPr>
          <w:rFonts w:ascii="Tahoma" w:hAnsi="Tahoma" w:cs="Tahoma"/>
          <w:sz w:val="18"/>
          <w:szCs w:val="18"/>
        </w:rPr>
        <w:t>Деся</w:t>
      </w:r>
      <w:r w:rsidRPr="00612266">
        <w:rPr>
          <w:rFonts w:ascii="Tahoma" w:hAnsi="Tahoma" w:cs="Tahoma"/>
          <w:sz w:val="18"/>
          <w:szCs w:val="18"/>
        </w:rPr>
        <w:t>ть) рублей</w:t>
      </w:r>
      <w:r w:rsidR="00112C30">
        <w:rPr>
          <w:rFonts w:ascii="Tahoma" w:hAnsi="Tahoma" w:cs="Tahoma"/>
          <w:sz w:val="18"/>
          <w:szCs w:val="18"/>
        </w:rPr>
        <w:t xml:space="preserve"> </w:t>
      </w:r>
      <w:r w:rsidRPr="00612266">
        <w:rPr>
          <w:rFonts w:ascii="Tahoma" w:hAnsi="Tahoma" w:cs="Tahoma"/>
          <w:sz w:val="18"/>
          <w:szCs w:val="18"/>
        </w:rPr>
        <w:t>в месяц</w:t>
      </w:r>
      <w:r w:rsidR="00A477BF">
        <w:rPr>
          <w:rFonts w:ascii="Tahoma" w:hAnsi="Tahoma" w:cs="Tahoma"/>
          <w:sz w:val="18"/>
          <w:szCs w:val="18"/>
        </w:rPr>
        <w:t xml:space="preserve">. </w:t>
      </w:r>
      <w:r w:rsidR="00A477BF" w:rsidRPr="00106D3F">
        <w:rPr>
          <w:rFonts w:ascii="Tahoma" w:hAnsi="Tahoma" w:cs="Tahoma"/>
          <w:sz w:val="18"/>
          <w:szCs w:val="18"/>
        </w:rPr>
        <w:t>Сумма вознаграждения</w:t>
      </w:r>
      <w:r w:rsidR="00A477BF">
        <w:rPr>
          <w:rFonts w:ascii="Tahoma" w:hAnsi="Tahoma" w:cs="Tahoma"/>
          <w:sz w:val="18"/>
          <w:szCs w:val="18"/>
        </w:rPr>
        <w:t xml:space="preserve"> </w:t>
      </w:r>
      <w:r w:rsidR="00A477BF" w:rsidRPr="00106D3F">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Pr="00612266">
        <w:rPr>
          <w:rFonts w:ascii="Tahoma" w:hAnsi="Tahoma" w:cs="Tahoma"/>
          <w:sz w:val="18"/>
          <w:szCs w:val="18"/>
        </w:rPr>
        <w:t xml:space="preserve"> – для плательщиков НДС</w:t>
      </w:r>
      <w:r w:rsidR="00A477BF">
        <w:rPr>
          <w:rFonts w:ascii="Tahoma" w:hAnsi="Tahoma" w:cs="Tahoma"/>
          <w:sz w:val="18"/>
          <w:szCs w:val="18"/>
        </w:rPr>
        <w:t>.</w:t>
      </w:r>
    </w:p>
    <w:p w14:paraId="6D5B253C" w14:textId="77777777" w:rsidR="00DD38A8" w:rsidRPr="00612266" w:rsidRDefault="00DD38A8" w:rsidP="00DD38A8">
      <w:pPr>
        <w:shd w:val="clear" w:color="auto" w:fill="FFFFFF"/>
        <w:spacing w:line="220" w:lineRule="exact"/>
        <w:jc w:val="both"/>
        <w:rPr>
          <w:rFonts w:ascii="Tahoma" w:hAnsi="Tahoma" w:cs="Tahoma"/>
          <w:sz w:val="18"/>
          <w:szCs w:val="18"/>
        </w:rPr>
      </w:pPr>
      <w:r w:rsidRPr="00612266">
        <w:rPr>
          <w:rFonts w:ascii="Tahoma" w:hAnsi="Tahoma" w:cs="Tahoma"/>
          <w:sz w:val="18"/>
          <w:szCs w:val="18"/>
        </w:rPr>
        <w:t xml:space="preserve">- 10,00 (Десять) рублей в месяц – для применяющих УСН. </w:t>
      </w:r>
    </w:p>
    <w:p w14:paraId="5CB05632"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 xml:space="preserve"> В случае если обязательство Кредитной организации, предусмотренное п. 3.4. настоящего Соглашения, не исполнено по истечении месяца, следующего третьим за месяцем, в котором такое обязательство возникло, Общество вправе пересчитать размер вознаграждения Кредитной организации за соответствующий отчетный период с 1-ого числа месяца, следующего четвертым за месяцем, в котором обязательство, предусмотренное п. 3.4. настоящего Соглашения, возникло, исходя из суммы 1 (Один) руб. в месяц.</w:t>
      </w:r>
    </w:p>
    <w:p w14:paraId="73E7AF7A" w14:textId="77777777" w:rsidR="00DD38A8" w:rsidRPr="00612266" w:rsidRDefault="00DD38A8" w:rsidP="00DD38A8">
      <w:pPr>
        <w:shd w:val="clear" w:color="auto" w:fill="FFFFFF"/>
        <w:ind w:firstLine="720"/>
        <w:jc w:val="both"/>
        <w:rPr>
          <w:rFonts w:ascii="Tahoma" w:hAnsi="Tahoma" w:cs="Tahoma"/>
          <w:sz w:val="18"/>
          <w:szCs w:val="18"/>
        </w:rPr>
      </w:pPr>
      <w:r w:rsidRPr="00612266">
        <w:rPr>
          <w:rFonts w:ascii="Tahoma" w:hAnsi="Tahoma" w:cs="Tahoma"/>
          <w:sz w:val="18"/>
          <w:szCs w:val="18"/>
        </w:rPr>
        <w:t xml:space="preserve">5.3. Сумма вознаграждения Кредитной организации за </w:t>
      </w:r>
      <w:r w:rsidRPr="00612266">
        <w:rPr>
          <w:rFonts w:ascii="Tahoma" w:hAnsi="Tahoma" w:cs="Tahoma"/>
          <w:bCs/>
          <w:sz w:val="18"/>
          <w:szCs w:val="18"/>
        </w:rPr>
        <w:t>распространение рекламы на Рекламной Территории Кредитной организации, отраженная в Акте, перечисляется Обществом на счет Кредитной организации в порядке и в срок, установленный</w:t>
      </w:r>
      <w:r w:rsidRPr="00612266">
        <w:rPr>
          <w:rFonts w:ascii="Tahoma" w:hAnsi="Tahoma" w:cs="Tahoma"/>
          <w:sz w:val="18"/>
          <w:szCs w:val="18"/>
        </w:rPr>
        <w:t xml:space="preserve"> в Правилах. </w:t>
      </w:r>
    </w:p>
    <w:p w14:paraId="1A43CA11"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r w:rsidRPr="00612266">
        <w:rPr>
          <w:rFonts w:ascii="Tahoma" w:hAnsi="Tahoma" w:cs="Tahoma"/>
          <w:sz w:val="18"/>
          <w:szCs w:val="18"/>
        </w:rPr>
        <w:t xml:space="preserve">5.5. Расчеты между Сторонами производятся в рублях Российской Федерации в порядке, установленном Правилами, с учетом положений настоящего Соглашения. </w:t>
      </w:r>
    </w:p>
    <w:p w14:paraId="35ABB3A3" w14:textId="77777777" w:rsidR="00DD38A8" w:rsidRPr="00612266" w:rsidRDefault="00DD38A8" w:rsidP="00DD38A8">
      <w:pPr>
        <w:numPr>
          <w:ilvl w:val="0"/>
          <w:numId w:val="7"/>
        </w:numPr>
        <w:shd w:val="clear" w:color="auto" w:fill="FFFFFF"/>
        <w:tabs>
          <w:tab w:val="num" w:pos="1080"/>
        </w:tabs>
        <w:spacing w:line="220" w:lineRule="exact"/>
        <w:jc w:val="both"/>
        <w:rPr>
          <w:rFonts w:ascii="Tahoma" w:hAnsi="Tahoma" w:cs="Tahoma"/>
          <w:b/>
          <w:sz w:val="18"/>
          <w:szCs w:val="18"/>
        </w:rPr>
      </w:pPr>
      <w:r w:rsidRPr="00612266">
        <w:rPr>
          <w:rFonts w:ascii="Tahoma" w:hAnsi="Tahoma" w:cs="Tahoma"/>
          <w:b/>
          <w:sz w:val="18"/>
          <w:szCs w:val="18"/>
        </w:rPr>
        <w:lastRenderedPageBreak/>
        <w:t xml:space="preserve"> Ответственность</w:t>
      </w:r>
    </w:p>
    <w:p w14:paraId="1717364E" w14:textId="77777777" w:rsidR="00DD38A8" w:rsidRPr="00612266" w:rsidRDefault="00DD38A8" w:rsidP="00DD38A8">
      <w:pPr>
        <w:shd w:val="clear" w:color="auto" w:fill="FFFFFF"/>
        <w:tabs>
          <w:tab w:val="num" w:pos="1080"/>
        </w:tabs>
        <w:spacing w:line="220" w:lineRule="exact"/>
        <w:ind w:firstLine="720"/>
        <w:jc w:val="both"/>
        <w:rPr>
          <w:rFonts w:ascii="Tahoma" w:hAnsi="Tahoma" w:cs="Tahoma"/>
          <w:sz w:val="18"/>
          <w:szCs w:val="18"/>
        </w:rPr>
      </w:pPr>
      <w:r w:rsidRPr="00612266">
        <w:rPr>
          <w:rFonts w:ascii="Tahoma" w:hAnsi="Tahoma" w:cs="Tahoma"/>
          <w:sz w:val="18"/>
          <w:szCs w:val="18"/>
        </w:rPr>
        <w:t xml:space="preserve">6.1 Кредитная организация принимает на себя повышенную ответственность за достоверность и своевременность предоставления Обществу сведений о Рекламной сети. Наряду с санкциями, установленными Правилами, Общество вправе применить к Кредитной организации меры ответственности, указанные в настоящем разделе Соглашения.  </w:t>
      </w:r>
    </w:p>
    <w:p w14:paraId="708B09C0" w14:textId="77777777" w:rsidR="00DD38A8" w:rsidRPr="00612266" w:rsidRDefault="00DD38A8" w:rsidP="00DD38A8">
      <w:pPr>
        <w:shd w:val="clear" w:color="auto" w:fill="FFFFFF"/>
        <w:tabs>
          <w:tab w:val="num" w:pos="1080"/>
        </w:tabs>
        <w:spacing w:line="220" w:lineRule="exact"/>
        <w:ind w:firstLine="720"/>
        <w:jc w:val="both"/>
        <w:rPr>
          <w:rFonts w:ascii="Tahoma" w:hAnsi="Tahoma" w:cs="Tahoma"/>
          <w:sz w:val="18"/>
          <w:szCs w:val="18"/>
        </w:rPr>
      </w:pPr>
      <w:r w:rsidRPr="00612266">
        <w:rPr>
          <w:rFonts w:ascii="Tahoma" w:hAnsi="Tahoma" w:cs="Tahoma"/>
          <w:sz w:val="18"/>
          <w:szCs w:val="18"/>
        </w:rPr>
        <w:t>6.2. В случае обнаружения несоответствия предоставленных Кредитной организацией данных о Рекламном носителе, фактическим обстоятельствам, Кредитная организация выплачивает Обществу штраф в размере до 130000 (Сто тридцать тысяч) рублей за каждый случай несоответствия.</w:t>
      </w:r>
    </w:p>
    <w:p w14:paraId="21020C87" w14:textId="77777777" w:rsidR="00DD38A8" w:rsidRPr="00612266" w:rsidRDefault="00DD38A8" w:rsidP="00DD38A8">
      <w:pPr>
        <w:shd w:val="clear" w:color="auto" w:fill="FFFFFF"/>
        <w:tabs>
          <w:tab w:val="num" w:pos="1080"/>
        </w:tabs>
        <w:spacing w:line="220" w:lineRule="exact"/>
        <w:ind w:firstLine="720"/>
        <w:jc w:val="both"/>
        <w:rPr>
          <w:rFonts w:ascii="Tahoma" w:hAnsi="Tahoma" w:cs="Tahoma"/>
          <w:sz w:val="18"/>
          <w:szCs w:val="18"/>
        </w:rPr>
      </w:pPr>
      <w:r w:rsidRPr="00612266">
        <w:rPr>
          <w:rFonts w:ascii="Tahoma" w:hAnsi="Tahoma" w:cs="Tahoma"/>
          <w:sz w:val="18"/>
          <w:szCs w:val="18"/>
        </w:rPr>
        <w:t>6.3. Кредитная организация возмещает Обществу сверх неустоек все убытки, включая упущенную выгоду, явившиеся следствием недостоверности данных Кредитной организации о ее Рекламной территории.</w:t>
      </w:r>
    </w:p>
    <w:p w14:paraId="66A76198" w14:textId="77777777" w:rsidR="00DD38A8" w:rsidRPr="00612266" w:rsidRDefault="00DD38A8" w:rsidP="00DD38A8">
      <w:pPr>
        <w:shd w:val="clear" w:color="auto" w:fill="FFFFFF"/>
        <w:tabs>
          <w:tab w:val="num" w:pos="1080"/>
        </w:tabs>
        <w:spacing w:line="220" w:lineRule="exact"/>
        <w:ind w:firstLine="720"/>
        <w:jc w:val="both"/>
        <w:rPr>
          <w:rFonts w:ascii="Tahoma" w:hAnsi="Tahoma" w:cs="Tahoma"/>
          <w:sz w:val="18"/>
          <w:szCs w:val="18"/>
        </w:rPr>
      </w:pPr>
      <w:r w:rsidRPr="00612266">
        <w:rPr>
          <w:rFonts w:ascii="Tahoma" w:hAnsi="Tahoma" w:cs="Tahoma"/>
          <w:sz w:val="18"/>
          <w:szCs w:val="18"/>
        </w:rPr>
        <w:t>6.4. Кредитная организация обязуется возместить понесенные Обществом убытки в полном объеме, в случаях взыскания третьими лицами штрафных санкций и ущерба с Общества, вызванных недостоверностью данных Кредитной организации о Рекламной территории.</w:t>
      </w:r>
    </w:p>
    <w:p w14:paraId="3E57FA28" w14:textId="77777777" w:rsidR="00DD38A8" w:rsidRPr="00612266" w:rsidRDefault="00DD38A8" w:rsidP="00DD38A8">
      <w:pPr>
        <w:shd w:val="clear" w:color="auto" w:fill="FFFFFF"/>
        <w:tabs>
          <w:tab w:val="num" w:pos="1080"/>
        </w:tabs>
        <w:spacing w:line="220" w:lineRule="exact"/>
        <w:ind w:firstLine="720"/>
        <w:jc w:val="both"/>
        <w:rPr>
          <w:rFonts w:ascii="Tahoma" w:hAnsi="Tahoma" w:cs="Tahoma"/>
          <w:sz w:val="18"/>
          <w:szCs w:val="18"/>
        </w:rPr>
      </w:pPr>
      <w:r w:rsidRPr="00612266">
        <w:rPr>
          <w:rFonts w:ascii="Tahoma" w:hAnsi="Tahoma" w:cs="Tahoma"/>
          <w:sz w:val="18"/>
          <w:szCs w:val="18"/>
        </w:rPr>
        <w:t xml:space="preserve">6.5. Все неустойки, предусмотренные настоящим Соглашением, подлежат уплате в порядке, предусмотренном Правилами. </w:t>
      </w:r>
    </w:p>
    <w:p w14:paraId="5024A6A0" w14:textId="77777777" w:rsidR="00DD38A8" w:rsidRPr="00612266" w:rsidRDefault="00DD38A8" w:rsidP="00DD38A8">
      <w:pPr>
        <w:numPr>
          <w:ilvl w:val="0"/>
          <w:numId w:val="7"/>
        </w:numPr>
        <w:shd w:val="clear" w:color="auto" w:fill="FFFFFF"/>
        <w:rPr>
          <w:rFonts w:ascii="Tahoma" w:hAnsi="Tahoma" w:cs="Tahoma"/>
          <w:b/>
          <w:sz w:val="18"/>
          <w:szCs w:val="18"/>
        </w:rPr>
      </w:pPr>
      <w:r w:rsidRPr="00612266">
        <w:rPr>
          <w:rFonts w:ascii="Tahoma" w:hAnsi="Tahoma" w:cs="Tahoma"/>
          <w:b/>
          <w:sz w:val="18"/>
          <w:szCs w:val="18"/>
        </w:rPr>
        <w:t>Действие настоящего Приложения</w:t>
      </w:r>
    </w:p>
    <w:p w14:paraId="291916A7" w14:textId="77777777" w:rsidR="00DD38A8" w:rsidRPr="00612266" w:rsidRDefault="00DD38A8" w:rsidP="00DD38A8">
      <w:pPr>
        <w:shd w:val="clear" w:color="auto" w:fill="FFFFFF"/>
        <w:ind w:left="720"/>
        <w:rPr>
          <w:rFonts w:ascii="Tahoma" w:hAnsi="Tahoma" w:cs="Tahoma"/>
          <w:sz w:val="18"/>
          <w:szCs w:val="18"/>
        </w:rPr>
      </w:pPr>
      <w:r w:rsidRPr="00612266">
        <w:rPr>
          <w:rFonts w:ascii="Tahoma" w:hAnsi="Tahoma" w:cs="Tahoma"/>
          <w:sz w:val="18"/>
          <w:szCs w:val="18"/>
        </w:rPr>
        <w:t>7.1. Настоящее Приложение вступает в силу с 01 марта 2014 года и распространяет свое действие на отношения сторон, которые возникли с 01 января 2014 года.</w:t>
      </w:r>
    </w:p>
    <w:p w14:paraId="4286C5EE" w14:textId="77777777" w:rsidR="00DD38A8" w:rsidRPr="00612266" w:rsidRDefault="00DD38A8" w:rsidP="00DD38A8">
      <w:pPr>
        <w:shd w:val="clear" w:color="auto" w:fill="FFFFFF"/>
        <w:ind w:left="720"/>
        <w:rPr>
          <w:rFonts w:ascii="Tahoma" w:hAnsi="Tahoma" w:cs="Tahoma"/>
          <w:sz w:val="18"/>
          <w:szCs w:val="18"/>
        </w:rPr>
      </w:pPr>
    </w:p>
    <w:p w14:paraId="47641D51" w14:textId="77777777" w:rsidR="00DD38A8" w:rsidRPr="00612266" w:rsidRDefault="00DD38A8" w:rsidP="00DD38A8">
      <w:pPr>
        <w:shd w:val="clear" w:color="auto" w:fill="FFFFFF"/>
        <w:rPr>
          <w:rFonts w:ascii="Tahoma" w:hAnsi="Tahoma" w:cs="Tahoma"/>
          <w:sz w:val="18"/>
          <w:szCs w:val="18"/>
        </w:rPr>
      </w:pPr>
    </w:p>
    <w:p w14:paraId="66C58ECE" w14:textId="77777777" w:rsidR="00DD38A8" w:rsidRPr="00612266" w:rsidRDefault="00DD38A8" w:rsidP="00DD38A8">
      <w:pPr>
        <w:shd w:val="clear" w:color="auto" w:fill="FFFFFF"/>
        <w:rPr>
          <w:rFonts w:ascii="Tahoma" w:hAnsi="Tahoma" w:cs="Tahoma"/>
          <w:sz w:val="18"/>
          <w:szCs w:val="18"/>
        </w:rPr>
        <w:sectPr w:rsidR="00DD38A8" w:rsidRPr="00612266" w:rsidSect="000057C1">
          <w:pgSz w:w="11906" w:h="16838"/>
          <w:pgMar w:top="425" w:right="720" w:bottom="510" w:left="720" w:header="425" w:footer="221" w:gutter="0"/>
          <w:cols w:space="708"/>
          <w:titlePg/>
          <w:docGrid w:linePitch="360"/>
        </w:sectPr>
      </w:pPr>
    </w:p>
    <w:p w14:paraId="440461A2" w14:textId="77777777" w:rsidR="00DD38A8" w:rsidRPr="00612266" w:rsidRDefault="00DD38A8" w:rsidP="00DD38A8">
      <w:pPr>
        <w:shd w:val="clear" w:color="auto" w:fill="FFFFFF"/>
        <w:rPr>
          <w:rFonts w:ascii="Tahoma" w:hAnsi="Tahoma" w:cs="Tahoma"/>
          <w:b/>
          <w:sz w:val="18"/>
          <w:szCs w:val="18"/>
        </w:rPr>
      </w:pPr>
      <w:r>
        <w:rPr>
          <w:rFonts w:ascii="Tahoma" w:hAnsi="Tahoma" w:cs="Tahoma"/>
          <w:sz w:val="18"/>
          <w:szCs w:val="18"/>
        </w:rPr>
        <w:lastRenderedPageBreak/>
        <w:t>Приложение № 5</w:t>
      </w:r>
      <w:r w:rsidRPr="00612266">
        <w:rPr>
          <w:rFonts w:ascii="Tahoma" w:hAnsi="Tahoma" w:cs="Tahoma"/>
          <w:sz w:val="18"/>
          <w:szCs w:val="18"/>
        </w:rPr>
        <w:t>а</w:t>
      </w:r>
    </w:p>
    <w:p w14:paraId="772253CC" w14:textId="77777777" w:rsidR="00DD38A8" w:rsidRPr="00612266" w:rsidRDefault="00DD38A8" w:rsidP="00DD38A8">
      <w:pPr>
        <w:shd w:val="clear" w:color="auto" w:fill="FFFFFF"/>
        <w:spacing w:line="220" w:lineRule="exact"/>
        <w:ind w:firstLine="709"/>
        <w:jc w:val="both"/>
        <w:rPr>
          <w:rFonts w:ascii="Tahoma" w:hAnsi="Tahoma" w:cs="Tahoma"/>
          <w:sz w:val="18"/>
          <w:szCs w:val="18"/>
        </w:rPr>
      </w:pPr>
    </w:p>
    <w:p w14:paraId="7AF5B20A" w14:textId="77777777" w:rsidR="00DD38A8" w:rsidRPr="00612266" w:rsidRDefault="00DD38A8" w:rsidP="00DD38A8">
      <w:pPr>
        <w:shd w:val="clear" w:color="auto" w:fill="FFFFFF"/>
        <w:jc w:val="center"/>
        <w:rPr>
          <w:rFonts w:ascii="Tahoma" w:hAnsi="Tahoma" w:cs="Tahoma"/>
          <w:b/>
          <w:sz w:val="18"/>
          <w:szCs w:val="18"/>
        </w:rPr>
      </w:pPr>
    </w:p>
    <w:p w14:paraId="3EBC306E"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 xml:space="preserve">Перечень Рекламных мест </w:t>
      </w:r>
    </w:p>
    <w:p w14:paraId="549ABD1B" w14:textId="77777777" w:rsidR="00DD38A8" w:rsidRPr="00612266" w:rsidRDefault="00DD38A8" w:rsidP="00DD38A8">
      <w:pPr>
        <w:shd w:val="clear" w:color="auto" w:fill="FFFFFF"/>
        <w:rPr>
          <w:rFonts w:ascii="Tahoma" w:hAnsi="Tahoma" w:cs="Tahoma"/>
          <w:b/>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1468"/>
      </w:tblGrid>
      <w:tr w:rsidR="00DD38A8" w:rsidRPr="00612266" w14:paraId="4F83AF42" w14:textId="77777777" w:rsidTr="00DD50D2">
        <w:trPr>
          <w:trHeight w:val="655"/>
        </w:trPr>
        <w:tc>
          <w:tcPr>
            <w:tcW w:w="3686" w:type="dxa"/>
          </w:tcPr>
          <w:p w14:paraId="4F55AA2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Рекламное место</w:t>
            </w:r>
          </w:p>
        </w:tc>
        <w:tc>
          <w:tcPr>
            <w:tcW w:w="3827" w:type="dxa"/>
          </w:tcPr>
          <w:p w14:paraId="246D3884"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Формат рекламного места</w:t>
            </w:r>
          </w:p>
        </w:tc>
        <w:tc>
          <w:tcPr>
            <w:tcW w:w="1468" w:type="dxa"/>
          </w:tcPr>
          <w:p w14:paraId="0D1DE916"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Количество рекламных мест</w:t>
            </w:r>
          </w:p>
        </w:tc>
      </w:tr>
      <w:tr w:rsidR="00DD38A8" w:rsidRPr="00612266" w14:paraId="2218FAA1" w14:textId="77777777" w:rsidTr="00DD50D2">
        <w:trPr>
          <w:trHeight w:val="834"/>
        </w:trPr>
        <w:tc>
          <w:tcPr>
            <w:tcW w:w="3686" w:type="dxa"/>
          </w:tcPr>
          <w:p w14:paraId="09E74EA5" w14:textId="77777777" w:rsidR="00DD38A8" w:rsidRPr="00612266" w:rsidRDefault="00DD38A8" w:rsidP="00DD50D2">
            <w:pPr>
              <w:shd w:val="clear" w:color="auto" w:fill="FFFFFF"/>
              <w:tabs>
                <w:tab w:val="left" w:pos="990"/>
              </w:tabs>
              <w:rPr>
                <w:rFonts w:ascii="Tahoma" w:hAnsi="Tahoma" w:cs="Tahoma"/>
                <w:sz w:val="18"/>
                <w:szCs w:val="18"/>
              </w:rPr>
            </w:pPr>
            <w:r w:rsidRPr="00612266">
              <w:rPr>
                <w:rFonts w:ascii="Tahoma" w:hAnsi="Tahoma" w:cs="Tahoma"/>
                <w:sz w:val="18"/>
                <w:szCs w:val="18"/>
              </w:rPr>
              <w:t>Рекламный баннер на первой странице интерфейса основного экрана</w:t>
            </w:r>
          </w:p>
          <w:p w14:paraId="09C0D75A" w14:textId="77777777" w:rsidR="00DD38A8" w:rsidRPr="00612266" w:rsidRDefault="00DD38A8" w:rsidP="00DD50D2">
            <w:pPr>
              <w:shd w:val="clear" w:color="auto" w:fill="FFFFFF"/>
              <w:tabs>
                <w:tab w:val="left" w:pos="990"/>
              </w:tabs>
              <w:rPr>
                <w:rFonts w:ascii="Tahoma" w:hAnsi="Tahoma" w:cs="Tahoma"/>
                <w:sz w:val="18"/>
                <w:szCs w:val="18"/>
              </w:rPr>
            </w:pPr>
            <w:r w:rsidRPr="00612266">
              <w:rPr>
                <w:rFonts w:ascii="Tahoma" w:hAnsi="Tahoma" w:cs="Tahoma"/>
                <w:sz w:val="18"/>
                <w:szCs w:val="18"/>
              </w:rPr>
              <w:t>Банкомата</w:t>
            </w:r>
          </w:p>
        </w:tc>
        <w:tc>
          <w:tcPr>
            <w:tcW w:w="3827" w:type="dxa"/>
          </w:tcPr>
          <w:p w14:paraId="46124F24"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Баннер </w:t>
            </w:r>
            <w:r w:rsidRPr="00612266">
              <w:rPr>
                <w:rFonts w:ascii="Tahoma" w:hAnsi="Tahoma" w:cs="Tahoma"/>
                <w:sz w:val="18"/>
                <w:szCs w:val="18"/>
                <w:lang w:val="en-US"/>
              </w:rPr>
              <w:t>flash</w:t>
            </w:r>
            <w:r w:rsidRPr="00612266">
              <w:rPr>
                <w:rFonts w:ascii="Tahoma" w:hAnsi="Tahoma" w:cs="Tahoma"/>
                <w:sz w:val="18"/>
                <w:szCs w:val="18"/>
              </w:rPr>
              <w:t xml:space="preserve"> 6.0/</w:t>
            </w:r>
            <w:r w:rsidRPr="00612266">
              <w:rPr>
                <w:rFonts w:ascii="Tahoma" w:hAnsi="Tahoma" w:cs="Tahoma"/>
                <w:sz w:val="18"/>
                <w:szCs w:val="18"/>
                <w:lang w:val="en-US"/>
              </w:rPr>
              <w:t>jpeg</w:t>
            </w:r>
            <w:r w:rsidRPr="00612266">
              <w:rPr>
                <w:rFonts w:ascii="Tahoma" w:hAnsi="Tahoma" w:cs="Tahoma"/>
                <w:sz w:val="18"/>
                <w:szCs w:val="18"/>
              </w:rPr>
              <w:t>/</w:t>
            </w:r>
            <w:r w:rsidRPr="00612266">
              <w:rPr>
                <w:rFonts w:ascii="Tahoma" w:hAnsi="Tahoma" w:cs="Tahoma"/>
                <w:sz w:val="18"/>
                <w:szCs w:val="18"/>
                <w:lang w:val="en-US"/>
              </w:rPr>
              <w:t>gif</w:t>
            </w:r>
            <w:r w:rsidRPr="00612266">
              <w:rPr>
                <w:rFonts w:ascii="Tahoma" w:hAnsi="Tahoma" w:cs="Tahoma"/>
                <w:sz w:val="18"/>
                <w:szCs w:val="18"/>
              </w:rPr>
              <w:t>; размер 240×400 пикселей</w:t>
            </w:r>
          </w:p>
        </w:tc>
        <w:tc>
          <w:tcPr>
            <w:tcW w:w="1468" w:type="dxa"/>
          </w:tcPr>
          <w:p w14:paraId="477301CD" w14:textId="77777777" w:rsidR="00DD38A8" w:rsidRPr="00612266" w:rsidRDefault="00DD38A8" w:rsidP="00DD50D2">
            <w:pPr>
              <w:shd w:val="clear" w:color="auto" w:fill="FFFFFF"/>
              <w:rPr>
                <w:rFonts w:ascii="Tahoma" w:hAnsi="Tahoma" w:cs="Tahoma"/>
                <w:sz w:val="18"/>
                <w:szCs w:val="18"/>
                <w:lang w:val="en-US"/>
              </w:rPr>
            </w:pPr>
            <w:r w:rsidRPr="00612266">
              <w:rPr>
                <w:rFonts w:ascii="Tahoma" w:hAnsi="Tahoma" w:cs="Tahoma"/>
                <w:sz w:val="18"/>
                <w:szCs w:val="18"/>
                <w:lang w:val="en-US"/>
              </w:rPr>
              <w:t>1</w:t>
            </w:r>
          </w:p>
        </w:tc>
      </w:tr>
      <w:tr w:rsidR="00DD38A8" w:rsidRPr="00612266" w14:paraId="79D7E7BA" w14:textId="77777777" w:rsidTr="00DD50D2">
        <w:tc>
          <w:tcPr>
            <w:tcW w:w="3686" w:type="dxa"/>
          </w:tcPr>
          <w:p w14:paraId="3353AE3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Рекламный баннер на первой странице интерфейса основного экрана Банкомата («движение по экрану»)</w:t>
            </w:r>
          </w:p>
        </w:tc>
        <w:tc>
          <w:tcPr>
            <w:tcW w:w="3827" w:type="dxa"/>
          </w:tcPr>
          <w:p w14:paraId="2C4EF82E"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Баннер </w:t>
            </w:r>
            <w:r w:rsidRPr="00612266">
              <w:rPr>
                <w:rFonts w:ascii="Tahoma" w:hAnsi="Tahoma" w:cs="Tahoma"/>
                <w:sz w:val="18"/>
                <w:szCs w:val="18"/>
                <w:lang w:val="en-US"/>
              </w:rPr>
              <w:t>flash</w:t>
            </w:r>
            <w:r w:rsidRPr="00612266">
              <w:rPr>
                <w:rFonts w:ascii="Tahoma" w:hAnsi="Tahoma" w:cs="Tahoma"/>
                <w:sz w:val="18"/>
                <w:szCs w:val="18"/>
              </w:rPr>
              <w:t xml:space="preserve"> 6.0/</w:t>
            </w:r>
            <w:r w:rsidRPr="00612266">
              <w:rPr>
                <w:rFonts w:ascii="Tahoma" w:hAnsi="Tahoma" w:cs="Tahoma"/>
                <w:sz w:val="18"/>
                <w:szCs w:val="18"/>
                <w:lang w:val="en-US"/>
              </w:rPr>
              <w:t>jpeg</w:t>
            </w:r>
            <w:r w:rsidRPr="00612266">
              <w:rPr>
                <w:rFonts w:ascii="Tahoma" w:hAnsi="Tahoma" w:cs="Tahoma"/>
                <w:sz w:val="18"/>
                <w:szCs w:val="18"/>
              </w:rPr>
              <w:t>/</w:t>
            </w:r>
            <w:r w:rsidRPr="00612266">
              <w:rPr>
                <w:rFonts w:ascii="Tahoma" w:hAnsi="Tahoma" w:cs="Tahoma"/>
                <w:sz w:val="18"/>
                <w:szCs w:val="18"/>
                <w:lang w:val="en-US"/>
              </w:rPr>
              <w:t>gif</w:t>
            </w:r>
            <w:r w:rsidRPr="00612266">
              <w:rPr>
                <w:rFonts w:ascii="Tahoma" w:hAnsi="Tahoma" w:cs="Tahoma"/>
                <w:sz w:val="18"/>
                <w:szCs w:val="18"/>
              </w:rPr>
              <w:t>; размер 240×180 пикселей</w:t>
            </w:r>
          </w:p>
        </w:tc>
        <w:tc>
          <w:tcPr>
            <w:tcW w:w="1468" w:type="dxa"/>
          </w:tcPr>
          <w:p w14:paraId="6C93B6C7" w14:textId="77777777" w:rsidR="00DD38A8" w:rsidRPr="00612266" w:rsidRDefault="00DD38A8" w:rsidP="00DD50D2">
            <w:pPr>
              <w:shd w:val="clear" w:color="auto" w:fill="FFFFFF"/>
              <w:rPr>
                <w:rFonts w:ascii="Tahoma" w:hAnsi="Tahoma" w:cs="Tahoma"/>
                <w:sz w:val="18"/>
                <w:szCs w:val="18"/>
                <w:lang w:val="en-US"/>
              </w:rPr>
            </w:pPr>
            <w:r w:rsidRPr="00612266">
              <w:rPr>
                <w:rFonts w:ascii="Tahoma" w:hAnsi="Tahoma" w:cs="Tahoma"/>
                <w:sz w:val="18"/>
                <w:szCs w:val="18"/>
                <w:lang w:val="en-US"/>
              </w:rPr>
              <w:t>1</w:t>
            </w:r>
          </w:p>
        </w:tc>
      </w:tr>
      <w:tr w:rsidR="00DD38A8" w:rsidRPr="00612266" w14:paraId="5C4F934D" w14:textId="77777777" w:rsidTr="00DD50D2">
        <w:tc>
          <w:tcPr>
            <w:tcW w:w="3686" w:type="dxa"/>
          </w:tcPr>
          <w:p w14:paraId="6AE1B916" w14:textId="77777777" w:rsidR="00DD38A8" w:rsidRPr="00612266" w:rsidRDefault="00DD38A8" w:rsidP="00DD50D2">
            <w:pPr>
              <w:shd w:val="clear" w:color="auto" w:fill="FFFFFF"/>
              <w:tabs>
                <w:tab w:val="left" w:pos="990"/>
              </w:tabs>
              <w:rPr>
                <w:rFonts w:ascii="Tahoma" w:hAnsi="Tahoma" w:cs="Tahoma"/>
                <w:sz w:val="18"/>
                <w:szCs w:val="18"/>
              </w:rPr>
            </w:pPr>
            <w:r w:rsidRPr="00612266">
              <w:rPr>
                <w:rFonts w:ascii="Tahoma" w:hAnsi="Tahoma" w:cs="Tahoma"/>
                <w:sz w:val="18"/>
                <w:szCs w:val="18"/>
              </w:rPr>
              <w:t>Рекламный баннер на первой странице интерфейса основного экрана</w:t>
            </w:r>
          </w:p>
          <w:p w14:paraId="70867E32"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Банкомата</w:t>
            </w:r>
          </w:p>
        </w:tc>
        <w:tc>
          <w:tcPr>
            <w:tcW w:w="3827" w:type="dxa"/>
          </w:tcPr>
          <w:p w14:paraId="72A4321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Баннер </w:t>
            </w:r>
            <w:r w:rsidRPr="00612266">
              <w:rPr>
                <w:rFonts w:ascii="Tahoma" w:hAnsi="Tahoma" w:cs="Tahoma"/>
                <w:sz w:val="18"/>
                <w:szCs w:val="18"/>
                <w:lang w:val="en-US"/>
              </w:rPr>
              <w:t>flash</w:t>
            </w:r>
            <w:r w:rsidRPr="00612266">
              <w:rPr>
                <w:rFonts w:ascii="Tahoma" w:hAnsi="Tahoma" w:cs="Tahoma"/>
                <w:sz w:val="18"/>
                <w:szCs w:val="18"/>
              </w:rPr>
              <w:t xml:space="preserve"> 6.0/</w:t>
            </w:r>
            <w:r w:rsidRPr="00612266">
              <w:rPr>
                <w:rFonts w:ascii="Tahoma" w:hAnsi="Tahoma" w:cs="Tahoma"/>
                <w:sz w:val="18"/>
                <w:szCs w:val="18"/>
                <w:lang w:val="en-US"/>
              </w:rPr>
              <w:t>jpeg</w:t>
            </w:r>
            <w:r w:rsidRPr="00612266">
              <w:rPr>
                <w:rFonts w:ascii="Tahoma" w:hAnsi="Tahoma" w:cs="Tahoma"/>
                <w:sz w:val="18"/>
                <w:szCs w:val="18"/>
              </w:rPr>
              <w:t>/</w:t>
            </w:r>
            <w:r w:rsidRPr="00612266">
              <w:rPr>
                <w:rFonts w:ascii="Tahoma" w:hAnsi="Tahoma" w:cs="Tahoma"/>
                <w:sz w:val="18"/>
                <w:szCs w:val="18"/>
                <w:lang w:val="en-US"/>
              </w:rPr>
              <w:t>gif</w:t>
            </w:r>
            <w:r w:rsidRPr="00612266">
              <w:rPr>
                <w:rFonts w:ascii="Tahoma" w:hAnsi="Tahoma" w:cs="Tahoma"/>
                <w:sz w:val="18"/>
                <w:szCs w:val="18"/>
              </w:rPr>
              <w:t>; размер 500×200 пикселей</w:t>
            </w:r>
          </w:p>
        </w:tc>
        <w:tc>
          <w:tcPr>
            <w:tcW w:w="1468" w:type="dxa"/>
          </w:tcPr>
          <w:p w14:paraId="20223B74" w14:textId="77777777" w:rsidR="00DD38A8" w:rsidRPr="00612266" w:rsidRDefault="00DD38A8" w:rsidP="00DD50D2">
            <w:pPr>
              <w:shd w:val="clear" w:color="auto" w:fill="FFFFFF"/>
              <w:rPr>
                <w:rFonts w:ascii="Tahoma" w:hAnsi="Tahoma" w:cs="Tahoma"/>
                <w:sz w:val="18"/>
                <w:szCs w:val="18"/>
                <w:lang w:val="en-US"/>
              </w:rPr>
            </w:pPr>
            <w:r w:rsidRPr="00612266">
              <w:rPr>
                <w:rFonts w:ascii="Tahoma" w:hAnsi="Tahoma" w:cs="Tahoma"/>
                <w:sz w:val="18"/>
                <w:szCs w:val="18"/>
                <w:lang w:val="en-US"/>
              </w:rPr>
              <w:t>2</w:t>
            </w:r>
          </w:p>
        </w:tc>
      </w:tr>
      <w:tr w:rsidR="00DD38A8" w:rsidRPr="00612266" w14:paraId="565646C7" w14:textId="77777777" w:rsidTr="00DD50D2">
        <w:tc>
          <w:tcPr>
            <w:tcW w:w="3686" w:type="dxa"/>
          </w:tcPr>
          <w:p w14:paraId="73D2D9B8" w14:textId="77777777" w:rsidR="00DD38A8" w:rsidRPr="00612266" w:rsidRDefault="00DD38A8" w:rsidP="00DD50D2">
            <w:pPr>
              <w:shd w:val="clear" w:color="auto" w:fill="FFFFFF"/>
              <w:tabs>
                <w:tab w:val="left" w:pos="990"/>
              </w:tabs>
              <w:rPr>
                <w:rFonts w:ascii="Tahoma" w:hAnsi="Tahoma" w:cs="Tahoma"/>
                <w:sz w:val="18"/>
                <w:szCs w:val="18"/>
              </w:rPr>
            </w:pPr>
            <w:r w:rsidRPr="00612266">
              <w:rPr>
                <w:rFonts w:ascii="Tahoma" w:hAnsi="Tahoma" w:cs="Tahoma"/>
                <w:sz w:val="18"/>
                <w:szCs w:val="18"/>
              </w:rPr>
              <w:t>Рекламный баннер на первой странице интерфейса основного экрана</w:t>
            </w:r>
          </w:p>
          <w:p w14:paraId="7AF7657F"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Банкомата</w:t>
            </w:r>
          </w:p>
        </w:tc>
        <w:tc>
          <w:tcPr>
            <w:tcW w:w="3827" w:type="dxa"/>
          </w:tcPr>
          <w:p w14:paraId="7FFDAA80"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Баннер </w:t>
            </w:r>
            <w:r w:rsidRPr="00612266">
              <w:rPr>
                <w:rFonts w:ascii="Tahoma" w:hAnsi="Tahoma" w:cs="Tahoma"/>
                <w:sz w:val="18"/>
                <w:szCs w:val="18"/>
                <w:lang w:val="en-US"/>
              </w:rPr>
              <w:t>flash</w:t>
            </w:r>
            <w:r w:rsidRPr="00612266">
              <w:rPr>
                <w:rFonts w:ascii="Tahoma" w:hAnsi="Tahoma" w:cs="Tahoma"/>
                <w:sz w:val="18"/>
                <w:szCs w:val="18"/>
              </w:rPr>
              <w:t xml:space="preserve"> 6.0/</w:t>
            </w:r>
            <w:r w:rsidRPr="00612266">
              <w:rPr>
                <w:rFonts w:ascii="Tahoma" w:hAnsi="Tahoma" w:cs="Tahoma"/>
                <w:sz w:val="18"/>
                <w:szCs w:val="18"/>
                <w:lang w:val="en-US"/>
              </w:rPr>
              <w:t>jpeg</w:t>
            </w:r>
            <w:r w:rsidRPr="00612266">
              <w:rPr>
                <w:rFonts w:ascii="Tahoma" w:hAnsi="Tahoma" w:cs="Tahoma"/>
                <w:sz w:val="18"/>
                <w:szCs w:val="18"/>
              </w:rPr>
              <w:t>/</w:t>
            </w:r>
            <w:r w:rsidRPr="00612266">
              <w:rPr>
                <w:rFonts w:ascii="Tahoma" w:hAnsi="Tahoma" w:cs="Tahoma"/>
                <w:sz w:val="18"/>
                <w:szCs w:val="18"/>
                <w:lang w:val="en-US"/>
              </w:rPr>
              <w:t>gif</w:t>
            </w:r>
            <w:r w:rsidRPr="00612266">
              <w:rPr>
                <w:rFonts w:ascii="Tahoma" w:hAnsi="Tahoma" w:cs="Tahoma"/>
                <w:sz w:val="18"/>
                <w:szCs w:val="18"/>
              </w:rPr>
              <w:t>; размер 240×180 пикселей</w:t>
            </w:r>
          </w:p>
        </w:tc>
        <w:tc>
          <w:tcPr>
            <w:tcW w:w="1468" w:type="dxa"/>
          </w:tcPr>
          <w:p w14:paraId="4182E9F6"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1</w:t>
            </w:r>
          </w:p>
        </w:tc>
      </w:tr>
      <w:tr w:rsidR="00DD38A8" w:rsidRPr="00612266" w14:paraId="0D5E4D70" w14:textId="77777777" w:rsidTr="00DD50D2">
        <w:tc>
          <w:tcPr>
            <w:tcW w:w="3686" w:type="dxa"/>
            <w:vAlign w:val="center"/>
          </w:tcPr>
          <w:p w14:paraId="46E613EA" w14:textId="77777777" w:rsidR="00DD38A8" w:rsidRPr="00612266" w:rsidRDefault="00DD38A8" w:rsidP="00DD50D2">
            <w:pPr>
              <w:shd w:val="clear" w:color="auto" w:fill="FFFFFF"/>
              <w:tabs>
                <w:tab w:val="left" w:pos="990"/>
              </w:tabs>
              <w:rPr>
                <w:rFonts w:ascii="Tahoma" w:hAnsi="Tahoma" w:cs="Tahoma"/>
                <w:sz w:val="18"/>
                <w:szCs w:val="18"/>
              </w:rPr>
            </w:pPr>
            <w:r w:rsidRPr="00612266">
              <w:rPr>
                <w:rFonts w:ascii="Tahoma" w:hAnsi="Tahoma" w:cs="Tahoma"/>
                <w:sz w:val="18"/>
                <w:szCs w:val="18"/>
              </w:rPr>
              <w:t xml:space="preserve">Распечатки чековой ленты по запросу пользователей Банкомата, не являющиеся чеками </w:t>
            </w:r>
          </w:p>
        </w:tc>
        <w:tc>
          <w:tcPr>
            <w:tcW w:w="3827" w:type="dxa"/>
            <w:vAlign w:val="center"/>
          </w:tcPr>
          <w:p w14:paraId="0396C6C3"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 xml:space="preserve">Текстовое сообщение; продолжительность не более 600 символов </w:t>
            </w:r>
          </w:p>
        </w:tc>
        <w:tc>
          <w:tcPr>
            <w:tcW w:w="1468" w:type="dxa"/>
            <w:vAlign w:val="center"/>
          </w:tcPr>
          <w:p w14:paraId="4A53D6A5" w14:textId="77777777" w:rsidR="00DD38A8" w:rsidRPr="00612266" w:rsidRDefault="00DD38A8" w:rsidP="00DD50D2">
            <w:pPr>
              <w:shd w:val="clear" w:color="auto" w:fill="FFFFFF"/>
              <w:rPr>
                <w:rFonts w:ascii="Tahoma" w:hAnsi="Tahoma" w:cs="Tahoma"/>
                <w:sz w:val="18"/>
                <w:szCs w:val="18"/>
              </w:rPr>
            </w:pPr>
            <w:r w:rsidRPr="00612266">
              <w:rPr>
                <w:rFonts w:ascii="Tahoma" w:hAnsi="Tahoma" w:cs="Tahoma"/>
                <w:sz w:val="18"/>
                <w:szCs w:val="18"/>
              </w:rPr>
              <w:t>1</w:t>
            </w:r>
          </w:p>
        </w:tc>
      </w:tr>
    </w:tbl>
    <w:p w14:paraId="75CD7ED3" w14:textId="77777777" w:rsidR="00DD38A8" w:rsidRPr="00612266" w:rsidRDefault="00DD38A8" w:rsidP="00DD38A8">
      <w:pPr>
        <w:shd w:val="clear" w:color="auto" w:fill="FFFFFF"/>
        <w:rPr>
          <w:rFonts w:ascii="Tahoma" w:hAnsi="Tahoma" w:cs="Tahoma"/>
          <w:sz w:val="18"/>
          <w:szCs w:val="18"/>
        </w:rPr>
      </w:pPr>
    </w:p>
    <w:p w14:paraId="67876D3F" w14:textId="77777777" w:rsidR="00DD38A8" w:rsidRPr="00612266" w:rsidRDefault="00DD38A8" w:rsidP="00DD38A8">
      <w:pPr>
        <w:shd w:val="clear" w:color="auto" w:fill="FFFFFF"/>
        <w:jc w:val="center"/>
        <w:rPr>
          <w:rFonts w:ascii="Tahoma" w:hAnsi="Tahoma" w:cs="Tahoma"/>
          <w:b/>
          <w:sz w:val="18"/>
          <w:szCs w:val="18"/>
        </w:rPr>
      </w:pPr>
    </w:p>
    <w:p w14:paraId="5176E8D2" w14:textId="77777777" w:rsidR="00DD38A8" w:rsidRPr="00612266" w:rsidRDefault="00DD38A8" w:rsidP="00DD38A8">
      <w:pPr>
        <w:rPr>
          <w:rFonts w:ascii="Tahoma" w:hAnsi="Tahoma" w:cs="Tahoma"/>
          <w:sz w:val="18"/>
          <w:szCs w:val="18"/>
        </w:rPr>
      </w:pPr>
    </w:p>
    <w:p w14:paraId="59CE9F72" w14:textId="77777777" w:rsidR="00DD38A8" w:rsidRPr="00612266" w:rsidRDefault="00DD38A8" w:rsidP="00DD38A8">
      <w:pPr>
        <w:rPr>
          <w:rFonts w:ascii="Tahoma" w:hAnsi="Tahoma" w:cs="Tahoma"/>
          <w:sz w:val="18"/>
          <w:szCs w:val="18"/>
        </w:rPr>
      </w:pPr>
      <w:r w:rsidRPr="00612266">
        <w:rPr>
          <w:rFonts w:ascii="Tahoma" w:hAnsi="Tahoma" w:cs="Tahoma"/>
          <w:sz w:val="18"/>
          <w:szCs w:val="18"/>
        </w:rPr>
        <w:br w:type="page"/>
      </w:r>
    </w:p>
    <w:p w14:paraId="66C7CC7A"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lastRenderedPageBreak/>
        <w:t>Приложение №6</w:t>
      </w:r>
    </w:p>
    <w:p w14:paraId="19FC4C06" w14:textId="77777777" w:rsidR="00DD38A8" w:rsidRPr="00612266" w:rsidRDefault="00DD38A8" w:rsidP="00DD38A8">
      <w:pPr>
        <w:pStyle w:val="ConsNonformat"/>
        <w:widowControl/>
        <w:shd w:val="clear" w:color="auto" w:fill="FFFFFF"/>
        <w:jc w:val="center"/>
        <w:rPr>
          <w:rFonts w:ascii="Tahoma" w:hAnsi="Tahoma" w:cs="Tahoma"/>
          <w:b/>
          <w:sz w:val="18"/>
          <w:szCs w:val="18"/>
        </w:rPr>
      </w:pPr>
      <w:r w:rsidRPr="00612266">
        <w:rPr>
          <w:rFonts w:ascii="Tahoma" w:hAnsi="Tahoma" w:cs="Tahoma"/>
          <w:b/>
          <w:sz w:val="18"/>
          <w:szCs w:val="18"/>
        </w:rPr>
        <w:t>Лицензионное соглашение</w:t>
      </w:r>
    </w:p>
    <w:p w14:paraId="7EFD44A3" w14:textId="77777777" w:rsidR="00DD38A8" w:rsidRPr="00612266" w:rsidRDefault="00DD38A8" w:rsidP="00DD38A8">
      <w:pPr>
        <w:pStyle w:val="LetterShorty"/>
        <w:shd w:val="clear" w:color="auto" w:fill="FFFFFF"/>
        <w:spacing w:after="0"/>
        <w:rPr>
          <w:rFonts w:ascii="Tahoma" w:eastAsia="Times New Roman" w:hAnsi="Tahoma" w:cs="Tahoma"/>
          <w:b/>
          <w:snapToGrid/>
          <w:lang w:val="ru-RU"/>
        </w:rPr>
      </w:pPr>
    </w:p>
    <w:p w14:paraId="553F25D6" w14:textId="77777777" w:rsidR="00DD38A8" w:rsidRPr="0081201F" w:rsidRDefault="00DD38A8" w:rsidP="00DD38A8">
      <w:pPr>
        <w:pStyle w:val="LetterShorty"/>
        <w:shd w:val="clear" w:color="auto" w:fill="FFFFFF"/>
        <w:rPr>
          <w:rFonts w:ascii="Tahoma" w:hAnsi="Tahoma" w:cs="Tahoma"/>
          <w:snapToGrid/>
          <w:lang w:val="ru-RU"/>
        </w:rPr>
      </w:pPr>
      <w:r w:rsidRPr="00612266">
        <w:rPr>
          <w:rFonts w:ascii="Tahoma" w:hAnsi="Tahoma" w:cs="Tahoma"/>
          <w:snapToGrid/>
          <w:lang w:val="ru-RU"/>
        </w:rPr>
        <w:tab/>
      </w:r>
    </w:p>
    <w:p w14:paraId="729B700F" w14:textId="77777777" w:rsidR="00DD38A8"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Соглашение регулирует условия предоставления </w:t>
      </w:r>
      <w:r>
        <w:rPr>
          <w:rFonts w:ascii="Tahoma" w:hAnsi="Tahoma" w:cs="Tahoma"/>
          <w:snapToGrid/>
          <w:lang w:val="ru-RU"/>
        </w:rPr>
        <w:t xml:space="preserve">Кредитной организации, за исключением Кредитной организации </w:t>
      </w:r>
      <w:r>
        <w:rPr>
          <w:rFonts w:ascii="Tahoma" w:hAnsi="Tahoma" w:cs="Tahoma"/>
          <w:snapToGrid/>
        </w:rPr>
        <w:t>XML</w:t>
      </w:r>
      <w:r>
        <w:rPr>
          <w:rFonts w:ascii="Tahoma" w:hAnsi="Tahoma" w:cs="Tahoma"/>
          <w:snapToGrid/>
          <w:lang w:val="ru-RU"/>
        </w:rPr>
        <w:t>,</w:t>
      </w:r>
      <w:r w:rsidRPr="0081201F">
        <w:rPr>
          <w:rFonts w:ascii="Tahoma" w:hAnsi="Tahoma" w:cs="Tahoma"/>
          <w:snapToGrid/>
          <w:lang w:val="ru-RU"/>
        </w:rPr>
        <w:t xml:space="preserve"> прав использования составного произведения «Программный комплекс КИВИ</w:t>
      </w:r>
      <w:r>
        <w:rPr>
          <w:rFonts w:ascii="Tahoma" w:hAnsi="Tahoma" w:cs="Tahoma"/>
          <w:snapToGrid/>
          <w:lang w:val="ru-RU"/>
        </w:rPr>
        <w:t xml:space="preserve"> для Кредитных организаций</w:t>
      </w:r>
      <w:r w:rsidRPr="0081201F">
        <w:rPr>
          <w:rFonts w:ascii="Tahoma" w:hAnsi="Tahoma" w:cs="Tahoma"/>
          <w:snapToGrid/>
          <w:lang w:val="ru-RU"/>
        </w:rPr>
        <w:t xml:space="preserve">» (раздел I Лицензионного соглашения), а также  условия  предоставления </w:t>
      </w:r>
      <w:r>
        <w:rPr>
          <w:rFonts w:ascii="Tahoma" w:hAnsi="Tahoma" w:cs="Tahoma"/>
          <w:snapToGrid/>
          <w:lang w:val="ru-RU"/>
        </w:rPr>
        <w:t>Кредитной организации</w:t>
      </w:r>
      <w:r w:rsidRPr="0081201F">
        <w:rPr>
          <w:rFonts w:ascii="Tahoma" w:hAnsi="Tahoma" w:cs="Tahoma"/>
          <w:snapToGrid/>
          <w:lang w:val="ru-RU"/>
        </w:rPr>
        <w:t xml:space="preserve"> и/или </w:t>
      </w:r>
      <w:r>
        <w:rPr>
          <w:rFonts w:ascii="Tahoma" w:hAnsi="Tahoma" w:cs="Tahoma"/>
          <w:snapToGrid/>
          <w:lang w:val="ru-RU"/>
        </w:rPr>
        <w:t>Кредитной организации</w:t>
      </w:r>
      <w:r w:rsidRPr="0081201F">
        <w:rPr>
          <w:rFonts w:ascii="Tahoma" w:hAnsi="Tahoma" w:cs="Tahoma"/>
          <w:snapToGrid/>
          <w:lang w:val="ru-RU"/>
        </w:rPr>
        <w:t xml:space="preserve"> XML прав использования отдельных Программ (раздел II Лицензионного соглашения) на условиях простой (неисключительной) лицензии, с сохранением за </w:t>
      </w:r>
      <w:r>
        <w:rPr>
          <w:rFonts w:ascii="Tahoma" w:hAnsi="Tahoma" w:cs="Tahoma"/>
          <w:snapToGrid/>
          <w:lang w:val="ru-RU"/>
        </w:rPr>
        <w:t>Обществом</w:t>
      </w:r>
      <w:r w:rsidRPr="0081201F">
        <w:rPr>
          <w:rFonts w:ascii="Tahoma" w:hAnsi="Tahoma" w:cs="Tahoma"/>
          <w:snapToGrid/>
          <w:lang w:val="ru-RU"/>
        </w:rPr>
        <w:t xml:space="preserve"> права выдачи лицензий другим лицам. Исключительный перечень Программ содержится в Разделе II.</w:t>
      </w:r>
    </w:p>
    <w:p w14:paraId="5026F02D"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Соглашение вступает в силу с 01 января 2016 года.</w:t>
      </w:r>
    </w:p>
    <w:p w14:paraId="00D8CA97" w14:textId="77777777" w:rsidR="00DD38A8" w:rsidRPr="0081201F" w:rsidRDefault="00DD38A8" w:rsidP="00DD38A8">
      <w:pPr>
        <w:pStyle w:val="LetterShorty"/>
        <w:shd w:val="clear" w:color="auto" w:fill="FFFFFF"/>
        <w:spacing w:after="0"/>
        <w:rPr>
          <w:rFonts w:ascii="Tahoma" w:hAnsi="Tahoma" w:cs="Tahoma"/>
          <w:snapToGrid/>
          <w:lang w:val="ru-RU"/>
        </w:rPr>
      </w:pPr>
    </w:p>
    <w:p w14:paraId="17E0A6F9"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РАЗДЕЛ I.</w:t>
      </w:r>
    </w:p>
    <w:p w14:paraId="20726711"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Условия предоставления прав использования составного произведения «Программный комплекс КИВИ</w:t>
      </w:r>
      <w:r w:rsidRPr="00203281">
        <w:rPr>
          <w:rFonts w:ascii="Tahoma" w:eastAsia="Times New Roman" w:hAnsi="Tahoma" w:cs="Tahoma"/>
          <w:snapToGrid/>
          <w:lang w:val="ru-RU"/>
        </w:rPr>
        <w:t xml:space="preserve"> </w:t>
      </w:r>
      <w:r w:rsidRPr="00203281">
        <w:rPr>
          <w:rFonts w:ascii="Tahoma" w:hAnsi="Tahoma" w:cs="Tahoma"/>
          <w:snapToGrid/>
          <w:lang w:val="ru-RU"/>
        </w:rPr>
        <w:t>для Кредитных организаций</w:t>
      </w:r>
      <w:r w:rsidRPr="0081201F">
        <w:rPr>
          <w:rFonts w:ascii="Tahoma" w:hAnsi="Tahoma" w:cs="Tahoma"/>
          <w:snapToGrid/>
          <w:lang w:val="ru-RU"/>
        </w:rPr>
        <w:t>»</w:t>
      </w:r>
      <w:r>
        <w:rPr>
          <w:rFonts w:ascii="Tahoma" w:hAnsi="Tahoma" w:cs="Tahoma"/>
          <w:snapToGrid/>
          <w:lang w:val="ru-RU"/>
        </w:rPr>
        <w:t>.</w:t>
      </w:r>
    </w:p>
    <w:p w14:paraId="5FE8B687" w14:textId="77777777" w:rsidR="00DD38A8" w:rsidRPr="00203281"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1. Составное произведение «Программный комплекс КИВИ</w:t>
      </w:r>
      <w:r w:rsidRPr="001441C4">
        <w:rPr>
          <w:rFonts w:ascii="Tahoma" w:eastAsia="Times New Roman" w:hAnsi="Tahoma" w:cs="Tahoma"/>
          <w:snapToGrid/>
          <w:lang w:val="ru-RU"/>
        </w:rPr>
        <w:t xml:space="preserve"> </w:t>
      </w:r>
      <w:r w:rsidRPr="001441C4">
        <w:rPr>
          <w:rFonts w:ascii="Tahoma" w:hAnsi="Tahoma" w:cs="Tahoma"/>
          <w:snapToGrid/>
          <w:lang w:val="ru-RU"/>
        </w:rPr>
        <w:t>для Кредитных организаций</w:t>
      </w:r>
      <w:r w:rsidRPr="0081201F">
        <w:rPr>
          <w:rFonts w:ascii="Tahoma" w:hAnsi="Tahoma" w:cs="Tahoma"/>
          <w:snapToGrid/>
          <w:lang w:val="ru-RU"/>
        </w:rPr>
        <w:t xml:space="preserve">» включает в себя в качестве неотъемлемых частей следующие </w:t>
      </w:r>
      <w:r w:rsidRPr="00203281">
        <w:rPr>
          <w:rFonts w:ascii="Tahoma" w:hAnsi="Tahoma" w:cs="Tahoma"/>
          <w:snapToGrid/>
          <w:lang w:val="ru-RU"/>
        </w:rPr>
        <w:t>программы для ЭВМ:</w:t>
      </w:r>
    </w:p>
    <w:p w14:paraId="7DAF35D7"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«Система приложений для Кредитных организаций»;</w:t>
      </w:r>
    </w:p>
    <w:p w14:paraId="45B164B4"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«КИВИ Регистратор для Кредитных организаций»;</w:t>
      </w:r>
    </w:p>
    <w:p w14:paraId="417120F0"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«Адаптер платежей для МегаФон (MegaFon Payments Adapter)»;</w:t>
      </w:r>
    </w:p>
    <w:p w14:paraId="2C095EF8"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«Модуль проведения платежей в пользу особых Получателей»;</w:t>
      </w:r>
    </w:p>
    <w:p w14:paraId="7E8D2A61"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 xml:space="preserve">«Программный комплекс автоматов самообслуживания QIWI» (Program complex self-service machines QIWI); </w:t>
      </w:r>
    </w:p>
    <w:p w14:paraId="089FC6B9"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«QIWI Кассир (QIWI Cashier)»;</w:t>
      </w:r>
    </w:p>
    <w:p w14:paraId="749767DE"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«Модуль проведения платежей для 1С»;</w:t>
      </w:r>
    </w:p>
    <w:p w14:paraId="6F78A67B" w14:textId="77777777" w:rsidR="00DD38A8" w:rsidRPr="00203281" w:rsidRDefault="00DD38A8" w:rsidP="00DD38A8">
      <w:pPr>
        <w:pStyle w:val="LetterShorty"/>
        <w:numPr>
          <w:ilvl w:val="0"/>
          <w:numId w:val="31"/>
        </w:numPr>
        <w:shd w:val="clear" w:color="auto" w:fill="FFFFFF"/>
        <w:spacing w:after="0"/>
        <w:rPr>
          <w:rFonts w:ascii="Tahoma" w:hAnsi="Tahoma" w:cs="Tahoma"/>
          <w:snapToGrid/>
          <w:lang w:val="ru-RU"/>
        </w:rPr>
      </w:pPr>
      <w:r w:rsidRPr="00203281">
        <w:rPr>
          <w:rFonts w:ascii="Tahoma" w:hAnsi="Tahoma" w:cs="Tahoma"/>
          <w:snapToGrid/>
          <w:lang w:val="ru-RU"/>
        </w:rPr>
        <w:t>«Модуль проведения платежей для 1С 8.0»;</w:t>
      </w:r>
    </w:p>
    <w:p w14:paraId="0297C030" w14:textId="77777777" w:rsidR="00DD38A8" w:rsidRPr="00203281" w:rsidRDefault="00DD38A8" w:rsidP="00DD38A8">
      <w:pPr>
        <w:pStyle w:val="LetterShorty"/>
        <w:numPr>
          <w:ilvl w:val="0"/>
          <w:numId w:val="31"/>
        </w:numPr>
        <w:shd w:val="clear" w:color="auto" w:fill="FFFFFF"/>
        <w:spacing w:after="0"/>
        <w:rPr>
          <w:rFonts w:ascii="Tahoma" w:hAnsi="Tahoma" w:cs="Tahoma"/>
          <w:snapToGrid/>
        </w:rPr>
      </w:pPr>
      <w:r w:rsidRPr="00203281">
        <w:rPr>
          <w:rFonts w:ascii="Tahoma" w:hAnsi="Tahoma" w:cs="Tahoma"/>
          <w:snapToGrid/>
        </w:rPr>
        <w:t xml:space="preserve">«QIWI </w:t>
      </w:r>
      <w:r w:rsidRPr="00203281">
        <w:rPr>
          <w:rFonts w:ascii="Tahoma" w:hAnsi="Tahoma" w:cs="Tahoma"/>
          <w:snapToGrid/>
          <w:lang w:val="ru-RU"/>
        </w:rPr>
        <w:t>Кассир</w:t>
      </w:r>
      <w:r w:rsidRPr="00203281">
        <w:rPr>
          <w:rFonts w:ascii="Tahoma" w:hAnsi="Tahoma" w:cs="Tahoma"/>
          <w:snapToGrid/>
        </w:rPr>
        <w:t xml:space="preserve"> Android (QIWI Cashier for Android)»;</w:t>
      </w:r>
    </w:p>
    <w:p w14:paraId="12B49C86" w14:textId="77777777" w:rsidR="00DD38A8" w:rsidRPr="00203281" w:rsidRDefault="00DD38A8" w:rsidP="00DD38A8">
      <w:pPr>
        <w:pStyle w:val="LetterShorty"/>
        <w:numPr>
          <w:ilvl w:val="0"/>
          <w:numId w:val="31"/>
        </w:numPr>
        <w:shd w:val="clear" w:color="auto" w:fill="FFFFFF"/>
        <w:spacing w:after="0"/>
        <w:rPr>
          <w:rFonts w:ascii="Tahoma" w:hAnsi="Tahoma" w:cs="Tahoma"/>
          <w:snapToGrid/>
        </w:rPr>
      </w:pPr>
      <w:r w:rsidRPr="00203281">
        <w:rPr>
          <w:rFonts w:ascii="Tahoma" w:hAnsi="Tahoma" w:cs="Tahoma"/>
          <w:snapToGrid/>
        </w:rPr>
        <w:t xml:space="preserve">«QIWI </w:t>
      </w:r>
      <w:r w:rsidRPr="00203281">
        <w:rPr>
          <w:rFonts w:ascii="Tahoma" w:hAnsi="Tahoma" w:cs="Tahoma"/>
          <w:snapToGrid/>
          <w:lang w:val="ru-RU"/>
        </w:rPr>
        <w:t>Кошелек</w:t>
      </w:r>
      <w:r w:rsidRPr="00203281">
        <w:rPr>
          <w:rFonts w:ascii="Tahoma" w:hAnsi="Tahoma" w:cs="Tahoma"/>
          <w:snapToGrid/>
        </w:rPr>
        <w:t xml:space="preserve"> </w:t>
      </w:r>
      <w:r w:rsidRPr="00203281">
        <w:rPr>
          <w:rFonts w:ascii="Tahoma" w:hAnsi="Tahoma" w:cs="Tahoma"/>
          <w:snapToGrid/>
          <w:lang w:val="ru-RU"/>
        </w:rPr>
        <w:t>для</w:t>
      </w:r>
      <w:r w:rsidRPr="00203281">
        <w:rPr>
          <w:rFonts w:ascii="Tahoma" w:hAnsi="Tahoma" w:cs="Tahoma"/>
          <w:snapToGrid/>
        </w:rPr>
        <w:t xml:space="preserve"> </w:t>
      </w:r>
      <w:r w:rsidRPr="00203281">
        <w:rPr>
          <w:rFonts w:ascii="Tahoma" w:hAnsi="Tahoma" w:cs="Tahoma"/>
          <w:snapToGrid/>
          <w:lang w:val="ru-RU"/>
        </w:rPr>
        <w:t>АСО</w:t>
      </w:r>
      <w:r w:rsidRPr="00203281">
        <w:rPr>
          <w:rFonts w:ascii="Tahoma" w:hAnsi="Tahoma" w:cs="Tahoma"/>
          <w:snapToGrid/>
        </w:rPr>
        <w:t>» (QIWI Wallet for SSM)</w:t>
      </w:r>
      <w:r w:rsidR="009479A7" w:rsidRPr="009479A7">
        <w:rPr>
          <w:rFonts w:ascii="Tahoma" w:hAnsi="Tahoma" w:cs="Tahoma"/>
          <w:snapToGrid/>
        </w:rPr>
        <w:t>»</w:t>
      </w:r>
      <w:r w:rsidRPr="00203281">
        <w:rPr>
          <w:rFonts w:ascii="Tahoma" w:hAnsi="Tahoma" w:cs="Tahoma"/>
          <w:snapToGrid/>
        </w:rPr>
        <w:t>.</w:t>
      </w:r>
    </w:p>
    <w:p w14:paraId="35E5852B"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2. Использование «Программного комплекса КИВИ</w:t>
      </w:r>
      <w:r>
        <w:rPr>
          <w:rFonts w:ascii="Tahoma" w:hAnsi="Tahoma" w:cs="Tahoma"/>
          <w:snapToGrid/>
          <w:lang w:val="ru-RU"/>
        </w:rPr>
        <w:t xml:space="preserve"> для Кредитных организаций</w:t>
      </w:r>
      <w:r w:rsidRPr="0081201F">
        <w:rPr>
          <w:rFonts w:ascii="Tahoma" w:hAnsi="Tahoma" w:cs="Tahoma"/>
          <w:snapToGrid/>
          <w:lang w:val="ru-RU"/>
        </w:rPr>
        <w:t>» осуществляется комбинированным способом, включающим в себя хранение, загрузку, установку, запуск или показ клиентских компонентов, а также удаленный запуск серверных компонентов Программ, являющихся неотъемлемой частью «Программного комплекса КИВИ</w:t>
      </w:r>
      <w:r>
        <w:rPr>
          <w:rFonts w:ascii="Tahoma" w:hAnsi="Tahoma" w:cs="Tahoma"/>
          <w:snapToGrid/>
          <w:lang w:val="ru-RU"/>
        </w:rPr>
        <w:t xml:space="preserve"> для Кредитных организаций</w:t>
      </w:r>
      <w:r w:rsidRPr="0081201F">
        <w:rPr>
          <w:rFonts w:ascii="Tahoma" w:hAnsi="Tahoma" w:cs="Tahoma"/>
          <w:snapToGrid/>
          <w:lang w:val="ru-RU"/>
        </w:rPr>
        <w:t>».</w:t>
      </w:r>
    </w:p>
    <w:p w14:paraId="41328DD9" w14:textId="77777777" w:rsidR="00DD38A8"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3. Цели использования</w:t>
      </w:r>
      <w:r>
        <w:rPr>
          <w:rFonts w:ascii="Tahoma" w:hAnsi="Tahoma" w:cs="Tahoma"/>
          <w:snapToGrid/>
          <w:lang w:val="ru-RU"/>
        </w:rPr>
        <w:t>:</w:t>
      </w:r>
    </w:p>
    <w:p w14:paraId="4B78A5C2" w14:textId="77777777" w:rsidR="00DD38A8" w:rsidRPr="000F43AC"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прием</w:t>
      </w:r>
      <w:r w:rsidRPr="000F43AC">
        <w:rPr>
          <w:rFonts w:ascii="Tahoma" w:hAnsi="Tahoma" w:cs="Tahoma"/>
          <w:snapToGrid/>
          <w:lang w:val="ru-RU"/>
        </w:rPr>
        <w:t xml:space="preserve"> и передачи данных о Заявках Плательщиков, сформированных на Банкоматах</w:t>
      </w:r>
      <w:r>
        <w:rPr>
          <w:rFonts w:ascii="Tahoma" w:hAnsi="Tahoma" w:cs="Tahoma"/>
          <w:snapToGrid/>
          <w:lang w:val="ru-RU"/>
        </w:rPr>
        <w:t>;</w:t>
      </w:r>
    </w:p>
    <w:p w14:paraId="6E7BDAD7" w14:textId="77777777" w:rsidR="00DD38A8" w:rsidRPr="000F43AC"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0F43AC">
        <w:rPr>
          <w:rFonts w:ascii="Tahoma" w:hAnsi="Tahoma" w:cs="Tahoma"/>
          <w:snapToGrid/>
          <w:lang w:val="ru-RU"/>
        </w:rPr>
        <w:t>передачи Обществу данных о Заявках Плательщиков в разрезе каждого Назначения платежа, б</w:t>
      </w:r>
      <w:r>
        <w:rPr>
          <w:rFonts w:ascii="Tahoma" w:hAnsi="Tahoma" w:cs="Tahoma"/>
          <w:snapToGrid/>
          <w:lang w:val="ru-RU"/>
        </w:rPr>
        <w:t>ез права передачи третьим лицам;</w:t>
      </w:r>
      <w:r w:rsidRPr="000F43AC">
        <w:rPr>
          <w:rFonts w:ascii="Tahoma" w:hAnsi="Tahoma" w:cs="Tahoma"/>
          <w:snapToGrid/>
          <w:lang w:val="ru-RU"/>
        </w:rPr>
        <w:t xml:space="preserve"> </w:t>
      </w:r>
    </w:p>
    <w:p w14:paraId="2087625E" w14:textId="77777777" w:rsidR="00DD38A8" w:rsidRPr="000F43AC"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0F43AC">
        <w:rPr>
          <w:rFonts w:ascii="Tahoma" w:hAnsi="Tahoma" w:cs="Tahoma"/>
          <w:snapToGrid/>
          <w:lang w:val="ru-RU"/>
        </w:rPr>
        <w:t>передачи Обществу данных о Заявках Плательщиков в разрезе каждого Назначения платежа</w:t>
      </w:r>
      <w:r>
        <w:rPr>
          <w:rFonts w:ascii="Tahoma" w:hAnsi="Tahoma" w:cs="Tahoma"/>
          <w:snapToGrid/>
          <w:lang w:val="ru-RU"/>
        </w:rPr>
        <w:t>;</w:t>
      </w:r>
    </w:p>
    <w:p w14:paraId="04D57829" w14:textId="77777777" w:rsidR="00DD38A8" w:rsidRPr="000F43AC"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0F43AC">
        <w:rPr>
          <w:rFonts w:ascii="Tahoma" w:hAnsi="Tahoma" w:cs="Tahoma"/>
          <w:snapToGrid/>
          <w:lang w:val="ru-RU"/>
        </w:rPr>
        <w:t>приема Заявок посредством ЭВМ</w:t>
      </w:r>
      <w:r>
        <w:rPr>
          <w:rFonts w:ascii="Tahoma" w:hAnsi="Tahoma" w:cs="Tahoma"/>
          <w:snapToGrid/>
          <w:lang w:val="ru-RU"/>
        </w:rPr>
        <w:t>;</w:t>
      </w:r>
    </w:p>
    <w:p w14:paraId="0C6F5F5D" w14:textId="77777777" w:rsidR="00DD38A8" w:rsidRPr="000F43AC"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0F43AC">
        <w:rPr>
          <w:rFonts w:ascii="Tahoma" w:hAnsi="Tahoma" w:cs="Tahoma"/>
          <w:snapToGrid/>
          <w:lang w:val="ru-RU"/>
        </w:rPr>
        <w:t>осуществление Переводов, передача на сервер Общества данных об операциях, совершаемых Плательщиками, трансляция рекламного контента. Программа предоставляет удобный интерфейс (Региональный интерфейс) осуществления поиска Поставщика и дальне</w:t>
      </w:r>
      <w:r>
        <w:rPr>
          <w:rFonts w:ascii="Tahoma" w:hAnsi="Tahoma" w:cs="Tahoma"/>
          <w:snapToGrid/>
          <w:lang w:val="ru-RU"/>
        </w:rPr>
        <w:t>йшей оплаты с помощью Банкомата;</w:t>
      </w:r>
    </w:p>
    <w:p w14:paraId="27AA3B8B"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передача</w:t>
      </w:r>
      <w:r w:rsidRPr="000F43AC">
        <w:rPr>
          <w:rFonts w:ascii="Tahoma" w:hAnsi="Tahoma" w:cs="Tahoma"/>
          <w:snapToGrid/>
          <w:lang w:val="ru-RU"/>
        </w:rPr>
        <w:t xml:space="preserve"> данных о Заявках с Назначением платежа, размер ставки вознаграждения</w:t>
      </w:r>
      <w:r>
        <w:rPr>
          <w:rFonts w:ascii="Tahoma" w:hAnsi="Tahoma" w:cs="Tahoma"/>
          <w:snapToGrid/>
          <w:lang w:val="ru-RU"/>
        </w:rPr>
        <w:t xml:space="preserve"> </w:t>
      </w:r>
      <w:r w:rsidRPr="000F43AC">
        <w:rPr>
          <w:rFonts w:ascii="Tahoma" w:hAnsi="Tahoma" w:cs="Tahoma"/>
          <w:snapToGrid/>
          <w:lang w:val="ru-RU"/>
        </w:rPr>
        <w:t>по которым зависит от взимания/невзимания Кредитной организацией Дополнительного вознаграждения</w:t>
      </w:r>
      <w:r>
        <w:rPr>
          <w:rFonts w:ascii="Tahoma" w:hAnsi="Tahoma" w:cs="Tahoma"/>
          <w:snapToGrid/>
          <w:lang w:val="ru-RU"/>
        </w:rPr>
        <w:t>;</w:t>
      </w:r>
    </w:p>
    <w:p w14:paraId="48BB0548"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81201F">
        <w:rPr>
          <w:rFonts w:ascii="Tahoma" w:hAnsi="Tahoma" w:cs="Tahoma"/>
          <w:snapToGrid/>
          <w:lang w:val="ru-RU"/>
        </w:rPr>
        <w:t>передача данных о принятых Платежах в</w:t>
      </w:r>
      <w:r>
        <w:rPr>
          <w:rFonts w:ascii="Tahoma" w:hAnsi="Tahoma" w:cs="Tahoma"/>
          <w:snapToGrid/>
          <w:lang w:val="ru-RU"/>
        </w:rPr>
        <w:t xml:space="preserve"> разрезе каждого из Поставщиков</w:t>
      </w:r>
      <w:r w:rsidRPr="0081201F">
        <w:rPr>
          <w:rFonts w:ascii="Tahoma" w:hAnsi="Tahoma" w:cs="Tahoma"/>
          <w:snapToGrid/>
          <w:lang w:val="ru-RU"/>
        </w:rPr>
        <w:t>;</w:t>
      </w:r>
    </w:p>
    <w:p w14:paraId="49C6876D"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81201F">
        <w:rPr>
          <w:rFonts w:ascii="Tahoma" w:hAnsi="Tahoma" w:cs="Tahoma"/>
          <w:snapToGrid/>
          <w:lang w:val="ru-RU"/>
        </w:rPr>
        <w:t>прием Платежей с использованием ЭВМ, Терминалов, планшетных компьютеров и смартфонов под управлением ОС Android</w:t>
      </w:r>
      <w:r>
        <w:rPr>
          <w:rFonts w:ascii="Tahoma" w:hAnsi="Tahoma" w:cs="Tahoma"/>
          <w:snapToGrid/>
          <w:lang w:val="ru-RU"/>
        </w:rPr>
        <w:t>;</w:t>
      </w:r>
    </w:p>
    <w:p w14:paraId="60464C7E" w14:textId="77777777" w:rsidR="00DD38A8"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81201F">
        <w:rPr>
          <w:rFonts w:ascii="Tahoma" w:hAnsi="Tahoma" w:cs="Tahoma"/>
          <w:snapToGrid/>
          <w:lang w:val="ru-RU"/>
        </w:rPr>
        <w:t>обработка з</w:t>
      </w:r>
      <w:r>
        <w:rPr>
          <w:rFonts w:ascii="Tahoma" w:hAnsi="Tahoma" w:cs="Tahoma"/>
          <w:snapToGrid/>
          <w:lang w:val="ru-RU"/>
        </w:rPr>
        <w:t>апросов от Терминалов и передача</w:t>
      </w:r>
      <w:r w:rsidRPr="0081201F">
        <w:rPr>
          <w:rFonts w:ascii="Tahoma" w:hAnsi="Tahoma" w:cs="Tahoma"/>
          <w:snapToGrid/>
          <w:lang w:val="ru-RU"/>
        </w:rPr>
        <w:t xml:space="preserve"> запросов на серве</w:t>
      </w:r>
      <w:r>
        <w:rPr>
          <w:rFonts w:ascii="Tahoma" w:hAnsi="Tahoma" w:cs="Tahoma"/>
          <w:snapToGrid/>
          <w:lang w:val="ru-RU"/>
        </w:rPr>
        <w:t xml:space="preserve">р Системы приложений для Кредитных организаций; </w:t>
      </w:r>
    </w:p>
    <w:p w14:paraId="03F16D32"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выполнение</w:t>
      </w:r>
      <w:r w:rsidRPr="0081201F">
        <w:rPr>
          <w:rFonts w:ascii="Tahoma" w:hAnsi="Tahoma" w:cs="Tahoma"/>
          <w:snapToGrid/>
          <w:lang w:val="ru-RU"/>
        </w:rPr>
        <w:t xml:space="preserve"> проверки принадлежности абонентского номера телефона, соответствующего учетной записи пользователя в платежном сервисе QIWI </w:t>
      </w:r>
      <w:r w:rsidR="00900F29">
        <w:rPr>
          <w:rFonts w:ascii="Tahoma" w:hAnsi="Tahoma" w:cs="Tahoma"/>
          <w:snapToGrid/>
          <w:lang w:val="ru-RU"/>
        </w:rPr>
        <w:t>Кошелек</w:t>
      </w:r>
      <w:r w:rsidRPr="0081201F">
        <w:rPr>
          <w:rFonts w:ascii="Tahoma" w:hAnsi="Tahoma" w:cs="Tahoma"/>
          <w:snapToGrid/>
          <w:lang w:val="ru-RU"/>
        </w:rPr>
        <w:t xml:space="preserve">, к мобильной сети МегаФон и возможности пополнения баланса учетной записи Пользователя в платежном сервисе QIWI </w:t>
      </w:r>
      <w:r w:rsidR="00900F29">
        <w:rPr>
          <w:rFonts w:ascii="Tahoma" w:hAnsi="Tahoma" w:cs="Tahoma"/>
          <w:snapToGrid/>
          <w:lang w:val="ru-RU"/>
        </w:rPr>
        <w:t>Кошелек</w:t>
      </w:r>
      <w:r w:rsidR="00900F29" w:rsidRPr="0081201F">
        <w:rPr>
          <w:rFonts w:ascii="Tahoma" w:hAnsi="Tahoma" w:cs="Tahoma"/>
          <w:snapToGrid/>
          <w:lang w:val="ru-RU"/>
        </w:rPr>
        <w:t xml:space="preserve"> </w:t>
      </w:r>
      <w:r w:rsidRPr="0081201F">
        <w:rPr>
          <w:rFonts w:ascii="Tahoma" w:hAnsi="Tahoma" w:cs="Tahoma"/>
          <w:snapToGrid/>
          <w:lang w:val="ru-RU"/>
        </w:rPr>
        <w:t>с указанным абонентским номером, при совершении Платежей в пользу Поставщика с ID 7406 по шлюзу ID 22045;</w:t>
      </w:r>
    </w:p>
    <w:p w14:paraId="5FF6CE76"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81201F">
        <w:rPr>
          <w:rFonts w:ascii="Tahoma" w:hAnsi="Tahoma" w:cs="Tahoma"/>
          <w:snapToGrid/>
          <w:lang w:val="ru-RU"/>
        </w:rPr>
        <w:t xml:space="preserve"> передача данных необходимых для осуществления перевода денежных средств без открытия банковского счета в пользу Поставщиков, поименованных в Перечне 3.1. Приложения №2;</w:t>
      </w:r>
    </w:p>
    <w:p w14:paraId="1A5B60A8" w14:textId="77777777" w:rsidR="00DD38A8" w:rsidRPr="0081201F" w:rsidRDefault="00DD38A8" w:rsidP="00DD38A8">
      <w:pPr>
        <w:pStyle w:val="LetterShorty"/>
        <w:shd w:val="clear" w:color="auto" w:fill="FFFFFF"/>
        <w:spacing w:after="0"/>
        <w:rPr>
          <w:rFonts w:ascii="Tahoma" w:hAnsi="Tahoma" w:cs="Tahoma"/>
          <w:snapToGrid/>
          <w:lang w:val="ru-RU"/>
        </w:rPr>
      </w:pPr>
      <w:r>
        <w:rPr>
          <w:rFonts w:ascii="Tahoma" w:hAnsi="Tahoma" w:cs="Tahoma"/>
          <w:snapToGrid/>
          <w:lang w:val="ru-RU"/>
        </w:rPr>
        <w:t xml:space="preserve">- </w:t>
      </w:r>
      <w:r w:rsidRPr="0081201F">
        <w:rPr>
          <w:rFonts w:ascii="Tahoma" w:hAnsi="Tahoma" w:cs="Tahoma"/>
          <w:snapToGrid/>
          <w:lang w:val="ru-RU"/>
        </w:rPr>
        <w:t xml:space="preserve"> передача на </w:t>
      </w:r>
      <w:r w:rsidRPr="009F1B97">
        <w:rPr>
          <w:rFonts w:ascii="Tahoma" w:hAnsi="Tahoma" w:cs="Tahoma"/>
          <w:snapToGrid/>
          <w:lang w:val="ru-RU"/>
        </w:rPr>
        <w:t xml:space="preserve">сервер </w:t>
      </w:r>
      <w:r w:rsidR="006C7EF1" w:rsidRPr="009F1B97">
        <w:rPr>
          <w:rFonts w:ascii="Tahoma" w:hAnsi="Tahoma" w:cs="Tahoma"/>
          <w:snapToGrid/>
          <w:lang w:val="ru-RU"/>
        </w:rPr>
        <w:t>Общества</w:t>
      </w:r>
      <w:r w:rsidRPr="009F1B97">
        <w:rPr>
          <w:rFonts w:ascii="Tahoma" w:hAnsi="Tahoma" w:cs="Tahoma"/>
          <w:snapToGrid/>
          <w:lang w:val="ru-RU"/>
        </w:rPr>
        <w:t xml:space="preserve"> данных </w:t>
      </w:r>
      <w:r w:rsidRPr="0081201F">
        <w:rPr>
          <w:rFonts w:ascii="Tahoma" w:hAnsi="Tahoma" w:cs="Tahoma"/>
          <w:snapToGrid/>
          <w:lang w:val="ru-RU"/>
        </w:rPr>
        <w:t xml:space="preserve">об операциях, совершаемых Плательщиками, трансляция рекламного контента, </w:t>
      </w:r>
      <w:r>
        <w:rPr>
          <w:rFonts w:ascii="Tahoma" w:hAnsi="Tahoma" w:cs="Tahoma"/>
          <w:snapToGrid/>
          <w:lang w:val="ru-RU"/>
        </w:rPr>
        <w:t xml:space="preserve">поддержка </w:t>
      </w:r>
      <w:r w:rsidRPr="0081201F">
        <w:rPr>
          <w:rFonts w:ascii="Tahoma" w:hAnsi="Tahoma" w:cs="Tahoma"/>
          <w:snapToGrid/>
          <w:lang w:val="ru-RU"/>
        </w:rPr>
        <w:t>интерфейс</w:t>
      </w:r>
      <w:r>
        <w:rPr>
          <w:rFonts w:ascii="Tahoma" w:hAnsi="Tahoma" w:cs="Tahoma"/>
          <w:snapToGrid/>
          <w:lang w:val="ru-RU"/>
        </w:rPr>
        <w:t>а</w:t>
      </w:r>
      <w:r w:rsidRPr="0081201F">
        <w:rPr>
          <w:rFonts w:ascii="Tahoma" w:hAnsi="Tahoma" w:cs="Tahoma"/>
          <w:snapToGrid/>
          <w:lang w:val="ru-RU"/>
        </w:rPr>
        <w:t xml:space="preserve"> осуществления поиска Поставщика и дальнейшей оплаты с помощью Терминала.</w:t>
      </w:r>
    </w:p>
    <w:p w14:paraId="3E97D410"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4. Территория использования – Российская Федерация</w:t>
      </w:r>
      <w:r>
        <w:rPr>
          <w:rFonts w:ascii="Tahoma" w:hAnsi="Tahoma" w:cs="Tahoma"/>
          <w:snapToGrid/>
          <w:lang w:val="ru-RU"/>
        </w:rPr>
        <w:t>.</w:t>
      </w:r>
    </w:p>
    <w:p w14:paraId="61AF4B25"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5.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для Кредитных организаций</w:t>
      </w:r>
      <w:r w:rsidRPr="0081201F">
        <w:rPr>
          <w:rFonts w:ascii="Tahoma" w:hAnsi="Tahoma" w:cs="Tahoma"/>
          <w:snapToGrid/>
          <w:lang w:val="ru-RU"/>
        </w:rPr>
        <w:t>»</w:t>
      </w:r>
      <w:r>
        <w:rPr>
          <w:rFonts w:ascii="Tahoma" w:hAnsi="Tahoma" w:cs="Tahoma"/>
          <w:snapToGrid/>
          <w:lang w:val="ru-RU"/>
        </w:rPr>
        <w:t>,</w:t>
      </w:r>
      <w:r w:rsidR="009479A7">
        <w:rPr>
          <w:rFonts w:ascii="Tahoma" w:hAnsi="Tahoma" w:cs="Tahoma"/>
          <w:snapToGrid/>
          <w:lang w:val="ru-RU"/>
        </w:rPr>
        <w:t xml:space="preserve"> </w:t>
      </w:r>
      <w:r>
        <w:rPr>
          <w:rFonts w:ascii="Tahoma" w:hAnsi="Tahoma" w:cs="Tahoma"/>
          <w:snapToGrid/>
          <w:lang w:val="ru-RU"/>
        </w:rPr>
        <w:t>Кредитной организации</w:t>
      </w:r>
      <w:r w:rsidRPr="0081201F">
        <w:rPr>
          <w:rFonts w:ascii="Tahoma" w:hAnsi="Tahoma" w:cs="Tahoma"/>
          <w:snapToGrid/>
          <w:lang w:val="ru-RU"/>
        </w:rPr>
        <w:t xml:space="preserve"> запрещается:</w:t>
      </w:r>
    </w:p>
    <w:p w14:paraId="1CE2A269"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5.1. </w:t>
      </w:r>
      <w:r>
        <w:rPr>
          <w:rFonts w:ascii="Tahoma" w:hAnsi="Tahoma" w:cs="Tahoma"/>
          <w:snapToGrid/>
          <w:lang w:val="ru-RU"/>
        </w:rPr>
        <w:t>вносить изменения</w:t>
      </w:r>
      <w:r w:rsidRPr="0081201F">
        <w:rPr>
          <w:rFonts w:ascii="Tahoma" w:hAnsi="Tahoma" w:cs="Tahoma"/>
          <w:snapToGrid/>
          <w:lang w:val="ru-RU"/>
        </w:rPr>
        <w:t>, в том числе искажать интерфейс, видимый Плательщику;</w:t>
      </w:r>
    </w:p>
    <w:p w14:paraId="3D7D5310"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5.2. пытаться обойти технические ограничения;</w:t>
      </w:r>
    </w:p>
    <w:p w14:paraId="0BE85A24"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5.3. реконструировать, декомпилировать или дизассемблировать</w:t>
      </w:r>
      <w:r>
        <w:rPr>
          <w:rFonts w:ascii="Tahoma" w:hAnsi="Tahoma" w:cs="Tahoma"/>
          <w:snapToGrid/>
          <w:lang w:val="ru-RU"/>
        </w:rPr>
        <w:t xml:space="preserve"> Программы</w:t>
      </w:r>
      <w:r w:rsidRPr="0081201F">
        <w:rPr>
          <w:rFonts w:ascii="Tahoma" w:hAnsi="Tahoma" w:cs="Tahoma"/>
          <w:snapToGrid/>
          <w:lang w:val="ru-RU"/>
        </w:rPr>
        <w:t>;</w:t>
      </w:r>
    </w:p>
    <w:p w14:paraId="6BD6DBEF"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5.4. создавать дополнительную нагрузку на Программ</w:t>
      </w:r>
      <w:r>
        <w:rPr>
          <w:rFonts w:ascii="Tahoma" w:hAnsi="Tahoma" w:cs="Tahoma"/>
          <w:snapToGrid/>
          <w:lang w:val="ru-RU"/>
        </w:rPr>
        <w:t xml:space="preserve">ы </w:t>
      </w:r>
      <w:r w:rsidRPr="0081201F">
        <w:rPr>
          <w:rFonts w:ascii="Tahoma" w:hAnsi="Tahoma" w:cs="Tahoma"/>
          <w:snapToGrid/>
          <w:lang w:val="ru-RU"/>
        </w:rPr>
        <w:t>с целью умышленного нарушения его работы;</w:t>
      </w:r>
    </w:p>
    <w:p w14:paraId="2CC05D41"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5.5. использовать Программы для целей, не предусмотренных в Лицензионном соглашении.</w:t>
      </w:r>
    </w:p>
    <w:p w14:paraId="6AC66326" w14:textId="77777777" w:rsidR="00DD38A8" w:rsidRPr="0081201F" w:rsidRDefault="00DD38A8" w:rsidP="00DD38A8">
      <w:pPr>
        <w:pStyle w:val="LetterShorty"/>
        <w:shd w:val="clear" w:color="auto" w:fill="FFFFFF"/>
        <w:spacing w:after="0"/>
        <w:rPr>
          <w:rFonts w:ascii="Tahoma" w:hAnsi="Tahoma" w:cs="Tahoma"/>
          <w:snapToGrid/>
          <w:lang w:val="ru-RU"/>
        </w:rPr>
      </w:pPr>
    </w:p>
    <w:p w14:paraId="57D68F28"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6.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для Кредитных организаций</w:t>
      </w:r>
      <w:r w:rsidRPr="0081201F">
        <w:rPr>
          <w:rFonts w:ascii="Tahoma" w:hAnsi="Tahoma" w:cs="Tahoma"/>
          <w:snapToGrid/>
          <w:lang w:val="ru-RU"/>
        </w:rPr>
        <w:t>»</w:t>
      </w:r>
      <w:r>
        <w:rPr>
          <w:rFonts w:ascii="Tahoma" w:hAnsi="Tahoma" w:cs="Tahoma"/>
          <w:snapToGrid/>
          <w:lang w:val="ru-RU"/>
        </w:rPr>
        <w:t xml:space="preserve"> Кредитная организация</w:t>
      </w:r>
      <w:r w:rsidRPr="0081201F">
        <w:rPr>
          <w:rFonts w:ascii="Tahoma" w:hAnsi="Tahoma" w:cs="Tahoma"/>
          <w:snapToGrid/>
          <w:lang w:val="ru-RU"/>
        </w:rPr>
        <w:t xml:space="preserve"> вправе</w:t>
      </w:r>
      <w:r>
        <w:rPr>
          <w:rFonts w:ascii="Tahoma" w:hAnsi="Tahoma" w:cs="Tahoma"/>
          <w:snapToGrid/>
          <w:lang w:val="ru-RU"/>
        </w:rPr>
        <w:t>:</w:t>
      </w:r>
    </w:p>
    <w:p w14:paraId="5D3ED02A"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6.1. вносить изменения в видимый</w:t>
      </w:r>
      <w:r>
        <w:rPr>
          <w:rFonts w:ascii="Tahoma" w:hAnsi="Tahoma" w:cs="Tahoma"/>
          <w:snapToGrid/>
          <w:lang w:val="ru-RU"/>
        </w:rPr>
        <w:t xml:space="preserve"> Плательщику интерфейс Программ </w:t>
      </w:r>
      <w:r w:rsidRPr="0081201F">
        <w:rPr>
          <w:rFonts w:ascii="Tahoma" w:hAnsi="Tahoma" w:cs="Tahoma"/>
          <w:snapToGrid/>
          <w:lang w:val="ru-RU"/>
        </w:rPr>
        <w:t>только в части добавления средств индивидуализации лиц, не являющихся Поставщиками, перечисленными в Приложение № 2 к Правилам, на соответствующих страницах интерфейса с перечнем Поставщиков, но при условии соблюдения следующих требований:</w:t>
      </w:r>
    </w:p>
    <w:p w14:paraId="4DC4C4E8"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изменения вносятся исключительно в целях размещения средств индивидуализации третьих лиц, непоименованных в Приложении № 2 к Правилам;</w:t>
      </w:r>
    </w:p>
    <w:p w14:paraId="10C2D678"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lastRenderedPageBreak/>
        <w:t>•</w:t>
      </w:r>
      <w:r w:rsidRPr="0081201F">
        <w:rPr>
          <w:rFonts w:ascii="Tahoma" w:hAnsi="Tahoma" w:cs="Tahoma"/>
          <w:snapToGrid/>
          <w:lang w:val="ru-RU"/>
        </w:rPr>
        <w:tab/>
        <w:t xml:space="preserve">изменения вносятся только при условии наличия у </w:t>
      </w:r>
      <w:r>
        <w:rPr>
          <w:rFonts w:ascii="Tahoma" w:hAnsi="Tahoma" w:cs="Tahoma"/>
          <w:snapToGrid/>
          <w:lang w:val="ru-RU"/>
        </w:rPr>
        <w:t>для Кредитной организации</w:t>
      </w:r>
      <w:r w:rsidRPr="0081201F">
        <w:rPr>
          <w:rFonts w:ascii="Tahoma" w:hAnsi="Tahoma" w:cs="Tahoma"/>
          <w:snapToGrid/>
          <w:lang w:val="ru-RU"/>
        </w:rPr>
        <w:t xml:space="preserve"> соответствующего разрешения от правообладателя на размещаемое средство индивидуализации;</w:t>
      </w:r>
    </w:p>
    <w:p w14:paraId="1DAA796F"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 xml:space="preserve">такое изменение никаким образом не затрагивает и не влияет на средства индивидуализации Поставщиков, размещаемые </w:t>
      </w:r>
      <w:r>
        <w:rPr>
          <w:rFonts w:ascii="Tahoma" w:hAnsi="Tahoma" w:cs="Tahoma"/>
          <w:snapToGrid/>
          <w:lang w:val="ru-RU"/>
        </w:rPr>
        <w:t>Обществом в интерфейсе Программ</w:t>
      </w:r>
      <w:r w:rsidRPr="0081201F">
        <w:rPr>
          <w:rFonts w:ascii="Tahoma" w:hAnsi="Tahoma" w:cs="Tahoma"/>
          <w:snapToGrid/>
          <w:lang w:val="ru-RU"/>
        </w:rPr>
        <w:t>, в том числе не оказывает влияния на их внешний вид, местоположение в интерфейсе Пр</w:t>
      </w:r>
      <w:r>
        <w:rPr>
          <w:rFonts w:ascii="Tahoma" w:hAnsi="Tahoma" w:cs="Tahoma"/>
          <w:snapToGrid/>
          <w:lang w:val="ru-RU"/>
        </w:rPr>
        <w:t>ограмм</w:t>
      </w:r>
      <w:r w:rsidRPr="0081201F">
        <w:rPr>
          <w:rFonts w:ascii="Tahoma" w:hAnsi="Tahoma" w:cs="Tahoma"/>
          <w:snapToGrid/>
          <w:lang w:val="ru-RU"/>
        </w:rPr>
        <w:t>.</w:t>
      </w:r>
    </w:p>
    <w:p w14:paraId="300167E0" w14:textId="77777777" w:rsidR="00DD38A8" w:rsidRPr="0081201F" w:rsidRDefault="00DD38A8" w:rsidP="00DD38A8">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7.  </w:t>
      </w:r>
      <w:r>
        <w:rPr>
          <w:rFonts w:ascii="Tahoma" w:hAnsi="Tahoma" w:cs="Tahoma"/>
          <w:snapToGrid/>
          <w:lang w:val="ru-RU"/>
        </w:rPr>
        <w:t>Кредитная организация</w:t>
      </w:r>
      <w:r w:rsidRPr="0081201F">
        <w:rPr>
          <w:rFonts w:ascii="Tahoma" w:hAnsi="Tahoma" w:cs="Tahoma"/>
          <w:snapToGrid/>
          <w:lang w:val="ru-RU"/>
        </w:rPr>
        <w:t xml:space="preserve"> обязуется обновлять Программы, входящие в состав «Программного комплекса КИВИ» на своих Терминалах не позднее следующего дня, за днем публикации на сайте </w:t>
      </w:r>
      <w:r>
        <w:rPr>
          <w:rFonts w:ascii="Tahoma" w:hAnsi="Tahoma" w:cs="Tahoma"/>
          <w:snapToGrid/>
          <w:lang w:val="ru-RU"/>
        </w:rPr>
        <w:t>Общества</w:t>
      </w:r>
      <w:r w:rsidRPr="0081201F">
        <w:rPr>
          <w:rFonts w:ascii="Tahoma" w:hAnsi="Tahoma" w:cs="Tahoma"/>
          <w:snapToGrid/>
          <w:lang w:val="ru-RU"/>
        </w:rPr>
        <w:t xml:space="preserve"> новости об обновлении. </w:t>
      </w:r>
      <w:r>
        <w:rPr>
          <w:rFonts w:ascii="Tahoma" w:hAnsi="Tahoma" w:cs="Tahoma"/>
          <w:snapToGrid/>
          <w:lang w:val="ru-RU"/>
        </w:rPr>
        <w:t>Кредитная организация, не исполнившая</w:t>
      </w:r>
      <w:r w:rsidRPr="0081201F">
        <w:rPr>
          <w:rFonts w:ascii="Tahoma" w:hAnsi="Tahoma" w:cs="Tahoma"/>
          <w:snapToGrid/>
          <w:lang w:val="ru-RU"/>
        </w:rPr>
        <w:t xml:space="preserve">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p>
    <w:p w14:paraId="40FAB9F7" w14:textId="77777777" w:rsidR="00DD38A8" w:rsidRPr="009F1B97" w:rsidRDefault="00DD38A8" w:rsidP="00DD38A8">
      <w:pPr>
        <w:pStyle w:val="LetterShorty"/>
        <w:shd w:val="clear" w:color="auto" w:fill="FFFFFF"/>
        <w:spacing w:after="0"/>
        <w:rPr>
          <w:rFonts w:ascii="Tahoma" w:hAnsi="Tahoma" w:cs="Tahoma"/>
          <w:snapToGrid/>
          <w:lang w:val="ru-RU"/>
        </w:rPr>
      </w:pPr>
      <w:r w:rsidRPr="009F1B97">
        <w:rPr>
          <w:rFonts w:ascii="Tahoma" w:hAnsi="Tahoma" w:cs="Tahoma"/>
          <w:snapToGrid/>
          <w:lang w:val="ru-RU"/>
        </w:rPr>
        <w:t>8. О</w:t>
      </w:r>
      <w:r w:rsidR="006C7EF1" w:rsidRPr="009F1B97">
        <w:rPr>
          <w:rFonts w:ascii="Tahoma" w:hAnsi="Tahoma" w:cs="Tahoma"/>
          <w:snapToGrid/>
          <w:lang w:val="ru-RU"/>
        </w:rPr>
        <w:t>бществ</w:t>
      </w:r>
      <w:r w:rsidRPr="009F1B97">
        <w:rPr>
          <w:rFonts w:ascii="Tahoma" w:hAnsi="Tahoma" w:cs="Tahoma"/>
          <w:snapToGrid/>
          <w:lang w:val="ru-RU"/>
        </w:rPr>
        <w:t>у принадлежат права на результаты интеллектуальной деятельности в отношении «Комплекса программ КИВИ для Кредитных организаций» и Программ, входящих в состав Комплекса программ КИВИ.</w:t>
      </w:r>
    </w:p>
    <w:p w14:paraId="6DBD1E68" w14:textId="77777777" w:rsidR="00DD38A8" w:rsidRPr="009F1B97" w:rsidRDefault="00DD38A8" w:rsidP="00DD38A8">
      <w:pPr>
        <w:pStyle w:val="LetterShorty"/>
        <w:shd w:val="clear" w:color="auto" w:fill="FFFFFF"/>
        <w:spacing w:after="0"/>
        <w:rPr>
          <w:rFonts w:ascii="Tahoma" w:hAnsi="Tahoma" w:cs="Tahoma"/>
          <w:snapToGrid/>
          <w:lang w:val="ru-RU"/>
        </w:rPr>
      </w:pPr>
      <w:r w:rsidRPr="009F1B97">
        <w:rPr>
          <w:rFonts w:ascii="Tahoma" w:hAnsi="Tahoma" w:cs="Tahoma"/>
          <w:snapToGrid/>
          <w:lang w:val="ru-RU"/>
        </w:rPr>
        <w:t xml:space="preserve">Вознаграждение </w:t>
      </w:r>
      <w:r w:rsidR="006C7EF1" w:rsidRPr="009F1B97">
        <w:rPr>
          <w:rFonts w:ascii="Tahoma" w:hAnsi="Tahoma" w:cs="Tahoma"/>
          <w:snapToGrid/>
          <w:lang w:val="ru-RU"/>
        </w:rPr>
        <w:t>Общества</w:t>
      </w:r>
      <w:r w:rsidRPr="009F1B97">
        <w:rPr>
          <w:rFonts w:ascii="Tahoma" w:hAnsi="Tahoma" w:cs="Tahoma"/>
          <w:snapToGrid/>
          <w:lang w:val="ru-RU"/>
        </w:rPr>
        <w:t xml:space="preserve"> определяется согласно Правилам.</w:t>
      </w:r>
    </w:p>
    <w:p w14:paraId="0B446848" w14:textId="77777777" w:rsidR="00DD38A8" w:rsidRPr="00612266" w:rsidRDefault="00DD38A8" w:rsidP="00DD38A8">
      <w:pPr>
        <w:pStyle w:val="LetterShorty"/>
        <w:shd w:val="clear" w:color="auto" w:fill="FFFFFF"/>
        <w:spacing w:after="0"/>
        <w:rPr>
          <w:rFonts w:ascii="Tahoma" w:hAnsi="Tahoma" w:cs="Tahoma"/>
          <w:snapToGrid/>
          <w:lang w:val="ru-RU"/>
        </w:rPr>
      </w:pPr>
    </w:p>
    <w:p w14:paraId="5A61463B" w14:textId="77777777" w:rsidR="00DD38A8" w:rsidRDefault="00DD38A8" w:rsidP="00DD38A8">
      <w:pPr>
        <w:pStyle w:val="LetterShorty"/>
        <w:shd w:val="clear" w:color="auto" w:fill="FFFFFF"/>
        <w:spacing w:after="0"/>
        <w:rPr>
          <w:rFonts w:ascii="Tahoma" w:hAnsi="Tahoma" w:cs="Tahoma"/>
          <w:b/>
          <w:snapToGrid/>
          <w:lang w:val="ru-RU"/>
        </w:rPr>
      </w:pPr>
      <w:r>
        <w:rPr>
          <w:rFonts w:ascii="Tahoma" w:hAnsi="Tahoma" w:cs="Tahoma"/>
          <w:b/>
          <w:snapToGrid/>
          <w:lang w:val="ru-RU"/>
        </w:rPr>
        <w:t>РАЗДЕЛ 2</w:t>
      </w:r>
    </w:p>
    <w:p w14:paraId="60D0287D" w14:textId="77777777" w:rsidR="00DD38A8" w:rsidRPr="00612266" w:rsidRDefault="00DD38A8" w:rsidP="00DD38A8">
      <w:pPr>
        <w:pStyle w:val="LetterShorty"/>
        <w:shd w:val="clear" w:color="auto" w:fill="FFFFFF"/>
        <w:spacing w:after="0"/>
        <w:jc w:val="center"/>
        <w:rPr>
          <w:rFonts w:ascii="Tahoma" w:hAnsi="Tahoma" w:cs="Tahoma"/>
          <w:snapToGrid/>
          <w:lang w:val="ru-RU"/>
        </w:rPr>
      </w:pPr>
      <w:r w:rsidRPr="00612266">
        <w:rPr>
          <w:rFonts w:ascii="Tahoma" w:hAnsi="Tahoma" w:cs="Tahoma"/>
          <w:b/>
          <w:snapToGrid/>
          <w:lang w:val="ru-RU"/>
        </w:rPr>
        <w:t>Программное обеспечение «Система приложений для кредитных организаций»</w:t>
      </w:r>
    </w:p>
    <w:p w14:paraId="2CAE2232" w14:textId="77777777" w:rsidR="00DD38A8" w:rsidRPr="00612266" w:rsidRDefault="00DD38A8" w:rsidP="00DD38A8">
      <w:pPr>
        <w:pStyle w:val="LetterShorty"/>
        <w:shd w:val="clear" w:color="auto" w:fill="FFFFFF"/>
        <w:spacing w:after="0"/>
        <w:rPr>
          <w:rFonts w:ascii="Tahoma" w:hAnsi="Tahoma" w:cs="Tahoma"/>
          <w:b/>
          <w:snapToGrid/>
          <w:lang w:val="ru-RU"/>
        </w:rPr>
      </w:pPr>
      <w:r w:rsidRPr="00612266">
        <w:rPr>
          <w:rFonts w:ascii="Tahoma" w:hAnsi="Tahoma" w:cs="Tahoma"/>
          <w:b/>
          <w:snapToGrid/>
          <w:lang w:val="ru-RU"/>
        </w:rPr>
        <w:tab/>
        <w:t xml:space="preserve">Программное обеспечение «Система приложений для кредитных организаций» предоставляется Кредитной организации </w:t>
      </w:r>
      <w:r w:rsidRPr="00612266">
        <w:rPr>
          <w:rFonts w:ascii="Tahoma" w:hAnsi="Tahoma" w:cs="Tahoma"/>
          <w:b/>
          <w:snapToGrid/>
        </w:rPr>
        <w:t>XML</w:t>
      </w:r>
      <w:r w:rsidRPr="00612266">
        <w:rPr>
          <w:rFonts w:ascii="Tahoma" w:hAnsi="Tahoma" w:cs="Tahoma"/>
          <w:b/>
          <w:snapToGrid/>
          <w:lang w:val="ru-RU"/>
        </w:rPr>
        <w:t xml:space="preserve">, на следующих условиях: </w:t>
      </w:r>
    </w:p>
    <w:p w14:paraId="2F62A963" w14:textId="77777777" w:rsidR="00DD38A8" w:rsidRPr="00612266" w:rsidRDefault="00DD38A8" w:rsidP="00DD38A8">
      <w:pPr>
        <w:pStyle w:val="LetterShorty"/>
        <w:shd w:val="clear" w:color="auto" w:fill="FFFFFF"/>
        <w:spacing w:after="0"/>
        <w:rPr>
          <w:rFonts w:ascii="Tahoma" w:hAnsi="Tahoma" w:cs="Tahoma"/>
          <w:bCs/>
          <w:iCs/>
          <w:lang w:val="ru-RU"/>
        </w:rPr>
      </w:pPr>
      <w:r w:rsidRPr="00612266">
        <w:rPr>
          <w:rFonts w:ascii="Tahoma" w:hAnsi="Tahoma" w:cs="Tahoma"/>
          <w:snapToGrid/>
          <w:lang w:val="ru-RU"/>
        </w:rPr>
        <w:t xml:space="preserve">1. Под использованием понимается удаленный запуск Программного обеспечения, Программы </w:t>
      </w:r>
      <w:r w:rsidRPr="00612266">
        <w:rPr>
          <w:rFonts w:ascii="Tahoma" w:hAnsi="Tahoma" w:cs="Tahoma"/>
          <w:lang w:val="ru-RU"/>
        </w:rPr>
        <w:t>исключительно в целях передачи Обществу данных о Заявках Плательщиков в разрезе каждого Назначения платежа</w:t>
      </w:r>
      <w:r w:rsidRPr="00612266">
        <w:rPr>
          <w:rFonts w:ascii="Tahoma" w:hAnsi="Tahoma" w:cs="Tahoma"/>
          <w:snapToGrid/>
          <w:lang w:val="ru-RU"/>
        </w:rPr>
        <w:t xml:space="preserve">, без </w:t>
      </w:r>
      <w:r w:rsidRPr="00612266">
        <w:rPr>
          <w:rFonts w:ascii="Tahoma" w:hAnsi="Tahoma" w:cs="Tahoma"/>
          <w:bCs/>
          <w:iCs/>
          <w:lang w:val="ru-RU"/>
        </w:rPr>
        <w:t xml:space="preserve">права передачи третьим лицам. </w:t>
      </w:r>
    </w:p>
    <w:p w14:paraId="770910E8"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2. Обществу принадлежат исключительные права на Программное обеспечение, Программы.</w:t>
      </w:r>
    </w:p>
    <w:p w14:paraId="31DA7B3C"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3.</w:t>
      </w:r>
      <w:r w:rsidRPr="00612266">
        <w:rPr>
          <w:rFonts w:ascii="Tahoma" w:hAnsi="Tahoma" w:cs="Tahoma"/>
          <w:lang w:val="ru-RU"/>
        </w:rPr>
        <w:tab/>
        <w:t>Кредитной организации запрещается:</w:t>
      </w:r>
    </w:p>
    <w:p w14:paraId="25B67674" w14:textId="77777777" w:rsidR="00DD38A8" w:rsidRPr="00612266" w:rsidRDefault="00DD38A8" w:rsidP="00DD38A8">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both"/>
        <w:rPr>
          <w:rFonts w:ascii="Tahoma" w:hAnsi="Tahoma" w:cs="Tahoma"/>
          <w:sz w:val="18"/>
          <w:szCs w:val="18"/>
        </w:rPr>
      </w:pPr>
      <w:r w:rsidRPr="00612266">
        <w:rPr>
          <w:rFonts w:ascii="Tahoma" w:hAnsi="Tahoma" w:cs="Tahoma"/>
          <w:sz w:val="18"/>
          <w:szCs w:val="18"/>
        </w:rPr>
        <w:t>•</w:t>
      </w:r>
      <w:r w:rsidRPr="00612266">
        <w:rPr>
          <w:rFonts w:ascii="Tahoma" w:hAnsi="Tahoma" w:cs="Tahoma"/>
          <w:sz w:val="18"/>
          <w:szCs w:val="18"/>
        </w:rPr>
        <w:tab/>
        <w:t>каким-либо образом изменять Программу, в том числе искажать состав либо формат передаваемых данных об операциях;</w:t>
      </w:r>
    </w:p>
    <w:p w14:paraId="63EB08D2"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w:t>
      </w:r>
      <w:r w:rsidRPr="00612266">
        <w:rPr>
          <w:rFonts w:ascii="Tahoma" w:hAnsi="Tahoma" w:cs="Tahoma"/>
          <w:lang w:val="ru-RU"/>
        </w:rPr>
        <w:tab/>
        <w:t>пытаться обойти какие-либо технические ограничения в Программном обеспечении, Программе;</w:t>
      </w:r>
    </w:p>
    <w:p w14:paraId="4ABE4179"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w:t>
      </w:r>
      <w:r w:rsidRPr="00612266">
        <w:rPr>
          <w:rFonts w:ascii="Tahoma" w:hAnsi="Tahoma" w:cs="Tahoma"/>
          <w:lang w:val="ru-RU"/>
        </w:rPr>
        <w:tab/>
        <w:t>создавать дополнительную нагрузку на Программное обеспечение с целью умышленного нарушения его работы;</w:t>
      </w:r>
    </w:p>
    <w:p w14:paraId="7FE288FC"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     использовать программное обеспечение для иных целей, чем передача Обществу данных об операциях Плательщиков в разрезе каждого Назначения платежа.</w:t>
      </w:r>
    </w:p>
    <w:p w14:paraId="30AE1712" w14:textId="77777777" w:rsidR="00DD38A8" w:rsidRPr="00612266" w:rsidRDefault="00DD38A8" w:rsidP="00DD38A8">
      <w:pPr>
        <w:pStyle w:val="LetterShorty"/>
        <w:shd w:val="clear" w:color="auto" w:fill="FFFFFF"/>
        <w:spacing w:after="0"/>
        <w:rPr>
          <w:rFonts w:ascii="Tahoma" w:hAnsi="Tahoma" w:cs="Tahoma"/>
          <w:lang w:val="ru-RU"/>
        </w:rPr>
      </w:pPr>
      <w:r w:rsidRPr="00612266">
        <w:rPr>
          <w:rFonts w:ascii="Tahoma" w:hAnsi="Tahoma" w:cs="Tahoma"/>
          <w:lang w:val="ru-RU"/>
        </w:rPr>
        <w:t>4. Программное</w:t>
      </w:r>
      <w:r w:rsidRPr="00612266">
        <w:rPr>
          <w:rFonts w:ascii="Tahoma" w:hAnsi="Tahoma" w:cs="Tahoma"/>
          <w:snapToGrid/>
          <w:lang w:val="ru-RU"/>
        </w:rPr>
        <w:t xml:space="preserve"> обеспечение, Программа предоставляется Кредитной организации на возмездной основе. Размер вознаграждения зависит от формата и алгоритма обработки информации </w:t>
      </w:r>
      <w:r w:rsidRPr="00612266">
        <w:rPr>
          <w:rFonts w:ascii="Tahoma" w:hAnsi="Tahoma" w:cs="Tahoma"/>
          <w:lang w:val="ru-RU"/>
        </w:rPr>
        <w:t xml:space="preserve">о Заявках </w:t>
      </w:r>
      <w:r w:rsidRPr="00612266">
        <w:rPr>
          <w:rFonts w:ascii="Tahoma" w:hAnsi="Tahoma" w:cs="Tahoma"/>
          <w:snapToGrid/>
          <w:lang w:val="ru-RU"/>
        </w:rPr>
        <w:t>в зависимости от Назначения платежа. Порядок определения размера вознаграждения Общества установлен в Правилах</w:t>
      </w:r>
      <w:r w:rsidRPr="00612266">
        <w:rPr>
          <w:rFonts w:ascii="Tahoma" w:hAnsi="Tahoma" w:cs="Tahoma"/>
          <w:lang w:val="ru-RU"/>
        </w:rPr>
        <w:t xml:space="preserve">. </w:t>
      </w:r>
    </w:p>
    <w:p w14:paraId="21B7DA31" w14:textId="77777777" w:rsidR="00DD38A8" w:rsidRPr="00612266" w:rsidRDefault="00DD38A8" w:rsidP="00DD38A8">
      <w:pPr>
        <w:pStyle w:val="LetterShorty"/>
        <w:shd w:val="clear" w:color="auto" w:fill="FFFFFF"/>
        <w:spacing w:after="0"/>
        <w:jc w:val="center"/>
        <w:rPr>
          <w:rFonts w:ascii="Tahoma" w:hAnsi="Tahoma" w:cs="Tahoma"/>
          <w:b/>
          <w:snapToGrid/>
          <w:lang w:val="ru-RU"/>
        </w:rPr>
      </w:pPr>
    </w:p>
    <w:p w14:paraId="253A5CAC" w14:textId="77777777" w:rsidR="00DD38A8" w:rsidRPr="00EF724F" w:rsidRDefault="00DD38A8" w:rsidP="00DD38A8">
      <w:pPr>
        <w:shd w:val="clear" w:color="auto" w:fill="FFFFFF"/>
        <w:jc w:val="center"/>
        <w:rPr>
          <w:rFonts w:ascii="Tahoma" w:hAnsi="Tahoma" w:cs="Tahoma"/>
          <w:b/>
          <w:sz w:val="18"/>
          <w:szCs w:val="18"/>
        </w:rPr>
      </w:pPr>
      <w:r w:rsidRPr="00EF724F">
        <w:rPr>
          <w:rFonts w:ascii="Tahoma" w:hAnsi="Tahoma" w:cs="Tahoma"/>
          <w:b/>
          <w:sz w:val="18"/>
          <w:szCs w:val="18"/>
        </w:rPr>
        <w:t>Программное обеспечение «Модуль проведения платежей в пользу особых Получателей»</w:t>
      </w:r>
    </w:p>
    <w:p w14:paraId="4B020847" w14:textId="77777777" w:rsidR="00DD38A8" w:rsidRPr="00EF724F" w:rsidRDefault="00DD38A8" w:rsidP="00DD38A8">
      <w:pPr>
        <w:shd w:val="clear" w:color="auto" w:fill="FFFFFF"/>
        <w:jc w:val="center"/>
        <w:rPr>
          <w:rFonts w:ascii="Tahoma" w:hAnsi="Tahoma" w:cs="Tahoma"/>
          <w:sz w:val="18"/>
          <w:szCs w:val="18"/>
        </w:rPr>
      </w:pPr>
    </w:p>
    <w:p w14:paraId="280464CF" w14:textId="77777777" w:rsidR="00DD38A8" w:rsidRPr="00EF724F" w:rsidRDefault="00DD38A8" w:rsidP="00DD38A8">
      <w:pPr>
        <w:shd w:val="clear" w:color="auto" w:fill="FFFFFF"/>
        <w:ind w:firstLine="720"/>
        <w:jc w:val="both"/>
        <w:rPr>
          <w:rFonts w:ascii="Tahoma" w:hAnsi="Tahoma" w:cs="Tahoma"/>
          <w:sz w:val="18"/>
          <w:szCs w:val="18"/>
        </w:rPr>
      </w:pPr>
      <w:r w:rsidRPr="00EF724F">
        <w:rPr>
          <w:rFonts w:ascii="Tahoma" w:hAnsi="Tahoma" w:cs="Tahoma"/>
          <w:sz w:val="18"/>
          <w:szCs w:val="18"/>
        </w:rPr>
        <w:t xml:space="preserve">Программное обеспечение «Модуль проведения платежей в пользу особых получателей» представляет собой программный интерфейс для взаимодействия между программно-техническими комплексами (далее по тексту – «Терминалами») </w:t>
      </w:r>
      <w:r>
        <w:rPr>
          <w:rFonts w:ascii="Tahoma" w:hAnsi="Tahoma" w:cs="Tahoma"/>
          <w:sz w:val="18"/>
          <w:szCs w:val="18"/>
        </w:rPr>
        <w:t>Кредитных организаций</w:t>
      </w:r>
      <w:r w:rsidRPr="00EF724F">
        <w:rPr>
          <w:rFonts w:ascii="Tahoma" w:hAnsi="Tahoma" w:cs="Tahoma"/>
          <w:sz w:val="18"/>
          <w:szCs w:val="18"/>
        </w:rPr>
        <w:t xml:space="preserve"> </w:t>
      </w:r>
      <w:r w:rsidRPr="00EF724F">
        <w:rPr>
          <w:rFonts w:ascii="Tahoma" w:hAnsi="Tahoma" w:cs="Tahoma"/>
          <w:sz w:val="18"/>
          <w:szCs w:val="18"/>
          <w:lang w:val="en-US"/>
        </w:rPr>
        <w:t>XML</w:t>
      </w:r>
      <w:r w:rsidRPr="00EF724F">
        <w:rPr>
          <w:rFonts w:ascii="Tahoma" w:hAnsi="Tahoma" w:cs="Tahoma"/>
          <w:sz w:val="18"/>
          <w:szCs w:val="18"/>
        </w:rPr>
        <w:t>, программой «Система приложений</w:t>
      </w:r>
      <w:r>
        <w:rPr>
          <w:rFonts w:ascii="Tahoma" w:hAnsi="Tahoma" w:cs="Tahoma"/>
          <w:sz w:val="18"/>
          <w:szCs w:val="18"/>
        </w:rPr>
        <w:t xml:space="preserve"> для Кредитных организаций</w:t>
      </w:r>
      <w:r w:rsidRPr="00EF724F">
        <w:rPr>
          <w:rFonts w:ascii="Tahoma" w:hAnsi="Tahoma" w:cs="Tahoma"/>
          <w:sz w:val="18"/>
          <w:szCs w:val="18"/>
        </w:rPr>
        <w:t>» и программно-аппаратными средствами Расчетного банка с целью выполнения передачи данных необходимых для осуществления перевода денежных средств без открытия банковского счета в пользу Поставщиков, поименованных в Перечне 3.1. Приложения №2.</w:t>
      </w:r>
    </w:p>
    <w:p w14:paraId="4B9C2AF2" w14:textId="77777777" w:rsidR="00DD38A8" w:rsidRPr="00EF724F" w:rsidRDefault="00DD38A8" w:rsidP="00DD38A8">
      <w:pPr>
        <w:shd w:val="clear" w:color="auto" w:fill="FFFFFF"/>
        <w:ind w:firstLine="720"/>
        <w:jc w:val="both"/>
        <w:rPr>
          <w:rFonts w:ascii="Tahoma" w:hAnsi="Tahoma" w:cs="Tahoma"/>
          <w:sz w:val="18"/>
          <w:szCs w:val="18"/>
        </w:rPr>
      </w:pPr>
      <w:r w:rsidRPr="00EF724F">
        <w:rPr>
          <w:rFonts w:ascii="Tahoma" w:hAnsi="Tahoma" w:cs="Tahoma"/>
          <w:sz w:val="18"/>
          <w:szCs w:val="18"/>
        </w:rPr>
        <w:t xml:space="preserve">Право на использование Программного обеспечения «Модуль проведения платежей в пользу особых получателей» предоставляется </w:t>
      </w:r>
      <w:r>
        <w:rPr>
          <w:rFonts w:ascii="Tahoma" w:hAnsi="Tahoma" w:cs="Tahoma"/>
          <w:sz w:val="18"/>
          <w:szCs w:val="18"/>
        </w:rPr>
        <w:t>Кредитной организации</w:t>
      </w:r>
      <w:r w:rsidRPr="00EF724F">
        <w:rPr>
          <w:rFonts w:ascii="Tahoma" w:hAnsi="Tahoma" w:cs="Tahoma"/>
          <w:sz w:val="18"/>
          <w:szCs w:val="18"/>
        </w:rPr>
        <w:t xml:space="preserve"> </w:t>
      </w:r>
      <w:r w:rsidRPr="00EF724F">
        <w:rPr>
          <w:rFonts w:ascii="Tahoma" w:hAnsi="Tahoma" w:cs="Tahoma"/>
          <w:sz w:val="18"/>
          <w:szCs w:val="18"/>
          <w:lang w:val="en-US"/>
        </w:rPr>
        <w:t>XML</w:t>
      </w:r>
      <w:r w:rsidRPr="00EF724F">
        <w:rPr>
          <w:rFonts w:ascii="Tahoma" w:hAnsi="Tahoma" w:cs="Tahoma"/>
          <w:sz w:val="18"/>
          <w:szCs w:val="18"/>
        </w:rPr>
        <w:t xml:space="preserve"> в упрощенном порядке посредством онлайн запуска и считается предоставленным с момента его первого запуска Субагентом </w:t>
      </w:r>
      <w:r w:rsidRPr="00EF724F">
        <w:rPr>
          <w:rFonts w:ascii="Tahoma" w:hAnsi="Tahoma" w:cs="Tahoma"/>
          <w:sz w:val="18"/>
          <w:szCs w:val="18"/>
          <w:lang w:val="en-US"/>
        </w:rPr>
        <w:t>XML</w:t>
      </w:r>
      <w:r w:rsidRPr="00EF724F">
        <w:rPr>
          <w:rFonts w:ascii="Tahoma" w:hAnsi="Tahoma" w:cs="Tahoma"/>
          <w:sz w:val="18"/>
          <w:szCs w:val="18"/>
        </w:rPr>
        <w:t>.</w:t>
      </w:r>
    </w:p>
    <w:p w14:paraId="41286646" w14:textId="77777777" w:rsidR="00DD38A8" w:rsidRPr="00EF724F" w:rsidRDefault="00DD38A8" w:rsidP="00DD38A8">
      <w:pPr>
        <w:shd w:val="clear" w:color="auto" w:fill="FFFFFF"/>
        <w:ind w:firstLine="720"/>
        <w:jc w:val="both"/>
        <w:rPr>
          <w:rFonts w:ascii="Tahoma" w:hAnsi="Tahoma" w:cs="Tahoma"/>
          <w:sz w:val="18"/>
          <w:szCs w:val="18"/>
        </w:rPr>
      </w:pPr>
      <w:r w:rsidRPr="00EF724F">
        <w:rPr>
          <w:rFonts w:ascii="Tahoma" w:hAnsi="Tahoma" w:cs="Tahoma"/>
          <w:sz w:val="18"/>
          <w:szCs w:val="18"/>
        </w:rPr>
        <w:t xml:space="preserve">Указанное Программное обеспечение предоставляется в целях осуществления последним приема Платежей в пользу Поставщиков, поименованных в Перечне 3.1. Приложения № 2 к Правилам, на следующих условиях: </w:t>
      </w:r>
    </w:p>
    <w:p w14:paraId="45E85589" w14:textId="77777777" w:rsidR="00DD38A8" w:rsidRPr="00EF724F" w:rsidRDefault="00DD38A8" w:rsidP="00DD38A8">
      <w:pPr>
        <w:pStyle w:val="aff8"/>
        <w:numPr>
          <w:ilvl w:val="3"/>
          <w:numId w:val="32"/>
        </w:numPr>
        <w:shd w:val="clear" w:color="auto" w:fill="FFFFFF"/>
        <w:jc w:val="both"/>
        <w:rPr>
          <w:rFonts w:ascii="Tahoma" w:hAnsi="Tahoma" w:cs="Tahoma"/>
          <w:sz w:val="18"/>
          <w:szCs w:val="18"/>
        </w:rPr>
      </w:pPr>
      <w:r w:rsidRPr="00EF724F">
        <w:rPr>
          <w:rFonts w:ascii="Tahoma" w:hAnsi="Tahoma" w:cs="Tahoma"/>
          <w:sz w:val="18"/>
          <w:szCs w:val="18"/>
        </w:rPr>
        <w:t>Под использованием понимается постоянное или временное воспроизведение Программы, включая удаленный запуск, показ, действие Программы</w:t>
      </w:r>
      <w:r w:rsidRPr="00EF724F" w:rsidDel="00EF724F">
        <w:rPr>
          <w:rFonts w:ascii="Tahoma" w:hAnsi="Tahoma" w:cs="Tahoma"/>
          <w:sz w:val="18"/>
          <w:szCs w:val="18"/>
        </w:rPr>
        <w:t xml:space="preserve"> </w:t>
      </w:r>
      <w:r w:rsidRPr="00EF724F">
        <w:rPr>
          <w:rFonts w:ascii="Tahoma" w:hAnsi="Tahoma" w:cs="Tahoma"/>
          <w:sz w:val="18"/>
          <w:szCs w:val="18"/>
        </w:rPr>
        <w:t>в момент передачи данных, необходимых для осуществления Расчетным банком перевода денежн</w:t>
      </w:r>
      <w:r>
        <w:rPr>
          <w:rFonts w:ascii="Tahoma" w:hAnsi="Tahoma" w:cs="Tahoma"/>
          <w:sz w:val="18"/>
          <w:szCs w:val="18"/>
        </w:rPr>
        <w:t xml:space="preserve">ых средств без открытия счета </w:t>
      </w:r>
      <w:r w:rsidRPr="00EF724F">
        <w:rPr>
          <w:rFonts w:ascii="Tahoma" w:hAnsi="Tahoma" w:cs="Tahoma"/>
          <w:sz w:val="18"/>
          <w:szCs w:val="18"/>
        </w:rPr>
        <w:t>в пользу Поставщиков, поименованных в Перечне 3.1. Приложения № 2 к Правилам.</w:t>
      </w:r>
    </w:p>
    <w:p w14:paraId="7D2634E5" w14:textId="77777777" w:rsidR="00DD38A8" w:rsidRPr="00EF724F" w:rsidRDefault="00DD38A8" w:rsidP="00DD38A8">
      <w:pPr>
        <w:pStyle w:val="aff8"/>
        <w:numPr>
          <w:ilvl w:val="3"/>
          <w:numId w:val="32"/>
        </w:numPr>
        <w:shd w:val="clear" w:color="auto" w:fill="FFFFFF"/>
        <w:jc w:val="both"/>
        <w:rPr>
          <w:rFonts w:ascii="Tahoma" w:hAnsi="Tahoma" w:cs="Tahoma"/>
          <w:sz w:val="18"/>
          <w:szCs w:val="18"/>
        </w:rPr>
      </w:pPr>
      <w:r w:rsidRPr="00EF724F">
        <w:rPr>
          <w:rFonts w:ascii="Tahoma" w:hAnsi="Tahoma" w:cs="Tahoma"/>
          <w:sz w:val="18"/>
          <w:szCs w:val="18"/>
        </w:rPr>
        <w:t xml:space="preserve">Программа обеспечивает передачу тарифов Расчетного банка в разрезе указанных Поставщиков; проверку наличия и корректности рассчитанной </w:t>
      </w:r>
      <w:r>
        <w:rPr>
          <w:rFonts w:ascii="Tahoma" w:hAnsi="Tahoma" w:cs="Tahoma"/>
          <w:sz w:val="18"/>
          <w:szCs w:val="18"/>
        </w:rPr>
        <w:t>Кредитной организацией</w:t>
      </w:r>
      <w:r w:rsidRPr="00EF724F">
        <w:rPr>
          <w:rFonts w:ascii="Tahoma" w:hAnsi="Tahoma" w:cs="Tahoma"/>
          <w:sz w:val="18"/>
          <w:szCs w:val="18"/>
        </w:rPr>
        <w:t xml:space="preserve"> </w:t>
      </w:r>
      <w:r w:rsidRPr="00EF724F">
        <w:rPr>
          <w:rFonts w:ascii="Tahoma" w:hAnsi="Tahoma" w:cs="Tahoma"/>
          <w:sz w:val="18"/>
          <w:szCs w:val="18"/>
          <w:lang w:val="en-US"/>
        </w:rPr>
        <w:t>XML</w:t>
      </w:r>
      <w:r w:rsidRPr="00EF724F" w:rsidDel="00EF724F">
        <w:rPr>
          <w:rFonts w:ascii="Tahoma" w:hAnsi="Tahoma" w:cs="Tahoma"/>
          <w:sz w:val="18"/>
          <w:szCs w:val="18"/>
        </w:rPr>
        <w:t xml:space="preserve"> </w:t>
      </w:r>
      <w:r w:rsidRPr="00EF724F">
        <w:rPr>
          <w:rFonts w:ascii="Tahoma" w:hAnsi="Tahoma" w:cs="Tahoma"/>
          <w:sz w:val="18"/>
          <w:szCs w:val="18"/>
        </w:rPr>
        <w:t xml:space="preserve">суммы Комиссии Расчетного банка; доставку информации о переводе в Расчетный банк, получение статуса доставки информации о переводе в Расчетный Банк, а также информации о невозможности осуществления перевода без открытия счета. </w:t>
      </w:r>
    </w:p>
    <w:p w14:paraId="3DC82403" w14:textId="77777777" w:rsidR="00DD38A8" w:rsidRPr="009F1B97" w:rsidRDefault="006C7EF1" w:rsidP="00DD38A8">
      <w:pPr>
        <w:pStyle w:val="aff8"/>
        <w:numPr>
          <w:ilvl w:val="3"/>
          <w:numId w:val="32"/>
        </w:numPr>
        <w:shd w:val="clear" w:color="auto" w:fill="FFFFFF"/>
        <w:jc w:val="both"/>
        <w:rPr>
          <w:rFonts w:ascii="Tahoma" w:hAnsi="Tahoma" w:cs="Tahoma"/>
          <w:sz w:val="18"/>
          <w:szCs w:val="18"/>
        </w:rPr>
      </w:pPr>
      <w:r w:rsidRPr="009F1B97">
        <w:rPr>
          <w:rFonts w:ascii="Tahoma" w:hAnsi="Tahoma" w:cs="Tahoma"/>
          <w:sz w:val="18"/>
          <w:szCs w:val="18"/>
        </w:rPr>
        <w:t>Обществу</w:t>
      </w:r>
      <w:r w:rsidR="00DD38A8" w:rsidRPr="009F1B97">
        <w:rPr>
          <w:rFonts w:ascii="Tahoma" w:hAnsi="Tahoma" w:cs="Tahoma"/>
          <w:sz w:val="18"/>
          <w:szCs w:val="18"/>
        </w:rPr>
        <w:t xml:space="preserve"> принадлежат исключительные права на результаты интеллектуальной деятельности в отношении Программного обеспечения.</w:t>
      </w:r>
    </w:p>
    <w:p w14:paraId="421A5371" w14:textId="77777777" w:rsidR="00DD38A8" w:rsidRPr="009F1B97" w:rsidRDefault="00DD38A8" w:rsidP="00DD38A8">
      <w:pPr>
        <w:pStyle w:val="aff8"/>
        <w:numPr>
          <w:ilvl w:val="3"/>
          <w:numId w:val="32"/>
        </w:numPr>
        <w:shd w:val="clear" w:color="auto" w:fill="FFFFFF"/>
        <w:jc w:val="both"/>
        <w:rPr>
          <w:rFonts w:ascii="Tahoma" w:hAnsi="Tahoma" w:cs="Tahoma"/>
          <w:sz w:val="18"/>
          <w:szCs w:val="18"/>
        </w:rPr>
      </w:pPr>
      <w:r w:rsidRPr="009F1B97">
        <w:rPr>
          <w:rFonts w:ascii="Tahoma" w:hAnsi="Tahoma" w:cs="Tahoma"/>
          <w:sz w:val="18"/>
          <w:szCs w:val="18"/>
        </w:rPr>
        <w:t xml:space="preserve">Кредитной организации </w:t>
      </w:r>
      <w:r w:rsidRPr="009F1B97">
        <w:rPr>
          <w:rFonts w:ascii="Tahoma" w:hAnsi="Tahoma" w:cs="Tahoma"/>
          <w:sz w:val="18"/>
          <w:szCs w:val="18"/>
          <w:lang w:val="en-US"/>
        </w:rPr>
        <w:t>XML</w:t>
      </w:r>
      <w:r w:rsidRPr="009F1B97" w:rsidDel="00EF724F">
        <w:rPr>
          <w:rFonts w:ascii="Tahoma" w:hAnsi="Tahoma" w:cs="Tahoma"/>
          <w:sz w:val="18"/>
          <w:szCs w:val="18"/>
        </w:rPr>
        <w:t xml:space="preserve"> </w:t>
      </w:r>
      <w:r w:rsidRPr="009F1B97">
        <w:rPr>
          <w:rFonts w:ascii="Tahoma" w:hAnsi="Tahoma" w:cs="Tahoma"/>
          <w:sz w:val="18"/>
          <w:szCs w:val="18"/>
        </w:rPr>
        <w:t>запрещается:</w:t>
      </w:r>
    </w:p>
    <w:p w14:paraId="06FFF36A" w14:textId="77777777" w:rsidR="00DD38A8" w:rsidRPr="009F1B97" w:rsidRDefault="00DD38A8" w:rsidP="00DD38A8">
      <w:pPr>
        <w:shd w:val="clear" w:color="auto" w:fill="FFFFFF"/>
        <w:ind w:left="851"/>
        <w:jc w:val="both"/>
        <w:rPr>
          <w:rFonts w:ascii="Tahoma" w:hAnsi="Tahoma" w:cs="Tahoma"/>
          <w:sz w:val="18"/>
          <w:szCs w:val="18"/>
        </w:rPr>
      </w:pPr>
      <w:r w:rsidRPr="009F1B97">
        <w:rPr>
          <w:rFonts w:ascii="Tahoma" w:hAnsi="Tahoma" w:cs="Tahoma"/>
          <w:sz w:val="18"/>
          <w:szCs w:val="18"/>
        </w:rPr>
        <w:t>- каким-либо образом изменять Программу;</w:t>
      </w:r>
    </w:p>
    <w:p w14:paraId="2429E96C" w14:textId="77777777" w:rsidR="00DD38A8" w:rsidRPr="009F1B97" w:rsidRDefault="00DD38A8" w:rsidP="00DD38A8">
      <w:pPr>
        <w:shd w:val="clear" w:color="auto" w:fill="FFFFFF"/>
        <w:ind w:left="851"/>
        <w:jc w:val="both"/>
        <w:rPr>
          <w:rFonts w:ascii="Tahoma" w:hAnsi="Tahoma" w:cs="Tahoma"/>
          <w:sz w:val="18"/>
          <w:szCs w:val="18"/>
        </w:rPr>
      </w:pPr>
      <w:r w:rsidRPr="009F1B97">
        <w:rPr>
          <w:rFonts w:ascii="Tahoma" w:hAnsi="Tahoma" w:cs="Tahoma"/>
          <w:sz w:val="18"/>
          <w:szCs w:val="18"/>
        </w:rPr>
        <w:t>- пытаться обойти какие-либо технические ограничения в Программном обеспечении;</w:t>
      </w:r>
    </w:p>
    <w:p w14:paraId="76ECABBF" w14:textId="77777777" w:rsidR="00DD38A8" w:rsidRPr="009F1B97" w:rsidRDefault="00DD38A8" w:rsidP="00DD38A8">
      <w:pPr>
        <w:shd w:val="clear" w:color="auto" w:fill="FFFFFF"/>
        <w:ind w:left="851"/>
        <w:jc w:val="both"/>
        <w:rPr>
          <w:rFonts w:ascii="Tahoma" w:hAnsi="Tahoma" w:cs="Tahoma"/>
          <w:sz w:val="18"/>
          <w:szCs w:val="18"/>
        </w:rPr>
      </w:pPr>
      <w:r w:rsidRPr="009F1B97">
        <w:rPr>
          <w:rFonts w:ascii="Tahoma" w:hAnsi="Tahoma" w:cs="Tahoma"/>
          <w:sz w:val="18"/>
          <w:szCs w:val="18"/>
        </w:rPr>
        <w:t>- создавать дополнительную нагрузку на Программное обеспечение с целью умышленного нарушения его работы;</w:t>
      </w:r>
    </w:p>
    <w:p w14:paraId="7085C495" w14:textId="77777777" w:rsidR="00DD38A8" w:rsidRPr="009F1B97" w:rsidRDefault="00DD38A8" w:rsidP="00DD38A8">
      <w:pPr>
        <w:shd w:val="clear" w:color="auto" w:fill="FFFFFF"/>
        <w:ind w:left="851"/>
        <w:jc w:val="both"/>
        <w:rPr>
          <w:rFonts w:ascii="Tahoma" w:hAnsi="Tahoma" w:cs="Tahoma"/>
          <w:sz w:val="18"/>
          <w:szCs w:val="18"/>
        </w:rPr>
      </w:pPr>
      <w:r w:rsidRPr="009F1B97">
        <w:rPr>
          <w:rFonts w:ascii="Tahoma" w:hAnsi="Tahoma" w:cs="Tahoma"/>
          <w:sz w:val="18"/>
          <w:szCs w:val="18"/>
        </w:rPr>
        <w:t>- использовать Программное обеспечение для иных целей, не предусмотренных в настоящем Приложении;</w:t>
      </w:r>
    </w:p>
    <w:p w14:paraId="56D36E41" w14:textId="77777777" w:rsidR="00DD38A8" w:rsidRDefault="00DD38A8" w:rsidP="00DD38A8">
      <w:pPr>
        <w:shd w:val="clear" w:color="auto" w:fill="FFFFFF"/>
        <w:ind w:left="709" w:hanging="283"/>
        <w:jc w:val="both"/>
        <w:rPr>
          <w:rFonts w:ascii="Tahoma" w:hAnsi="Tahoma" w:cs="Tahoma"/>
          <w:sz w:val="18"/>
          <w:szCs w:val="18"/>
        </w:rPr>
      </w:pPr>
      <w:r w:rsidRPr="009F1B97">
        <w:rPr>
          <w:rFonts w:ascii="Tahoma" w:hAnsi="Tahoma" w:cs="Tahoma"/>
          <w:sz w:val="18"/>
          <w:szCs w:val="18"/>
        </w:rPr>
        <w:t>5. Программное обеспечение предоставляется на возмездной основе. Порядок определения размера вознаграждения О</w:t>
      </w:r>
      <w:r w:rsidR="006C7EF1" w:rsidRPr="009F1B97">
        <w:rPr>
          <w:rFonts w:ascii="Tahoma" w:hAnsi="Tahoma" w:cs="Tahoma"/>
          <w:sz w:val="18"/>
          <w:szCs w:val="18"/>
        </w:rPr>
        <w:t>бщества</w:t>
      </w:r>
      <w:r w:rsidRPr="009F1B97">
        <w:rPr>
          <w:rFonts w:ascii="Tahoma" w:hAnsi="Tahoma" w:cs="Tahoma"/>
          <w:sz w:val="18"/>
          <w:szCs w:val="18"/>
        </w:rPr>
        <w:t xml:space="preserve"> установлен в </w:t>
      </w:r>
      <w:r>
        <w:rPr>
          <w:rFonts w:ascii="Tahoma" w:hAnsi="Tahoma" w:cs="Tahoma"/>
          <w:sz w:val="18"/>
          <w:szCs w:val="18"/>
        </w:rPr>
        <w:t>Правилах.</w:t>
      </w:r>
    </w:p>
    <w:p w14:paraId="0839A3A3" w14:textId="77777777" w:rsidR="00DD38A8" w:rsidRPr="00EF724F" w:rsidRDefault="00DD38A8" w:rsidP="00DD38A8">
      <w:pPr>
        <w:shd w:val="clear" w:color="auto" w:fill="FFFFFF"/>
        <w:ind w:left="709" w:hanging="283"/>
        <w:jc w:val="both"/>
        <w:rPr>
          <w:rFonts w:ascii="Tahoma" w:hAnsi="Tahoma" w:cs="Tahoma"/>
          <w:sz w:val="18"/>
          <w:szCs w:val="18"/>
        </w:rPr>
      </w:pPr>
    </w:p>
    <w:p w14:paraId="26474689" w14:textId="77777777" w:rsidR="00DD38A8" w:rsidRPr="00612266" w:rsidRDefault="00DD38A8" w:rsidP="00DD38A8">
      <w:pPr>
        <w:pStyle w:val="LetterShorty"/>
        <w:shd w:val="clear" w:color="auto" w:fill="FFFFFF"/>
        <w:spacing w:after="0"/>
        <w:jc w:val="center"/>
        <w:rPr>
          <w:rFonts w:ascii="Tahoma" w:hAnsi="Tahoma" w:cs="Tahoma"/>
          <w:b/>
          <w:lang w:val="ru-RU"/>
        </w:rPr>
      </w:pPr>
      <w:r w:rsidRPr="00612266">
        <w:rPr>
          <w:rFonts w:ascii="Tahoma" w:hAnsi="Tahoma" w:cs="Tahoma"/>
          <w:b/>
          <w:u w:val="single"/>
          <w:lang w:val="ru-RU"/>
        </w:rPr>
        <w:t>Исключительный перечень Программ</w:t>
      </w:r>
      <w:r w:rsidRPr="00612266">
        <w:rPr>
          <w:rFonts w:ascii="Tahoma" w:hAnsi="Tahoma" w:cs="Tahoma"/>
          <w:b/>
          <w:lang w:val="ru-RU"/>
        </w:rPr>
        <w:t>:</w:t>
      </w:r>
    </w:p>
    <w:p w14:paraId="1769B097" w14:textId="77777777" w:rsidR="00DD38A8" w:rsidRPr="00612266" w:rsidRDefault="00DD38A8" w:rsidP="00DD38A8">
      <w:pPr>
        <w:shd w:val="clear" w:color="auto" w:fill="FFFFFF"/>
        <w:jc w:val="center"/>
        <w:rPr>
          <w:rFonts w:ascii="Tahoma" w:hAnsi="Tahoma" w:cs="Tahoma"/>
          <w:sz w:val="18"/>
          <w:szCs w:val="18"/>
        </w:rPr>
      </w:pPr>
      <w:r w:rsidRPr="00612266">
        <w:rPr>
          <w:rFonts w:ascii="Tahoma" w:hAnsi="Tahoma" w:cs="Tahoma"/>
          <w:b/>
          <w:sz w:val="18"/>
          <w:szCs w:val="18"/>
        </w:rPr>
        <w:t>Программное обеспечение «КИВИ Регистратор для кредитных организаций»</w:t>
      </w:r>
    </w:p>
    <w:p w14:paraId="4CA85AE2" w14:textId="77777777" w:rsidR="00DD38A8" w:rsidRPr="00612266" w:rsidRDefault="00DD38A8" w:rsidP="00DD38A8">
      <w:pPr>
        <w:shd w:val="clear" w:color="auto" w:fill="FFFFFF"/>
        <w:jc w:val="both"/>
        <w:rPr>
          <w:rFonts w:ascii="Tahoma" w:hAnsi="Tahoma" w:cs="Tahoma"/>
          <w:sz w:val="18"/>
          <w:szCs w:val="18"/>
        </w:rPr>
      </w:pPr>
    </w:p>
    <w:p w14:paraId="71B37B9F" w14:textId="662426E8" w:rsidR="00DD38A8" w:rsidRPr="00612266" w:rsidRDefault="00DD38A8" w:rsidP="00DD38A8">
      <w:pPr>
        <w:shd w:val="clear" w:color="auto" w:fill="FFFFFF"/>
        <w:ind w:firstLine="720"/>
        <w:jc w:val="both"/>
        <w:rPr>
          <w:rFonts w:ascii="Tahoma" w:hAnsi="Tahoma" w:cs="Tahoma"/>
          <w:b/>
          <w:sz w:val="18"/>
          <w:szCs w:val="18"/>
        </w:rPr>
      </w:pPr>
      <w:r w:rsidRPr="00612266">
        <w:rPr>
          <w:rFonts w:ascii="Tahoma" w:hAnsi="Tahoma" w:cs="Tahoma"/>
          <w:b/>
          <w:sz w:val="18"/>
          <w:szCs w:val="18"/>
        </w:rPr>
        <w:t xml:space="preserve">Программное обеспечение «КИВИ Регистратор для кредитных организаций» </w:t>
      </w:r>
      <w:r w:rsidRPr="00612266">
        <w:rPr>
          <w:rFonts w:ascii="Tahoma" w:hAnsi="Tahoma" w:cs="Tahoma"/>
          <w:sz w:val="18"/>
          <w:szCs w:val="18"/>
        </w:rPr>
        <w:t xml:space="preserve">(до 01.12.2011 Программа именовалась «Регистратор для кредитных организаций») </w:t>
      </w:r>
      <w:r w:rsidRPr="00612266">
        <w:rPr>
          <w:rFonts w:ascii="Tahoma" w:hAnsi="Tahoma" w:cs="Tahoma"/>
          <w:b/>
          <w:sz w:val="18"/>
          <w:szCs w:val="18"/>
        </w:rPr>
        <w:t xml:space="preserve">предоставляется Кредитной организации, в том числе Кредитной организации </w:t>
      </w:r>
      <w:r w:rsidRPr="00612266">
        <w:rPr>
          <w:rFonts w:ascii="Tahoma" w:hAnsi="Tahoma" w:cs="Tahoma"/>
          <w:b/>
          <w:sz w:val="18"/>
          <w:szCs w:val="18"/>
          <w:lang w:val="en-US"/>
        </w:rPr>
        <w:t>XML</w:t>
      </w:r>
      <w:r w:rsidRPr="00612266">
        <w:rPr>
          <w:rFonts w:ascii="Tahoma" w:hAnsi="Tahoma" w:cs="Tahoma"/>
          <w:b/>
          <w:sz w:val="18"/>
          <w:szCs w:val="18"/>
        </w:rPr>
        <w:t xml:space="preserve">, осуществляющим передачу данных о Заявках с Назначением платежа, размер </w:t>
      </w:r>
      <w:r w:rsidRPr="00612266">
        <w:rPr>
          <w:rFonts w:ascii="Tahoma" w:hAnsi="Tahoma" w:cs="Tahoma"/>
          <w:b/>
          <w:sz w:val="18"/>
          <w:szCs w:val="18"/>
        </w:rPr>
        <w:lastRenderedPageBreak/>
        <w:t xml:space="preserve">ставки вознаграждения по которым зависит от взимания/невзимания Кредитной организацией Дополнительного вознаграждения, - на следующих условиях: </w:t>
      </w:r>
    </w:p>
    <w:p w14:paraId="0D9A75B5" w14:textId="77777777" w:rsidR="00DD38A8" w:rsidRPr="00612266" w:rsidRDefault="00DD38A8" w:rsidP="00DD38A8">
      <w:pPr>
        <w:shd w:val="clear" w:color="auto" w:fill="FFFFFF"/>
        <w:jc w:val="both"/>
        <w:rPr>
          <w:rFonts w:ascii="Tahoma" w:hAnsi="Tahoma" w:cs="Tahoma"/>
          <w:bCs/>
          <w:iCs/>
          <w:sz w:val="18"/>
          <w:szCs w:val="18"/>
        </w:rPr>
      </w:pPr>
      <w:r w:rsidRPr="00612266">
        <w:rPr>
          <w:rFonts w:ascii="Tahoma" w:hAnsi="Tahoma" w:cs="Tahoma"/>
          <w:sz w:val="18"/>
          <w:szCs w:val="18"/>
        </w:rPr>
        <w:t>1. Под использованием понимается удаленный запуск Программного обеспечения, Программы исключительно в момент передачи данных о Заявках с Назначением платежа, размер ставки вознаграждения по которым зависит от взимания/невзимания Кредитной организацией Дополнительного вознаграждения,</w:t>
      </w:r>
      <w:r w:rsidRPr="00612266">
        <w:rPr>
          <w:rFonts w:ascii="Tahoma" w:hAnsi="Tahoma" w:cs="Tahoma"/>
          <w:bCs/>
          <w:iCs/>
          <w:sz w:val="18"/>
          <w:szCs w:val="18"/>
        </w:rPr>
        <w:t xml:space="preserve"> без права передачи третьим лицам. П</w:t>
      </w:r>
      <w:r w:rsidRPr="00612266">
        <w:rPr>
          <w:rFonts w:ascii="Tahoma" w:hAnsi="Tahoma" w:cs="Tahoma"/>
          <w:sz w:val="18"/>
          <w:szCs w:val="18"/>
        </w:rPr>
        <w:t xml:space="preserve">еречень таких Назначений платежа (шлюзов по Назначениям платежа) отражается в Тарифных планах Кредитных организаций. </w:t>
      </w:r>
    </w:p>
    <w:p w14:paraId="79A24671"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2. Обществу принадлежат исключительные права на Программное обеспечение, Программы.</w:t>
      </w:r>
    </w:p>
    <w:p w14:paraId="617544E6"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3. Программа состоит из нескольких модулей, взаимодействующих как по отдельности, так и совместно; комбинацию используемых модулей в отношении передачи данных о Заявках с конкретным Назначением платежа Общество определяет самостоятельно.</w:t>
      </w:r>
      <w:r w:rsidRPr="00612266">
        <w:rPr>
          <w:rFonts w:ascii="Tahoma" w:hAnsi="Tahoma" w:cs="Tahoma"/>
          <w:sz w:val="18"/>
          <w:szCs w:val="18"/>
        </w:rPr>
        <w:tab/>
      </w:r>
    </w:p>
    <w:p w14:paraId="6AE12277"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4. Кредитной организации запрещается:</w:t>
      </w:r>
    </w:p>
    <w:p w14:paraId="59F4132F"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w:t>
      </w:r>
      <w:r w:rsidRPr="00612266">
        <w:rPr>
          <w:rFonts w:ascii="Tahoma" w:hAnsi="Tahoma" w:cs="Tahoma"/>
          <w:sz w:val="18"/>
          <w:szCs w:val="18"/>
        </w:rPr>
        <w:tab/>
        <w:t>каким-либо образом изменять Программу, в том числе искажать состав либо формат передаваемых данных об операциях;</w:t>
      </w:r>
    </w:p>
    <w:p w14:paraId="0390D7E8"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w:t>
      </w:r>
      <w:r w:rsidRPr="00612266">
        <w:rPr>
          <w:rFonts w:ascii="Tahoma" w:hAnsi="Tahoma" w:cs="Tahoma"/>
          <w:sz w:val="18"/>
          <w:szCs w:val="18"/>
        </w:rPr>
        <w:tab/>
        <w:t>пытаться обойти какие-либо технические ограничения в Программном обеспечении, Программе;</w:t>
      </w:r>
    </w:p>
    <w:p w14:paraId="66B78CFC"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w:t>
      </w:r>
      <w:r w:rsidRPr="00612266">
        <w:rPr>
          <w:rFonts w:ascii="Tahoma" w:hAnsi="Tahoma" w:cs="Tahoma"/>
          <w:sz w:val="18"/>
          <w:szCs w:val="18"/>
        </w:rPr>
        <w:tab/>
        <w:t>создавать дополнительную нагрузку на Программное обеспечение с целью умышленного нарушения его работы;</w:t>
      </w:r>
    </w:p>
    <w:p w14:paraId="2AA8981C" w14:textId="77777777" w:rsidR="00DD38A8" w:rsidRPr="00612266" w:rsidRDefault="00DD38A8" w:rsidP="00DD38A8">
      <w:pPr>
        <w:numPr>
          <w:ilvl w:val="0"/>
          <w:numId w:val="8"/>
        </w:numPr>
        <w:shd w:val="clear" w:color="auto" w:fill="FFFFFF"/>
        <w:ind w:hanging="720"/>
        <w:jc w:val="both"/>
        <w:rPr>
          <w:rFonts w:ascii="Tahoma" w:hAnsi="Tahoma" w:cs="Tahoma"/>
          <w:sz w:val="18"/>
          <w:szCs w:val="18"/>
        </w:rPr>
      </w:pPr>
      <w:r w:rsidRPr="00612266">
        <w:rPr>
          <w:rFonts w:ascii="Tahoma" w:hAnsi="Tahoma" w:cs="Tahoma"/>
          <w:sz w:val="18"/>
          <w:szCs w:val="18"/>
        </w:rPr>
        <w:t>изменять комбинацию используемых модулей в Программном обеспечении, установленную Обществом в отношении передачи данных об операциях с соответствующим Назначением платежа;</w:t>
      </w:r>
    </w:p>
    <w:p w14:paraId="20E0279E" w14:textId="77777777" w:rsidR="00DD38A8" w:rsidRPr="00612266" w:rsidRDefault="00DD38A8" w:rsidP="00DD38A8">
      <w:pPr>
        <w:numPr>
          <w:ilvl w:val="0"/>
          <w:numId w:val="8"/>
        </w:numPr>
        <w:shd w:val="clear" w:color="auto" w:fill="FFFFFF"/>
        <w:ind w:hanging="720"/>
        <w:jc w:val="both"/>
        <w:rPr>
          <w:rFonts w:ascii="Tahoma" w:hAnsi="Tahoma" w:cs="Tahoma"/>
          <w:sz w:val="18"/>
          <w:szCs w:val="18"/>
        </w:rPr>
      </w:pPr>
      <w:r w:rsidRPr="00612266">
        <w:rPr>
          <w:rFonts w:ascii="Tahoma" w:hAnsi="Tahoma" w:cs="Tahoma"/>
          <w:sz w:val="18"/>
          <w:szCs w:val="18"/>
        </w:rPr>
        <w:t>использовать программное обеспечение для целей, отличных от передачи данных об операциях с Назначением платежа, размер ставки вознаграждения по которым зависит от взимания/невзимания Кредитной организацией Дополнительного вознаграждения.</w:t>
      </w:r>
    </w:p>
    <w:p w14:paraId="525C89C7"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5.  Программное обеспечение, Программа предоставляется Кредитной организации на возмездной основе. Размер вознаграждения зависит от комбинации используемых модулей. Порядок определения размера вознаграждения Общества установлен в Правилах и/или Тарифном плане (расчет вознаграждения согласно указанному порядку производится только по операциям, сформированным с условием взиманием Дополнительного вознаграждения). Комбинации модулей по каждому Назначению платежа отражается в Тарифных планах Кредитных организаций.</w:t>
      </w:r>
    </w:p>
    <w:p w14:paraId="431E65AB" w14:textId="77777777" w:rsidR="00DD38A8" w:rsidRDefault="00DD38A8" w:rsidP="00DD38A8">
      <w:pPr>
        <w:shd w:val="clear" w:color="auto" w:fill="FFFFFF"/>
        <w:jc w:val="both"/>
        <w:rPr>
          <w:rFonts w:ascii="Tahoma" w:hAnsi="Tahoma" w:cs="Tahoma"/>
          <w:sz w:val="18"/>
          <w:szCs w:val="18"/>
        </w:rPr>
      </w:pPr>
    </w:p>
    <w:p w14:paraId="002F2AD1" w14:textId="77777777" w:rsidR="00DD38A8" w:rsidRDefault="00DD38A8" w:rsidP="00DD38A8">
      <w:pPr>
        <w:shd w:val="clear" w:color="auto" w:fill="FFFFFF"/>
        <w:jc w:val="both"/>
        <w:rPr>
          <w:rFonts w:ascii="Tahoma" w:hAnsi="Tahoma" w:cs="Tahoma"/>
          <w:sz w:val="18"/>
          <w:szCs w:val="18"/>
        </w:rPr>
      </w:pPr>
    </w:p>
    <w:p w14:paraId="2C8A314D" w14:textId="77777777" w:rsidR="00DD38A8" w:rsidRPr="00612266" w:rsidRDefault="00DD38A8" w:rsidP="00DD38A8">
      <w:pPr>
        <w:shd w:val="clear" w:color="auto" w:fill="FFFFFF"/>
        <w:jc w:val="both"/>
        <w:rPr>
          <w:rFonts w:ascii="Tahoma" w:hAnsi="Tahoma" w:cs="Tahoma"/>
          <w:sz w:val="18"/>
          <w:szCs w:val="18"/>
        </w:rPr>
      </w:pPr>
    </w:p>
    <w:p w14:paraId="4C92123E" w14:textId="77777777" w:rsidR="00DD38A8" w:rsidRPr="00612266" w:rsidRDefault="00DD38A8" w:rsidP="00DD38A8">
      <w:pPr>
        <w:shd w:val="clear" w:color="auto" w:fill="FFFFFF"/>
        <w:jc w:val="both"/>
        <w:rPr>
          <w:rFonts w:ascii="Tahoma" w:hAnsi="Tahoma" w:cs="Tahoma"/>
          <w:sz w:val="18"/>
          <w:szCs w:val="18"/>
        </w:rPr>
      </w:pPr>
    </w:p>
    <w:p w14:paraId="1AD2B063" w14:textId="77777777" w:rsidR="00DD38A8" w:rsidRPr="00612266" w:rsidRDefault="00DD38A8" w:rsidP="00DD38A8">
      <w:pPr>
        <w:shd w:val="clear" w:color="auto" w:fill="FFFFFF"/>
        <w:jc w:val="both"/>
        <w:rPr>
          <w:rFonts w:ascii="Tahoma" w:hAnsi="Tahoma" w:cs="Tahoma"/>
          <w:sz w:val="18"/>
          <w:szCs w:val="18"/>
        </w:rPr>
      </w:pPr>
    </w:p>
    <w:p w14:paraId="1FC593F8" w14:textId="77777777" w:rsidR="00DD38A8" w:rsidRPr="00612266" w:rsidRDefault="00DD38A8" w:rsidP="00DD38A8">
      <w:pPr>
        <w:rPr>
          <w:rFonts w:ascii="Tahoma" w:hAnsi="Tahoma" w:cs="Tahoma"/>
          <w:sz w:val="18"/>
          <w:szCs w:val="18"/>
        </w:rPr>
      </w:pPr>
    </w:p>
    <w:p w14:paraId="79CA47F0" w14:textId="77777777" w:rsidR="00DD38A8" w:rsidRPr="00612266" w:rsidRDefault="00DD38A8" w:rsidP="00DD38A8">
      <w:pPr>
        <w:rPr>
          <w:rFonts w:ascii="Tahoma" w:hAnsi="Tahoma" w:cs="Tahoma"/>
          <w:sz w:val="18"/>
          <w:szCs w:val="18"/>
        </w:rPr>
        <w:sectPr w:rsidR="00DD38A8" w:rsidRPr="00612266" w:rsidSect="00DD50D2">
          <w:footerReference w:type="even" r:id="rId17"/>
          <w:footerReference w:type="default" r:id="rId18"/>
          <w:pgSz w:w="11906" w:h="16838"/>
          <w:pgMar w:top="720" w:right="720" w:bottom="720" w:left="720" w:header="708" w:footer="708" w:gutter="0"/>
          <w:cols w:space="708"/>
          <w:titlePg/>
          <w:docGrid w:linePitch="360"/>
        </w:sectPr>
      </w:pPr>
    </w:p>
    <w:p w14:paraId="6036C0E4" w14:textId="77777777" w:rsidR="00DD38A8" w:rsidRPr="00612266" w:rsidRDefault="00DD38A8" w:rsidP="00DD38A8">
      <w:pPr>
        <w:rPr>
          <w:rFonts w:ascii="Tahoma" w:hAnsi="Tahoma" w:cs="Tahoma"/>
          <w:sz w:val="18"/>
          <w:szCs w:val="18"/>
        </w:rPr>
      </w:pPr>
      <w:r w:rsidRPr="00612266">
        <w:rPr>
          <w:rFonts w:ascii="Tahoma" w:hAnsi="Tahoma" w:cs="Tahoma"/>
          <w:sz w:val="18"/>
          <w:szCs w:val="18"/>
        </w:rPr>
        <w:lastRenderedPageBreak/>
        <w:t>Приложение № 7</w:t>
      </w:r>
    </w:p>
    <w:p w14:paraId="2F92CAAA" w14:textId="77777777" w:rsidR="00DD38A8" w:rsidRPr="00612266" w:rsidRDefault="00DD38A8" w:rsidP="00DD38A8">
      <w:pPr>
        <w:shd w:val="clear" w:color="auto" w:fill="FFFFFF"/>
        <w:tabs>
          <w:tab w:val="left" w:pos="426"/>
        </w:tabs>
        <w:jc w:val="both"/>
        <w:rPr>
          <w:rFonts w:ascii="Tahoma" w:hAnsi="Tahoma" w:cs="Tahoma"/>
          <w:sz w:val="18"/>
          <w:szCs w:val="18"/>
        </w:rPr>
      </w:pPr>
    </w:p>
    <w:p w14:paraId="2D759B73" w14:textId="77777777" w:rsidR="00DD38A8" w:rsidRPr="00612266" w:rsidRDefault="00DD38A8" w:rsidP="00DD38A8">
      <w:pPr>
        <w:shd w:val="clear" w:color="auto" w:fill="FFFFFF"/>
        <w:ind w:left="405"/>
        <w:jc w:val="center"/>
        <w:rPr>
          <w:rFonts w:ascii="Tahoma" w:hAnsi="Tahoma" w:cs="Tahoma"/>
          <w:b/>
          <w:sz w:val="18"/>
          <w:szCs w:val="18"/>
        </w:rPr>
      </w:pPr>
      <w:r w:rsidRPr="00612266">
        <w:rPr>
          <w:rFonts w:ascii="Tahoma" w:hAnsi="Tahoma" w:cs="Tahoma"/>
          <w:b/>
          <w:sz w:val="18"/>
          <w:szCs w:val="18"/>
        </w:rPr>
        <w:t>Соглашение о политике по борьбе с отмыванием денежных средств</w:t>
      </w:r>
    </w:p>
    <w:p w14:paraId="13D94D64" w14:textId="77777777" w:rsidR="00DD38A8" w:rsidRPr="00612266" w:rsidRDefault="00DD38A8" w:rsidP="00DD38A8">
      <w:pPr>
        <w:shd w:val="clear" w:color="auto" w:fill="FFFFFF"/>
        <w:ind w:left="405"/>
        <w:jc w:val="both"/>
        <w:rPr>
          <w:rFonts w:ascii="Tahoma" w:hAnsi="Tahoma" w:cs="Tahoma"/>
          <w:sz w:val="18"/>
          <w:szCs w:val="18"/>
        </w:rPr>
      </w:pPr>
    </w:p>
    <w:p w14:paraId="127ABB2A" w14:textId="5AED1BBD"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r w:rsidRPr="00612266">
        <w:rPr>
          <w:rFonts w:ascii="Tahoma" w:hAnsi="Tahoma" w:cs="Tahoma"/>
          <w:sz w:val="18"/>
          <w:szCs w:val="18"/>
        </w:rPr>
        <w:t xml:space="preserve">Общество и Расчетный банк поддерживают политику по борьбе с отмыванием денежных средств, разработанную в рамках нормативно-правовых актов, применимых к Обществу и Расчетному банку, и размещенную на сайте </w:t>
      </w:r>
      <w:hyperlink r:id="rId19" w:history="1">
        <w:r w:rsidR="000B1D59" w:rsidRPr="00BF03AA">
          <w:rPr>
            <w:rFonts w:ascii="Tahoma" w:hAnsi="Tahoma" w:cs="Tahoma"/>
            <w:sz w:val="18"/>
            <w:szCs w:val="18"/>
          </w:rPr>
          <w:t>https://corp.qiwi.com/</w:t>
        </w:r>
      </w:hyperlink>
      <w:r w:rsidR="000B1D59" w:rsidRPr="00BF03AA">
        <w:rPr>
          <w:rFonts w:ascii="Tahoma" w:hAnsi="Tahoma" w:cs="Tahoma"/>
          <w:sz w:val="18"/>
          <w:szCs w:val="18"/>
        </w:rPr>
        <w:t xml:space="preserve"> </w:t>
      </w:r>
      <w:r>
        <w:rPr>
          <w:rFonts w:ascii="Tahoma" w:hAnsi="Tahoma" w:cs="Tahoma"/>
          <w:sz w:val="18"/>
          <w:szCs w:val="18"/>
        </w:rPr>
        <w:t>в составе настоящих Правил</w:t>
      </w:r>
      <w:r w:rsidRPr="00612266">
        <w:rPr>
          <w:rFonts w:ascii="Tahoma" w:hAnsi="Tahoma" w:cs="Tahoma"/>
          <w:sz w:val="18"/>
          <w:szCs w:val="18"/>
        </w:rPr>
        <w:t xml:space="preserve">. </w:t>
      </w:r>
    </w:p>
    <w:p w14:paraId="096AF8D4"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r w:rsidRPr="00612266">
        <w:rPr>
          <w:rFonts w:ascii="Tahoma" w:hAnsi="Tahoma" w:cs="Tahoma"/>
          <w:sz w:val="18"/>
          <w:szCs w:val="18"/>
        </w:rPr>
        <w:t xml:space="preserve">Сторона Договора должна сотрудничать с Обществом и Расчетным банком для выполнения требований указанной политики и для предотвращения использования услуг Общества и Расчетного банка для содействия отмыванию незаконно полученных денежных средств или финансированию террористической деятельности. </w:t>
      </w:r>
    </w:p>
    <w:p w14:paraId="67D883D4" w14:textId="77777777" w:rsidR="00DD38A8" w:rsidRPr="00612266" w:rsidRDefault="00DD38A8" w:rsidP="00DD38A8">
      <w:pPr>
        <w:shd w:val="clear" w:color="auto" w:fill="FFFFFF"/>
        <w:spacing w:after="120" w:line="240" w:lineRule="atLeast"/>
        <w:ind w:left="360"/>
        <w:jc w:val="both"/>
        <w:textAlignment w:val="baseline"/>
        <w:rPr>
          <w:rFonts w:ascii="Tahoma" w:hAnsi="Tahoma" w:cs="Tahoma"/>
          <w:sz w:val="18"/>
          <w:szCs w:val="18"/>
        </w:rPr>
      </w:pPr>
      <w:r>
        <w:rPr>
          <w:rFonts w:ascii="Tahoma" w:hAnsi="Tahoma" w:cs="Tahoma"/>
          <w:sz w:val="18"/>
          <w:szCs w:val="18"/>
        </w:rPr>
        <w:t xml:space="preserve">         </w:t>
      </w:r>
      <w:r w:rsidRPr="00612266">
        <w:rPr>
          <w:rFonts w:ascii="Tahoma" w:hAnsi="Tahoma" w:cs="Tahoma"/>
          <w:sz w:val="18"/>
          <w:szCs w:val="18"/>
        </w:rPr>
        <w:t>Сторона Договора обязуется соблюдать требования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иные российские  и международные правовые нормы и требования, направленные на борьбу с незаконной торговлей, финансовыми махинациями, отмыванием и легализацией денежных средств, полученных незаконным путём и финансированием терроризма, при необходимости обеспечивать идентификацию клиентов, представителей клиентов, установление и идентификацию выгодоприобретателей c целью реализации принципа «Знай своего клиента», осуществлять надлежащее управление рисками, возникающими в связи с легализацией доходов, полученных преступным путем, финансирования терроризма и  регулярный мониторинг реализации вышеуказанных задач. Кредитная организация обязана не осуществлять при оказании услуг, в т.ч. при  совершении операций по приему денежных средств или операций по переводу денежных средств, прямое или косвенное пособничество незаконной финансовой деятельности, легализации денежных средств и финансированию терроризма, и любым другим незаконным операциям, которые могут быть административно и/или уголовно наказуемы, являться предметом судебного разбирательства и создавать угрозу потери деловой репутации для Расчетного Банка и Общества. Кредитные организации обязаны предоставлять Расчетному Банку и Общества по запросу любую информацию, необходимую для подтверждения своих обязательств по осуществлению в целях противодействия легализации (отмыванию) доходов, полученных преступным путем, и финансированию терроризма. Невыполнение указанных в настоящем пункте требований может повлечь за собой прекращение Расчетным Банком и/или Обществом сотрудничества с такой Кредитной организацией.</w:t>
      </w:r>
    </w:p>
    <w:p w14:paraId="7846394C" w14:textId="77777777" w:rsidR="00DD38A8" w:rsidRPr="00612266" w:rsidRDefault="00DD38A8" w:rsidP="00DD38A8">
      <w:pPr>
        <w:spacing w:after="60"/>
        <w:jc w:val="both"/>
        <w:rPr>
          <w:rFonts w:ascii="Tahoma" w:hAnsi="Tahoma" w:cs="Tahoma"/>
          <w:sz w:val="18"/>
          <w:szCs w:val="18"/>
        </w:rPr>
      </w:pPr>
    </w:p>
    <w:p w14:paraId="39111E48" w14:textId="77777777" w:rsidR="00DD38A8" w:rsidRPr="00612266" w:rsidRDefault="00DD38A8" w:rsidP="00DD38A8">
      <w:pPr>
        <w:spacing w:after="60"/>
        <w:jc w:val="both"/>
        <w:rPr>
          <w:rFonts w:ascii="Tahoma" w:hAnsi="Tahoma" w:cs="Tahoma"/>
          <w:sz w:val="18"/>
          <w:szCs w:val="18"/>
        </w:rPr>
      </w:pPr>
    </w:p>
    <w:p w14:paraId="60C38BCB" w14:textId="77777777" w:rsidR="00DD38A8" w:rsidRPr="00612266" w:rsidRDefault="00DD38A8" w:rsidP="00DD38A8">
      <w:pPr>
        <w:spacing w:after="60"/>
        <w:jc w:val="both"/>
        <w:rPr>
          <w:rFonts w:ascii="Tahoma" w:hAnsi="Tahoma" w:cs="Tahoma"/>
          <w:sz w:val="18"/>
          <w:szCs w:val="18"/>
        </w:rPr>
        <w:sectPr w:rsidR="00DD38A8" w:rsidRPr="00612266" w:rsidSect="00DD50D2">
          <w:pgSz w:w="11906" w:h="16838"/>
          <w:pgMar w:top="720" w:right="720" w:bottom="720" w:left="720" w:header="708" w:footer="708" w:gutter="0"/>
          <w:cols w:space="708"/>
          <w:titlePg/>
          <w:docGrid w:linePitch="360"/>
        </w:sectPr>
      </w:pPr>
    </w:p>
    <w:p w14:paraId="48D6CA34" w14:textId="77777777" w:rsidR="00DD38A8" w:rsidRPr="00612266" w:rsidRDefault="00DD38A8" w:rsidP="00DD38A8">
      <w:pPr>
        <w:spacing w:after="60"/>
        <w:jc w:val="both"/>
        <w:rPr>
          <w:rFonts w:ascii="Tahoma" w:hAnsi="Tahoma" w:cs="Tahoma"/>
          <w:sz w:val="18"/>
          <w:szCs w:val="18"/>
        </w:rPr>
        <w:sectPr w:rsidR="00DD38A8" w:rsidRPr="00612266" w:rsidSect="00DD50D2">
          <w:type w:val="continuous"/>
          <w:pgSz w:w="11906" w:h="16838"/>
          <w:pgMar w:top="720" w:right="720" w:bottom="720" w:left="720" w:header="708" w:footer="708" w:gutter="0"/>
          <w:cols w:space="708"/>
          <w:titlePg/>
          <w:docGrid w:linePitch="360"/>
        </w:sectPr>
      </w:pPr>
    </w:p>
    <w:p w14:paraId="73181676" w14:textId="77777777" w:rsidR="00DD38A8" w:rsidRPr="00612266" w:rsidRDefault="00DD38A8" w:rsidP="00DD38A8">
      <w:pPr>
        <w:spacing w:after="60"/>
        <w:jc w:val="both"/>
        <w:rPr>
          <w:rFonts w:ascii="Tahoma" w:hAnsi="Tahoma" w:cs="Tahoma"/>
          <w:sz w:val="18"/>
          <w:szCs w:val="18"/>
        </w:rPr>
      </w:pPr>
      <w:r w:rsidRPr="00612266">
        <w:rPr>
          <w:rFonts w:ascii="Tahoma" w:hAnsi="Tahoma" w:cs="Tahoma"/>
          <w:sz w:val="18"/>
          <w:szCs w:val="18"/>
        </w:rPr>
        <w:lastRenderedPageBreak/>
        <w:t>Приложение 8</w:t>
      </w:r>
    </w:p>
    <w:p w14:paraId="7E22AA72"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Регламент регистрации устройств, применяемых при исполнении Договора</w:t>
      </w:r>
    </w:p>
    <w:p w14:paraId="12F1C1BE" w14:textId="77777777" w:rsidR="00DD38A8" w:rsidRPr="00612266" w:rsidRDefault="00DD38A8" w:rsidP="00DD38A8">
      <w:pPr>
        <w:shd w:val="clear" w:color="auto" w:fill="FFFFFF"/>
        <w:jc w:val="center"/>
        <w:rPr>
          <w:rFonts w:ascii="Tahoma" w:hAnsi="Tahoma" w:cs="Tahoma"/>
          <w:b/>
          <w:sz w:val="18"/>
          <w:szCs w:val="18"/>
        </w:rPr>
      </w:pPr>
    </w:p>
    <w:p w14:paraId="5FA23FE8"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1. </w:t>
      </w:r>
      <w:r w:rsidRPr="00612266">
        <w:rPr>
          <w:rFonts w:ascii="Tahoma" w:eastAsia="Tahoma" w:hAnsi="Tahoma" w:cs="Tahoma"/>
          <w:sz w:val="18"/>
          <w:szCs w:val="18"/>
        </w:rPr>
        <w:t>Кредитная организация</w:t>
      </w:r>
      <w:r w:rsidRPr="00612266">
        <w:rPr>
          <w:rFonts w:ascii="Tahoma" w:hAnsi="Tahoma" w:cs="Tahoma"/>
          <w:sz w:val="18"/>
          <w:szCs w:val="18"/>
        </w:rPr>
        <w:t xml:space="preserve"> в течение 3 (Трех) дней после присоединения к Договору обязана зарегистрировать в электронной базе Общества свои устройства</w:t>
      </w:r>
      <w:r w:rsidR="003D4834">
        <w:rPr>
          <w:rFonts w:ascii="Tahoma" w:hAnsi="Tahoma" w:cs="Tahoma"/>
          <w:sz w:val="18"/>
          <w:szCs w:val="18"/>
        </w:rPr>
        <w:t>.</w:t>
      </w:r>
    </w:p>
    <w:p w14:paraId="6E7A95B9"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 В случае изменения сведений по сравнению с данными, указанными </w:t>
      </w:r>
      <w:r w:rsidRPr="00612266">
        <w:rPr>
          <w:rFonts w:ascii="Tahoma" w:eastAsia="Tahoma" w:hAnsi="Tahoma" w:cs="Tahoma"/>
          <w:sz w:val="18"/>
          <w:szCs w:val="18"/>
        </w:rPr>
        <w:t>Кредитной организацией</w:t>
      </w:r>
      <w:r w:rsidRPr="00612266">
        <w:rPr>
          <w:rFonts w:ascii="Tahoma" w:hAnsi="Tahoma" w:cs="Tahoma"/>
          <w:sz w:val="18"/>
          <w:szCs w:val="18"/>
        </w:rPr>
        <w:t xml:space="preserve"> при регистрации, </w:t>
      </w:r>
      <w:r w:rsidRPr="00612266">
        <w:rPr>
          <w:rFonts w:ascii="Tahoma" w:eastAsia="Tahoma" w:hAnsi="Tahoma" w:cs="Tahoma"/>
          <w:sz w:val="18"/>
          <w:szCs w:val="18"/>
        </w:rPr>
        <w:t>Кредитная организация</w:t>
      </w:r>
      <w:r w:rsidRPr="00612266">
        <w:rPr>
          <w:rFonts w:ascii="Tahoma" w:hAnsi="Tahoma" w:cs="Tahoma"/>
          <w:sz w:val="18"/>
          <w:szCs w:val="18"/>
        </w:rPr>
        <w:t xml:space="preserve"> обязана не позднее, чем на следующий рабочий день перерегистрировать устройства.</w:t>
      </w:r>
    </w:p>
    <w:p w14:paraId="6FCED05E"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ab/>
        <w:t>2. Регистрация устройств в электронной базе Общества подразумевает осуществление следующих действий:</w:t>
      </w:r>
    </w:p>
    <w:p w14:paraId="6C1C9138"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ab/>
      </w:r>
      <w:r w:rsidRPr="00A07116">
        <w:rPr>
          <w:rFonts w:ascii="Tahoma" w:hAnsi="Tahoma" w:cs="Tahoma"/>
          <w:sz w:val="18"/>
          <w:szCs w:val="18"/>
        </w:rPr>
        <w:t xml:space="preserve">2.1. Непосредственно перед началом работы каждого из устройств Территории Кредитной организации сведения о нем должны быть занесены в электронную базу Общества. Для этого уполномоченному лицу Кредитной организации следует авторизоваться в модуле администратора на на специализированном сайте </w:t>
      </w:r>
      <w:hyperlink r:id="rId20" w:history="1">
        <w:r w:rsidRPr="00BF03AA">
          <w:rPr>
            <w:rFonts w:ascii="Tahoma" w:hAnsi="Tahoma" w:cs="Tahoma"/>
            <w:sz w:val="18"/>
            <w:szCs w:val="18"/>
          </w:rPr>
          <w:t>https://agent.qiwi.com</w:t>
        </w:r>
      </w:hyperlink>
      <w:r w:rsidRPr="00A07116">
        <w:rPr>
          <w:rFonts w:ascii="Tahoma" w:hAnsi="Tahoma" w:cs="Tahoma"/>
          <w:sz w:val="18"/>
          <w:szCs w:val="18"/>
        </w:rPr>
        <w:t>, в меню «Субагенты» выбрать соответствующее наименование, затем в меню «Терминалы» активировать пункт «Создание терминала». Заполнение электронной анкеты необходимо осуществлять в полном объеме. Запрещается регистрировать</w:t>
      </w:r>
      <w:r w:rsidRPr="00612266">
        <w:rPr>
          <w:rFonts w:ascii="Tahoma" w:hAnsi="Tahoma" w:cs="Tahoma"/>
          <w:sz w:val="18"/>
          <w:szCs w:val="18"/>
        </w:rPr>
        <w:t xml:space="preserve"> устройства в количестве, превышающем действительное их число; при необходимости посменной работы кассиров следует пользоваться пунктом меню «Персоны» для занесения сведений о каждой персоне, прикрепленной к одному устройству.</w:t>
      </w:r>
    </w:p>
    <w:p w14:paraId="1EFC00EA" w14:textId="77777777" w:rsidR="00DD38A8" w:rsidRPr="00612266" w:rsidRDefault="00DD38A8" w:rsidP="00DD38A8">
      <w:pPr>
        <w:shd w:val="clear" w:color="auto" w:fill="FFFFFF"/>
        <w:jc w:val="both"/>
        <w:rPr>
          <w:rFonts w:ascii="Tahoma" w:hAnsi="Tahoma" w:cs="Tahoma"/>
          <w:sz w:val="18"/>
          <w:szCs w:val="18"/>
        </w:rPr>
      </w:pPr>
      <w:r w:rsidRPr="00612266">
        <w:rPr>
          <w:rFonts w:ascii="Tahoma" w:hAnsi="Tahoma" w:cs="Tahoma"/>
          <w:sz w:val="18"/>
          <w:szCs w:val="18"/>
        </w:rPr>
        <w:tab/>
        <w:t>2.2. При занесении сведений в базу данных Общества каждому из устройств автоматически присваивается идентификатор (</w:t>
      </w:r>
      <w:r w:rsidRPr="00612266">
        <w:rPr>
          <w:rFonts w:ascii="Tahoma" w:hAnsi="Tahoma" w:cs="Tahoma"/>
          <w:sz w:val="18"/>
          <w:szCs w:val="18"/>
          <w:lang w:val="en-US"/>
        </w:rPr>
        <w:t>ID</w:t>
      </w:r>
      <w:r w:rsidRPr="00612266">
        <w:rPr>
          <w:rFonts w:ascii="Tahoma" w:hAnsi="Tahoma" w:cs="Tahoma"/>
          <w:sz w:val="18"/>
          <w:szCs w:val="18"/>
        </w:rPr>
        <w:t>), в дальнейшем используемый Обществом при анализе и формировании статистических данных.</w:t>
      </w:r>
    </w:p>
    <w:p w14:paraId="44BBD651" w14:textId="77777777" w:rsidR="00DD38A8" w:rsidRPr="00612266" w:rsidRDefault="00DD38A8" w:rsidP="00DD38A8">
      <w:pPr>
        <w:shd w:val="clear" w:color="auto" w:fill="FFFFFF"/>
        <w:ind w:firstLine="705"/>
        <w:jc w:val="both"/>
        <w:rPr>
          <w:rFonts w:ascii="Tahoma" w:hAnsi="Tahoma" w:cs="Tahoma"/>
          <w:sz w:val="18"/>
          <w:szCs w:val="18"/>
        </w:rPr>
      </w:pPr>
      <w:r w:rsidRPr="00612266">
        <w:rPr>
          <w:rFonts w:ascii="Tahoma" w:hAnsi="Tahoma" w:cs="Tahoma"/>
          <w:sz w:val="18"/>
          <w:szCs w:val="18"/>
        </w:rPr>
        <w:tab/>
        <w:t xml:space="preserve">2.3. Кредитная организация обязана указывать в разделе «Тип терминала» регистрационной формы именно тот тип оборудования, который используется им в данном месте при приеме Платежей. </w:t>
      </w:r>
    </w:p>
    <w:p w14:paraId="7519BBF0"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2.4. </w:t>
      </w:r>
    </w:p>
    <w:p w14:paraId="774BD035"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2.</w:t>
      </w:r>
      <w:r w:rsidR="00E20068">
        <w:rPr>
          <w:rFonts w:ascii="Tahoma" w:hAnsi="Tahoma" w:cs="Tahoma"/>
          <w:sz w:val="18"/>
          <w:szCs w:val="18"/>
        </w:rPr>
        <w:t>4</w:t>
      </w:r>
      <w:r w:rsidRPr="00612266">
        <w:rPr>
          <w:rFonts w:ascii="Tahoma" w:hAnsi="Tahoma" w:cs="Tahoma"/>
          <w:sz w:val="18"/>
          <w:szCs w:val="18"/>
        </w:rPr>
        <w:t xml:space="preserve">.  Общество в течение пяти рабочих дней производит подтверждение регистрации устройств в базе данных Общества. </w:t>
      </w:r>
    </w:p>
    <w:p w14:paraId="327F825B"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2.</w:t>
      </w:r>
      <w:r w:rsidR="00E20068">
        <w:rPr>
          <w:rFonts w:ascii="Tahoma" w:hAnsi="Tahoma" w:cs="Tahoma"/>
          <w:sz w:val="18"/>
          <w:szCs w:val="18"/>
        </w:rPr>
        <w:t>5</w:t>
      </w:r>
      <w:r w:rsidRPr="00612266">
        <w:rPr>
          <w:rFonts w:ascii="Tahoma" w:hAnsi="Tahoma" w:cs="Tahoma"/>
          <w:sz w:val="18"/>
          <w:szCs w:val="18"/>
        </w:rPr>
        <w:t xml:space="preserve">. На зарегистрированном устройстве Кредитной организации предоставляется техническая возможность осуществлять прием Платежей по всем Назначениям платежей, с учетом ограничений, установленных Приложением 2. </w:t>
      </w:r>
    </w:p>
    <w:p w14:paraId="60B8B5B2"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3. Оформление Территории </w:t>
      </w:r>
      <w:r w:rsidRPr="00612266">
        <w:rPr>
          <w:rFonts w:ascii="Tahoma" w:eastAsia="Tahoma" w:hAnsi="Tahoma" w:cs="Tahoma"/>
          <w:sz w:val="18"/>
          <w:szCs w:val="18"/>
        </w:rPr>
        <w:t>Кредитной организации</w:t>
      </w:r>
      <w:r w:rsidRPr="00612266">
        <w:rPr>
          <w:rFonts w:ascii="Tahoma" w:hAnsi="Tahoma" w:cs="Tahoma"/>
          <w:sz w:val="18"/>
          <w:szCs w:val="18"/>
        </w:rPr>
        <w:t xml:space="preserve"> должно осуществляться в строгом соответствии с условиями Договора, а также с требованиями в отношении отдельных Назначений платежей. Нарушение требований к оформлению Территории Кредитной организации является основанием для аннулирования ее регистрации.</w:t>
      </w:r>
    </w:p>
    <w:p w14:paraId="291F694C"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4. При обнаружении недостоверности сведений, указанных при регистрации устройств на Территории Кредитной организации, Общество вправе аннулировать регистрацию и потребовать от Кредитной организации уплаты штрафа. </w:t>
      </w:r>
    </w:p>
    <w:p w14:paraId="35175736"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5. </w:t>
      </w:r>
      <w:r w:rsidRPr="00612266">
        <w:rPr>
          <w:rFonts w:ascii="Tahoma" w:eastAsia="Tahoma" w:hAnsi="Tahoma" w:cs="Tahoma"/>
          <w:sz w:val="18"/>
          <w:szCs w:val="18"/>
        </w:rPr>
        <w:t>Кредитная организация</w:t>
      </w:r>
      <w:r w:rsidRPr="00612266">
        <w:rPr>
          <w:rFonts w:ascii="Tahoma" w:hAnsi="Tahoma" w:cs="Tahoma"/>
          <w:sz w:val="18"/>
          <w:szCs w:val="18"/>
        </w:rPr>
        <w:t xml:space="preserve"> обязана своевременно в письменном виде</w:t>
      </w:r>
      <w:r w:rsidR="003D4834">
        <w:rPr>
          <w:rFonts w:ascii="Tahoma" w:hAnsi="Tahoma" w:cs="Tahoma"/>
          <w:sz w:val="18"/>
          <w:szCs w:val="18"/>
        </w:rPr>
        <w:t xml:space="preserve"> (размещением информации на Личной странице и/или направлением сообщения на электронный адрес Общества)</w:t>
      </w:r>
      <w:r w:rsidR="003D4834" w:rsidRPr="009F47D5">
        <w:rPr>
          <w:rFonts w:ascii="Tahoma" w:hAnsi="Tahoma" w:cs="Tahoma"/>
          <w:sz w:val="18"/>
          <w:szCs w:val="18"/>
        </w:rPr>
        <w:t xml:space="preserve"> </w:t>
      </w:r>
      <w:r w:rsidRPr="00612266">
        <w:rPr>
          <w:rFonts w:ascii="Tahoma" w:hAnsi="Tahoma" w:cs="Tahoma"/>
          <w:sz w:val="18"/>
          <w:szCs w:val="18"/>
        </w:rPr>
        <w:t xml:space="preserve">сообщать Обществу о прекращении функционирования устройств Территории Кредитной организации; при этом регистрация устройств аннулируется. </w:t>
      </w:r>
    </w:p>
    <w:p w14:paraId="5B797AD9" w14:textId="77777777" w:rsidR="00DD38A8" w:rsidRPr="00612266" w:rsidRDefault="00DD38A8" w:rsidP="00DD38A8">
      <w:pPr>
        <w:shd w:val="clear" w:color="auto" w:fill="FFFFFF"/>
        <w:ind w:firstLine="708"/>
        <w:jc w:val="both"/>
        <w:rPr>
          <w:rFonts w:ascii="Tahoma" w:hAnsi="Tahoma" w:cs="Tahoma"/>
          <w:sz w:val="18"/>
          <w:szCs w:val="18"/>
        </w:rPr>
      </w:pPr>
      <w:r w:rsidRPr="00612266">
        <w:rPr>
          <w:rFonts w:ascii="Tahoma" w:hAnsi="Tahoma" w:cs="Tahoma"/>
          <w:sz w:val="18"/>
          <w:szCs w:val="18"/>
        </w:rPr>
        <w:t xml:space="preserve">6. При аннулировании регистрации устройств Общество прекращает техническую возможность приема Платежей через указанное устройство, а также исключает участие Кредитной организации в Рекламном соглашении сети с начала месяца, в котором было прекращено функционирование. Реквизиты устройства, указанные при регистрации, сохраняются в базе данных Общества и могут быть использованы вновь при исчезновении обстоятельств, вызвавших отмену регистрации. </w:t>
      </w:r>
    </w:p>
    <w:p w14:paraId="5E6AB491" w14:textId="77777777" w:rsidR="00DD38A8" w:rsidRPr="00612266" w:rsidRDefault="00DD38A8" w:rsidP="00DD38A8">
      <w:pPr>
        <w:shd w:val="clear" w:color="auto" w:fill="FFFFFF"/>
        <w:ind w:firstLine="708"/>
        <w:jc w:val="both"/>
        <w:rPr>
          <w:rFonts w:ascii="Tahoma" w:hAnsi="Tahoma" w:cs="Tahoma"/>
          <w:sz w:val="18"/>
          <w:szCs w:val="18"/>
        </w:rPr>
      </w:pPr>
      <w:r w:rsidRPr="00A07116">
        <w:rPr>
          <w:rFonts w:ascii="Tahoma" w:hAnsi="Tahoma" w:cs="Tahoma"/>
          <w:sz w:val="18"/>
          <w:szCs w:val="18"/>
        </w:rPr>
        <w:t xml:space="preserve">7. В случае, если </w:t>
      </w:r>
      <w:r w:rsidRPr="00A07116">
        <w:rPr>
          <w:rFonts w:ascii="Tahoma" w:eastAsia="Tahoma" w:hAnsi="Tahoma" w:cs="Tahoma"/>
          <w:sz w:val="18"/>
          <w:szCs w:val="18"/>
        </w:rPr>
        <w:t>Кредитная организация</w:t>
      </w:r>
      <w:r w:rsidRPr="00A07116">
        <w:rPr>
          <w:rFonts w:ascii="Tahoma" w:hAnsi="Tahoma" w:cs="Tahoma"/>
          <w:sz w:val="18"/>
          <w:szCs w:val="18"/>
        </w:rPr>
        <w:t xml:space="preserve"> планирует временное приостановление приема Платежей через устройство, следует авторизоваться в модуле администратора на специализированном сайте </w:t>
      </w:r>
      <w:hyperlink r:id="rId21" w:history="1">
        <w:r w:rsidRPr="00BF03AA">
          <w:rPr>
            <w:rFonts w:ascii="Tahoma" w:hAnsi="Tahoma" w:cs="Tahoma"/>
            <w:sz w:val="18"/>
            <w:szCs w:val="18"/>
          </w:rPr>
          <w:t>https://agent.qiwi.com</w:t>
        </w:r>
      </w:hyperlink>
      <w:r w:rsidRPr="00A07116">
        <w:rPr>
          <w:rFonts w:ascii="Tahoma" w:hAnsi="Tahoma" w:cs="Tahoma"/>
          <w:sz w:val="18"/>
          <w:szCs w:val="18"/>
        </w:rPr>
        <w:t>, и осуществить блокировку устройства в меню «Терминалы». Если блокировка не была совершена, при возникновении конфликтной</w:t>
      </w:r>
      <w:r w:rsidRPr="00612266">
        <w:rPr>
          <w:rFonts w:ascii="Tahoma" w:hAnsi="Tahoma" w:cs="Tahoma"/>
          <w:sz w:val="18"/>
          <w:szCs w:val="18"/>
        </w:rPr>
        <w:t xml:space="preserve"> ситуации устройство рассматривается Обществом как действующее, а Кредитная организация принимает на себя ответственность за возможное нарушение условий Договора. </w:t>
      </w:r>
    </w:p>
    <w:p w14:paraId="3E9E016F" w14:textId="77777777" w:rsidR="00DD38A8" w:rsidRPr="00612266" w:rsidRDefault="00DD38A8" w:rsidP="00DD38A8">
      <w:pPr>
        <w:shd w:val="clear" w:color="auto" w:fill="FFFFFF"/>
        <w:rPr>
          <w:rFonts w:ascii="Tahoma" w:hAnsi="Tahoma" w:cs="Tahoma"/>
          <w:sz w:val="18"/>
          <w:szCs w:val="18"/>
        </w:rPr>
        <w:sectPr w:rsidR="00DD38A8" w:rsidRPr="00612266" w:rsidSect="00DD50D2">
          <w:pgSz w:w="11906" w:h="16838"/>
          <w:pgMar w:top="720" w:right="720" w:bottom="720" w:left="720" w:header="426" w:footer="708" w:gutter="0"/>
          <w:cols w:space="708"/>
          <w:titlePg/>
          <w:docGrid w:linePitch="360"/>
        </w:sectPr>
      </w:pPr>
    </w:p>
    <w:p w14:paraId="4EA9C23C" w14:textId="77777777" w:rsidR="00BA3326" w:rsidRDefault="00BA3326" w:rsidP="00DD38A8">
      <w:pPr>
        <w:shd w:val="clear" w:color="auto" w:fill="FFFFFF"/>
        <w:rPr>
          <w:rFonts w:ascii="Tahoma" w:hAnsi="Tahoma" w:cs="Tahoma"/>
          <w:sz w:val="18"/>
          <w:szCs w:val="18"/>
        </w:rPr>
      </w:pPr>
    </w:p>
    <w:p w14:paraId="618D5980" w14:textId="77777777" w:rsidR="00BA3326" w:rsidRDefault="00BA3326" w:rsidP="00DD38A8">
      <w:pPr>
        <w:shd w:val="clear" w:color="auto" w:fill="FFFFFF"/>
        <w:rPr>
          <w:rFonts w:ascii="Tahoma" w:hAnsi="Tahoma" w:cs="Tahoma"/>
          <w:sz w:val="18"/>
          <w:szCs w:val="18"/>
        </w:rPr>
      </w:pPr>
    </w:p>
    <w:p w14:paraId="06AF7E50" w14:textId="77777777" w:rsidR="00BA3326" w:rsidRDefault="00BA3326" w:rsidP="00DD38A8">
      <w:pPr>
        <w:shd w:val="clear" w:color="auto" w:fill="FFFFFF"/>
        <w:rPr>
          <w:rFonts w:ascii="Tahoma" w:hAnsi="Tahoma" w:cs="Tahoma"/>
          <w:sz w:val="18"/>
          <w:szCs w:val="18"/>
        </w:rPr>
      </w:pPr>
    </w:p>
    <w:p w14:paraId="158D6B60" w14:textId="77777777" w:rsidR="00BA3326" w:rsidRDefault="00BA3326" w:rsidP="00DD38A8">
      <w:pPr>
        <w:shd w:val="clear" w:color="auto" w:fill="FFFFFF"/>
        <w:rPr>
          <w:rFonts w:ascii="Tahoma" w:hAnsi="Tahoma" w:cs="Tahoma"/>
          <w:sz w:val="18"/>
          <w:szCs w:val="18"/>
        </w:rPr>
      </w:pPr>
    </w:p>
    <w:p w14:paraId="6D5D1112" w14:textId="77777777" w:rsidR="00BA3326" w:rsidRDefault="00BA3326" w:rsidP="00DD38A8">
      <w:pPr>
        <w:shd w:val="clear" w:color="auto" w:fill="FFFFFF"/>
        <w:rPr>
          <w:rFonts w:ascii="Tahoma" w:hAnsi="Tahoma" w:cs="Tahoma"/>
          <w:sz w:val="18"/>
          <w:szCs w:val="18"/>
        </w:rPr>
      </w:pPr>
    </w:p>
    <w:p w14:paraId="2664DF85" w14:textId="77777777" w:rsidR="00BA3326" w:rsidRDefault="00BA3326" w:rsidP="00DD38A8">
      <w:pPr>
        <w:shd w:val="clear" w:color="auto" w:fill="FFFFFF"/>
        <w:rPr>
          <w:rFonts w:ascii="Tahoma" w:hAnsi="Tahoma" w:cs="Tahoma"/>
          <w:sz w:val="18"/>
          <w:szCs w:val="18"/>
        </w:rPr>
      </w:pPr>
    </w:p>
    <w:p w14:paraId="06DFAE16" w14:textId="77777777" w:rsidR="00BA3326" w:rsidRDefault="00BA3326" w:rsidP="00DD38A8">
      <w:pPr>
        <w:shd w:val="clear" w:color="auto" w:fill="FFFFFF"/>
        <w:rPr>
          <w:rFonts w:ascii="Tahoma" w:hAnsi="Tahoma" w:cs="Tahoma"/>
          <w:sz w:val="18"/>
          <w:szCs w:val="18"/>
        </w:rPr>
      </w:pPr>
    </w:p>
    <w:p w14:paraId="4E264162" w14:textId="77777777" w:rsidR="00BA3326" w:rsidRDefault="00BA3326" w:rsidP="00DD38A8">
      <w:pPr>
        <w:shd w:val="clear" w:color="auto" w:fill="FFFFFF"/>
        <w:rPr>
          <w:rFonts w:ascii="Tahoma" w:hAnsi="Tahoma" w:cs="Tahoma"/>
          <w:sz w:val="18"/>
          <w:szCs w:val="18"/>
        </w:rPr>
      </w:pPr>
    </w:p>
    <w:p w14:paraId="2CA719B4" w14:textId="77777777" w:rsidR="00BA3326" w:rsidRDefault="00BA3326" w:rsidP="00DD38A8">
      <w:pPr>
        <w:shd w:val="clear" w:color="auto" w:fill="FFFFFF"/>
        <w:rPr>
          <w:rFonts w:ascii="Tahoma" w:hAnsi="Tahoma" w:cs="Tahoma"/>
          <w:sz w:val="18"/>
          <w:szCs w:val="18"/>
        </w:rPr>
      </w:pPr>
    </w:p>
    <w:p w14:paraId="2191E4B6" w14:textId="77777777" w:rsidR="00BA3326" w:rsidRDefault="00BA3326" w:rsidP="00DD38A8">
      <w:pPr>
        <w:shd w:val="clear" w:color="auto" w:fill="FFFFFF"/>
        <w:rPr>
          <w:rFonts w:ascii="Tahoma" w:hAnsi="Tahoma" w:cs="Tahoma"/>
          <w:sz w:val="18"/>
          <w:szCs w:val="18"/>
        </w:rPr>
      </w:pPr>
    </w:p>
    <w:p w14:paraId="74FFD72E" w14:textId="77777777" w:rsidR="00BA3326" w:rsidRDefault="00BA3326" w:rsidP="00DD38A8">
      <w:pPr>
        <w:shd w:val="clear" w:color="auto" w:fill="FFFFFF"/>
        <w:rPr>
          <w:rFonts w:ascii="Tahoma" w:hAnsi="Tahoma" w:cs="Tahoma"/>
          <w:sz w:val="18"/>
          <w:szCs w:val="18"/>
        </w:rPr>
      </w:pPr>
    </w:p>
    <w:p w14:paraId="15EF0157" w14:textId="77777777" w:rsidR="00BA3326" w:rsidRDefault="00BA3326" w:rsidP="00DD38A8">
      <w:pPr>
        <w:shd w:val="clear" w:color="auto" w:fill="FFFFFF"/>
        <w:rPr>
          <w:rFonts w:ascii="Tahoma" w:hAnsi="Tahoma" w:cs="Tahoma"/>
          <w:sz w:val="18"/>
          <w:szCs w:val="18"/>
        </w:rPr>
      </w:pPr>
    </w:p>
    <w:p w14:paraId="0D132360" w14:textId="77777777" w:rsidR="00BA3326" w:rsidRDefault="00BA3326" w:rsidP="00DD38A8">
      <w:pPr>
        <w:shd w:val="clear" w:color="auto" w:fill="FFFFFF"/>
        <w:rPr>
          <w:rFonts w:ascii="Tahoma" w:hAnsi="Tahoma" w:cs="Tahoma"/>
          <w:sz w:val="18"/>
          <w:szCs w:val="18"/>
        </w:rPr>
      </w:pPr>
    </w:p>
    <w:p w14:paraId="3240D944" w14:textId="77777777" w:rsidR="00BA3326" w:rsidRDefault="00BA3326" w:rsidP="00DD38A8">
      <w:pPr>
        <w:shd w:val="clear" w:color="auto" w:fill="FFFFFF"/>
        <w:rPr>
          <w:rFonts w:ascii="Tahoma" w:hAnsi="Tahoma" w:cs="Tahoma"/>
          <w:sz w:val="18"/>
          <w:szCs w:val="18"/>
        </w:rPr>
      </w:pPr>
    </w:p>
    <w:p w14:paraId="7CDBD2CD" w14:textId="77777777" w:rsidR="00BA3326" w:rsidRDefault="00BA3326" w:rsidP="00DD38A8">
      <w:pPr>
        <w:shd w:val="clear" w:color="auto" w:fill="FFFFFF"/>
        <w:rPr>
          <w:rFonts w:ascii="Tahoma" w:hAnsi="Tahoma" w:cs="Tahoma"/>
          <w:sz w:val="18"/>
          <w:szCs w:val="18"/>
        </w:rPr>
      </w:pPr>
    </w:p>
    <w:p w14:paraId="1832FF28" w14:textId="77777777" w:rsidR="00BA3326" w:rsidRDefault="00BA3326" w:rsidP="00DD38A8">
      <w:pPr>
        <w:shd w:val="clear" w:color="auto" w:fill="FFFFFF"/>
        <w:rPr>
          <w:rFonts w:ascii="Tahoma" w:hAnsi="Tahoma" w:cs="Tahoma"/>
          <w:sz w:val="18"/>
          <w:szCs w:val="18"/>
        </w:rPr>
      </w:pPr>
    </w:p>
    <w:p w14:paraId="77735E98" w14:textId="77777777" w:rsidR="00BA3326" w:rsidRDefault="00BA3326" w:rsidP="00DD38A8">
      <w:pPr>
        <w:shd w:val="clear" w:color="auto" w:fill="FFFFFF"/>
        <w:rPr>
          <w:rFonts w:ascii="Tahoma" w:hAnsi="Tahoma" w:cs="Tahoma"/>
          <w:sz w:val="18"/>
          <w:szCs w:val="18"/>
        </w:rPr>
      </w:pPr>
    </w:p>
    <w:p w14:paraId="2000EED9" w14:textId="77777777" w:rsidR="00BA3326" w:rsidRDefault="00BA3326" w:rsidP="00DD38A8">
      <w:pPr>
        <w:shd w:val="clear" w:color="auto" w:fill="FFFFFF"/>
        <w:rPr>
          <w:rFonts w:ascii="Tahoma" w:hAnsi="Tahoma" w:cs="Tahoma"/>
          <w:sz w:val="18"/>
          <w:szCs w:val="18"/>
        </w:rPr>
      </w:pPr>
    </w:p>
    <w:p w14:paraId="5ED7B799" w14:textId="77777777" w:rsidR="00BA3326" w:rsidRDefault="00BA3326" w:rsidP="00DD38A8">
      <w:pPr>
        <w:shd w:val="clear" w:color="auto" w:fill="FFFFFF"/>
        <w:rPr>
          <w:rFonts w:ascii="Tahoma" w:hAnsi="Tahoma" w:cs="Tahoma"/>
          <w:sz w:val="18"/>
          <w:szCs w:val="18"/>
        </w:rPr>
      </w:pPr>
    </w:p>
    <w:p w14:paraId="14AB4E56" w14:textId="77777777" w:rsidR="00BA3326" w:rsidRDefault="00BA3326" w:rsidP="00DD38A8">
      <w:pPr>
        <w:shd w:val="clear" w:color="auto" w:fill="FFFFFF"/>
        <w:rPr>
          <w:rFonts w:ascii="Tahoma" w:hAnsi="Tahoma" w:cs="Tahoma"/>
          <w:sz w:val="18"/>
          <w:szCs w:val="18"/>
        </w:rPr>
      </w:pPr>
    </w:p>
    <w:p w14:paraId="0AE90659" w14:textId="77777777" w:rsidR="00BA3326" w:rsidRDefault="00BA3326" w:rsidP="00DD38A8">
      <w:pPr>
        <w:shd w:val="clear" w:color="auto" w:fill="FFFFFF"/>
        <w:rPr>
          <w:rFonts w:ascii="Tahoma" w:hAnsi="Tahoma" w:cs="Tahoma"/>
          <w:sz w:val="18"/>
          <w:szCs w:val="18"/>
        </w:rPr>
      </w:pPr>
    </w:p>
    <w:p w14:paraId="28A5344A" w14:textId="77777777" w:rsidR="00BA3326" w:rsidRDefault="00BA3326" w:rsidP="00DD38A8">
      <w:pPr>
        <w:shd w:val="clear" w:color="auto" w:fill="FFFFFF"/>
        <w:rPr>
          <w:rFonts w:ascii="Tahoma" w:hAnsi="Tahoma" w:cs="Tahoma"/>
          <w:sz w:val="18"/>
          <w:szCs w:val="18"/>
        </w:rPr>
      </w:pPr>
    </w:p>
    <w:p w14:paraId="64D3B7F3" w14:textId="77777777" w:rsidR="00BA3326" w:rsidRDefault="00BA3326" w:rsidP="00DD38A8">
      <w:pPr>
        <w:shd w:val="clear" w:color="auto" w:fill="FFFFFF"/>
        <w:rPr>
          <w:rFonts w:ascii="Tahoma" w:hAnsi="Tahoma" w:cs="Tahoma"/>
          <w:sz w:val="18"/>
          <w:szCs w:val="18"/>
        </w:rPr>
      </w:pPr>
    </w:p>
    <w:p w14:paraId="2944C08B" w14:textId="77777777" w:rsidR="00BA3326" w:rsidRDefault="00BA3326" w:rsidP="00DD38A8">
      <w:pPr>
        <w:shd w:val="clear" w:color="auto" w:fill="FFFFFF"/>
        <w:rPr>
          <w:rFonts w:ascii="Tahoma" w:hAnsi="Tahoma" w:cs="Tahoma"/>
          <w:sz w:val="18"/>
          <w:szCs w:val="18"/>
        </w:rPr>
      </w:pPr>
    </w:p>
    <w:p w14:paraId="4D9B511D" w14:textId="77777777" w:rsidR="00BA3326" w:rsidRDefault="00BA3326" w:rsidP="00DD38A8">
      <w:pPr>
        <w:shd w:val="clear" w:color="auto" w:fill="FFFFFF"/>
        <w:rPr>
          <w:rFonts w:ascii="Tahoma" w:hAnsi="Tahoma" w:cs="Tahoma"/>
          <w:sz w:val="18"/>
          <w:szCs w:val="18"/>
        </w:rPr>
      </w:pPr>
    </w:p>
    <w:p w14:paraId="5A839D5A" w14:textId="77777777" w:rsidR="00BA3326" w:rsidRDefault="00BA3326" w:rsidP="00DD38A8">
      <w:pPr>
        <w:shd w:val="clear" w:color="auto" w:fill="FFFFFF"/>
        <w:rPr>
          <w:rFonts w:ascii="Tahoma" w:hAnsi="Tahoma" w:cs="Tahoma"/>
          <w:sz w:val="18"/>
          <w:szCs w:val="18"/>
        </w:rPr>
      </w:pPr>
    </w:p>
    <w:p w14:paraId="06385B0B" w14:textId="77777777" w:rsidR="00BA3326" w:rsidRDefault="00BA3326" w:rsidP="00DD38A8">
      <w:pPr>
        <w:shd w:val="clear" w:color="auto" w:fill="FFFFFF"/>
        <w:rPr>
          <w:rFonts w:ascii="Tahoma" w:hAnsi="Tahoma" w:cs="Tahoma"/>
          <w:sz w:val="18"/>
          <w:szCs w:val="18"/>
        </w:rPr>
      </w:pPr>
    </w:p>
    <w:p w14:paraId="3B096434" w14:textId="77777777" w:rsidR="00BA3326" w:rsidRDefault="00BA3326" w:rsidP="00DD38A8">
      <w:pPr>
        <w:shd w:val="clear" w:color="auto" w:fill="FFFFFF"/>
        <w:rPr>
          <w:rFonts w:ascii="Tahoma" w:hAnsi="Tahoma" w:cs="Tahoma"/>
          <w:sz w:val="18"/>
          <w:szCs w:val="18"/>
        </w:rPr>
      </w:pPr>
    </w:p>
    <w:p w14:paraId="7255E2FF" w14:textId="77777777" w:rsidR="00BA3326" w:rsidRDefault="00BA3326" w:rsidP="00DD38A8">
      <w:pPr>
        <w:shd w:val="clear" w:color="auto" w:fill="FFFFFF"/>
        <w:rPr>
          <w:rFonts w:ascii="Tahoma" w:hAnsi="Tahoma" w:cs="Tahoma"/>
          <w:sz w:val="18"/>
          <w:szCs w:val="18"/>
        </w:rPr>
      </w:pPr>
    </w:p>
    <w:p w14:paraId="63F2551C" w14:textId="77777777" w:rsidR="00DD38A8" w:rsidRPr="00612266" w:rsidRDefault="00DD38A8" w:rsidP="00DD38A8">
      <w:pPr>
        <w:shd w:val="clear" w:color="auto" w:fill="FFFFFF"/>
        <w:rPr>
          <w:rFonts w:ascii="Tahoma" w:hAnsi="Tahoma" w:cs="Tahoma"/>
          <w:sz w:val="18"/>
          <w:szCs w:val="18"/>
        </w:rPr>
      </w:pPr>
      <w:r w:rsidRPr="00612266">
        <w:rPr>
          <w:rFonts w:ascii="Tahoma" w:hAnsi="Tahoma" w:cs="Tahoma"/>
          <w:sz w:val="18"/>
          <w:szCs w:val="18"/>
        </w:rPr>
        <w:lastRenderedPageBreak/>
        <w:t>Приложение № 9</w:t>
      </w:r>
    </w:p>
    <w:p w14:paraId="62B7F267" w14:textId="77777777" w:rsidR="00DD38A8" w:rsidRPr="00612266" w:rsidRDefault="00DD38A8" w:rsidP="00DD38A8">
      <w:pPr>
        <w:shd w:val="clear" w:color="auto" w:fill="FFFFFF"/>
        <w:jc w:val="both"/>
        <w:rPr>
          <w:rFonts w:ascii="Tahoma" w:hAnsi="Tahoma" w:cs="Tahoma"/>
          <w:b/>
          <w:sz w:val="18"/>
          <w:szCs w:val="18"/>
        </w:rPr>
      </w:pPr>
    </w:p>
    <w:p w14:paraId="45DB5473"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 xml:space="preserve">Требования к порядку оформления и работы </w:t>
      </w:r>
    </w:p>
    <w:p w14:paraId="0A43A35C" w14:textId="77777777" w:rsidR="00DD38A8" w:rsidRPr="00612266" w:rsidRDefault="00DD38A8" w:rsidP="00DD38A8">
      <w:pPr>
        <w:shd w:val="clear" w:color="auto" w:fill="FFFFFF"/>
        <w:jc w:val="center"/>
        <w:rPr>
          <w:rFonts w:ascii="Tahoma" w:hAnsi="Tahoma" w:cs="Tahoma"/>
          <w:b/>
          <w:sz w:val="18"/>
          <w:szCs w:val="18"/>
        </w:rPr>
      </w:pPr>
      <w:r w:rsidRPr="00612266">
        <w:rPr>
          <w:rFonts w:ascii="Tahoma" w:hAnsi="Tahoma" w:cs="Tahoma"/>
          <w:b/>
          <w:sz w:val="18"/>
          <w:szCs w:val="18"/>
        </w:rPr>
        <w:t xml:space="preserve">мест осуществления переводов </w:t>
      </w:r>
    </w:p>
    <w:p w14:paraId="5FDEC342" w14:textId="77777777" w:rsidR="00DD38A8" w:rsidRPr="00612266" w:rsidRDefault="00DD38A8" w:rsidP="00DD38A8">
      <w:pPr>
        <w:shd w:val="clear" w:color="auto" w:fill="FFFFFF"/>
        <w:jc w:val="both"/>
        <w:rPr>
          <w:rFonts w:ascii="Tahoma" w:hAnsi="Tahoma" w:cs="Tahoma"/>
          <w:b/>
          <w:sz w:val="18"/>
          <w:szCs w:val="18"/>
        </w:rPr>
      </w:pPr>
    </w:p>
    <w:p w14:paraId="7FF595B6" w14:textId="77777777" w:rsidR="00DD38A8" w:rsidRPr="00612266" w:rsidRDefault="00DD38A8" w:rsidP="00DD38A8">
      <w:pPr>
        <w:shd w:val="clear" w:color="auto" w:fill="FFFFFF"/>
        <w:ind w:firstLine="708"/>
        <w:jc w:val="both"/>
        <w:rPr>
          <w:rFonts w:ascii="Tahoma" w:hAnsi="Tahoma" w:cs="Tahoma"/>
          <w:b/>
          <w:sz w:val="18"/>
          <w:szCs w:val="18"/>
          <w:u w:val="single"/>
        </w:rPr>
      </w:pPr>
      <w:r w:rsidRPr="00612266">
        <w:rPr>
          <w:rFonts w:ascii="Tahoma" w:hAnsi="Tahoma" w:cs="Tahoma"/>
          <w:b/>
          <w:sz w:val="18"/>
          <w:szCs w:val="18"/>
        </w:rPr>
        <w:t xml:space="preserve">1. </w:t>
      </w:r>
      <w:r w:rsidRPr="00612266">
        <w:rPr>
          <w:rFonts w:ascii="Tahoma" w:hAnsi="Tahoma" w:cs="Tahoma"/>
          <w:b/>
          <w:sz w:val="18"/>
          <w:szCs w:val="18"/>
          <w:u w:val="single"/>
        </w:rPr>
        <w:t xml:space="preserve"> ОАО «Вымпел-коммуникации» (Билайн):</w:t>
      </w:r>
    </w:p>
    <w:p w14:paraId="0B7D660D" w14:textId="77777777" w:rsidR="00DD38A8" w:rsidRPr="00612266" w:rsidRDefault="00DD38A8" w:rsidP="00DD38A8">
      <w:pPr>
        <w:shd w:val="clear" w:color="auto" w:fill="FFFFFF"/>
        <w:tabs>
          <w:tab w:val="num" w:pos="2520"/>
        </w:tabs>
        <w:ind w:firstLine="709"/>
        <w:jc w:val="both"/>
        <w:rPr>
          <w:rFonts w:ascii="Tahoma" w:hAnsi="Tahoma" w:cs="Tahoma"/>
          <w:sz w:val="18"/>
          <w:szCs w:val="18"/>
        </w:rPr>
      </w:pPr>
      <w:r w:rsidRPr="00612266">
        <w:rPr>
          <w:rFonts w:ascii="Tahoma" w:hAnsi="Tahoma" w:cs="Tahoma"/>
          <w:sz w:val="18"/>
          <w:szCs w:val="18"/>
        </w:rPr>
        <w:t>1.1. Оформление мест для осуществления переводов информационными материалами в соответствие с критериями ОАО «Вымпел-коммуникации» (Билайн):</w:t>
      </w:r>
    </w:p>
    <w:p w14:paraId="64C0A8CF" w14:textId="77777777" w:rsidR="00DD38A8" w:rsidRPr="00612266" w:rsidRDefault="00DD38A8" w:rsidP="00DD38A8">
      <w:pPr>
        <w:numPr>
          <w:ilvl w:val="0"/>
          <w:numId w:val="15"/>
        </w:numPr>
        <w:shd w:val="clear" w:color="auto" w:fill="FFFFFF"/>
        <w:tabs>
          <w:tab w:val="clear" w:pos="1080"/>
          <w:tab w:val="num" w:pos="720"/>
        </w:tabs>
        <w:ind w:left="720" w:firstLine="709"/>
        <w:jc w:val="both"/>
        <w:rPr>
          <w:rFonts w:ascii="Tahoma" w:hAnsi="Tahoma" w:cs="Tahoma"/>
          <w:sz w:val="18"/>
          <w:szCs w:val="18"/>
        </w:rPr>
      </w:pPr>
      <w:r w:rsidRPr="00612266">
        <w:rPr>
          <w:rFonts w:ascii="Tahoma" w:hAnsi="Tahoma" w:cs="Tahoma"/>
          <w:sz w:val="18"/>
          <w:szCs w:val="18"/>
        </w:rPr>
        <w:t>Наличие в месте информационных сообщений о переводах в пользу ОАО «Вымпел-коммуникации» (Билайн);</w:t>
      </w:r>
    </w:p>
    <w:p w14:paraId="4E18EDDB" w14:textId="77777777" w:rsidR="00DD38A8" w:rsidRPr="00612266" w:rsidRDefault="00DD38A8" w:rsidP="00DD38A8">
      <w:pPr>
        <w:numPr>
          <w:ilvl w:val="0"/>
          <w:numId w:val="15"/>
        </w:numPr>
        <w:shd w:val="clear" w:color="auto" w:fill="FFFFFF"/>
        <w:tabs>
          <w:tab w:val="clear" w:pos="1080"/>
          <w:tab w:val="num" w:pos="720"/>
        </w:tabs>
        <w:ind w:left="720" w:firstLine="709"/>
        <w:jc w:val="both"/>
        <w:rPr>
          <w:rFonts w:ascii="Tahoma" w:hAnsi="Tahoma" w:cs="Tahoma"/>
          <w:sz w:val="18"/>
          <w:szCs w:val="18"/>
        </w:rPr>
      </w:pPr>
      <w:r w:rsidRPr="00612266">
        <w:rPr>
          <w:rFonts w:ascii="Tahoma" w:hAnsi="Tahoma" w:cs="Tahoma"/>
          <w:sz w:val="18"/>
          <w:szCs w:val="18"/>
        </w:rPr>
        <w:t>Оформление места стикерами, плакатами, инструкциями, брошюрами, штендерами и дисплейным оборудованием;</w:t>
      </w:r>
    </w:p>
    <w:p w14:paraId="2D69D08A" w14:textId="77777777" w:rsidR="00DD38A8" w:rsidRPr="00612266" w:rsidRDefault="00DD38A8" w:rsidP="00DD38A8">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612266">
        <w:rPr>
          <w:rFonts w:ascii="Tahoma" w:hAnsi="Tahoma" w:cs="Tahoma"/>
          <w:sz w:val="18"/>
          <w:szCs w:val="18"/>
        </w:rPr>
        <w:t>Размер информационных материалов ОАО «Вымпел-коммуникации» (Билайн), размещенных в месте приема Платежей, должен быть не меньше размера подобных информационных материалов других лиц;</w:t>
      </w:r>
    </w:p>
    <w:p w14:paraId="4F71F9C6" w14:textId="77777777" w:rsidR="00DD38A8" w:rsidRPr="00612266" w:rsidRDefault="00DD38A8" w:rsidP="00DD38A8">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612266">
        <w:rPr>
          <w:rFonts w:ascii="Tahoma" w:hAnsi="Tahoma" w:cs="Tahoma"/>
          <w:sz w:val="18"/>
          <w:szCs w:val="18"/>
        </w:rPr>
        <w:t>Место размещения информационных материалов ОАО «Вымпел-коммуникации» (Билайн) должно обеспечивать Плательщикам полный и удобный просмотр данных материалов;</w:t>
      </w:r>
    </w:p>
    <w:p w14:paraId="6288113F" w14:textId="77777777" w:rsidR="00DD38A8" w:rsidRPr="00612266" w:rsidRDefault="00DD38A8" w:rsidP="00DD38A8">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612266">
        <w:rPr>
          <w:rFonts w:ascii="Tahoma" w:hAnsi="Tahoma" w:cs="Tahoma"/>
          <w:sz w:val="18"/>
          <w:szCs w:val="18"/>
        </w:rPr>
        <w:t>При приёме переводов в кассе обязательно наличие информационных стикеров на входных дверях помещения, наличие информационных стикеров внутри помещения на кассовых аппаратах (для магазинов), на стеклянной перегородке (для банков), наличие инструкции о порядке переводов у кассира;</w:t>
      </w:r>
    </w:p>
    <w:p w14:paraId="190A8271" w14:textId="77777777" w:rsidR="00DD38A8" w:rsidRPr="00612266" w:rsidRDefault="00DD38A8" w:rsidP="00DD38A8">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612266">
        <w:rPr>
          <w:rFonts w:ascii="Tahoma" w:hAnsi="Tahoma" w:cs="Tahoma"/>
          <w:sz w:val="18"/>
          <w:szCs w:val="18"/>
        </w:rPr>
        <w:t>При приёме Перевода в Банкоматах обязательно наличие информационных стикеров на открытых для просмотра поверхностях устройств и/или рядом с устройствами.</w:t>
      </w:r>
    </w:p>
    <w:p w14:paraId="433AF9C0" w14:textId="77777777" w:rsidR="00DD38A8" w:rsidRPr="00612266" w:rsidRDefault="00DD38A8" w:rsidP="00DD38A8">
      <w:pPr>
        <w:shd w:val="clear" w:color="auto" w:fill="FFFFFF"/>
        <w:tabs>
          <w:tab w:val="num" w:pos="180"/>
          <w:tab w:val="num" w:pos="2520"/>
        </w:tabs>
        <w:ind w:firstLine="709"/>
        <w:jc w:val="both"/>
        <w:rPr>
          <w:rFonts w:ascii="Tahoma" w:hAnsi="Tahoma" w:cs="Tahoma"/>
          <w:sz w:val="18"/>
          <w:szCs w:val="18"/>
        </w:rPr>
      </w:pPr>
      <w:r w:rsidRPr="00612266">
        <w:rPr>
          <w:rFonts w:ascii="Tahoma" w:hAnsi="Tahoma" w:cs="Tahoma"/>
          <w:sz w:val="18"/>
          <w:szCs w:val="18"/>
        </w:rPr>
        <w:t>1.2. Выдача в местах документов, подтверждающих перевод.</w:t>
      </w:r>
    </w:p>
    <w:p w14:paraId="488C0647" w14:textId="77777777" w:rsidR="00DD38A8" w:rsidRPr="00612266" w:rsidRDefault="00DD38A8" w:rsidP="00DD38A8">
      <w:pPr>
        <w:shd w:val="clear" w:color="auto" w:fill="FFFFFF"/>
        <w:tabs>
          <w:tab w:val="num" w:pos="180"/>
          <w:tab w:val="num" w:pos="2520"/>
        </w:tabs>
        <w:ind w:firstLine="709"/>
        <w:jc w:val="both"/>
        <w:rPr>
          <w:rFonts w:ascii="Tahoma" w:hAnsi="Tahoma" w:cs="Tahoma"/>
          <w:sz w:val="18"/>
          <w:szCs w:val="18"/>
        </w:rPr>
      </w:pPr>
      <w:r w:rsidRPr="00612266">
        <w:rPr>
          <w:rFonts w:ascii="Tahoma" w:hAnsi="Tahoma" w:cs="Tahoma"/>
          <w:sz w:val="18"/>
          <w:szCs w:val="18"/>
        </w:rPr>
        <w:t>1.3. Указание на документе, подтверждающем перевод, актуального телефона поддержки Плательщиков.</w:t>
      </w:r>
    </w:p>
    <w:p w14:paraId="3ED9AF3B" w14:textId="77777777" w:rsidR="00DD38A8" w:rsidRPr="00612266" w:rsidRDefault="00DD38A8" w:rsidP="00DD38A8">
      <w:pPr>
        <w:shd w:val="clear" w:color="auto" w:fill="FFFFFF"/>
        <w:tabs>
          <w:tab w:val="num" w:pos="2520"/>
        </w:tabs>
        <w:ind w:firstLine="709"/>
        <w:jc w:val="both"/>
        <w:rPr>
          <w:rFonts w:ascii="Tahoma" w:hAnsi="Tahoma" w:cs="Tahoma"/>
          <w:sz w:val="18"/>
          <w:szCs w:val="18"/>
        </w:rPr>
      </w:pPr>
      <w:r w:rsidRPr="00612266">
        <w:rPr>
          <w:rFonts w:ascii="Tahoma" w:hAnsi="Tahoma" w:cs="Tahoma"/>
          <w:sz w:val="18"/>
          <w:szCs w:val="18"/>
        </w:rPr>
        <w:t>1.4. Осуществление переводов по всем телефонным номерам, относящимся к номерной емкости ОАО «Вымпел-коммуникации» (Билайн).</w:t>
      </w:r>
    </w:p>
    <w:p w14:paraId="40243151" w14:textId="77777777" w:rsidR="00DD38A8" w:rsidRPr="00612266" w:rsidRDefault="00DD38A8" w:rsidP="00DD38A8">
      <w:pPr>
        <w:shd w:val="clear" w:color="auto" w:fill="FFFFFF"/>
        <w:tabs>
          <w:tab w:val="num" w:pos="2520"/>
        </w:tabs>
        <w:ind w:firstLine="709"/>
        <w:jc w:val="both"/>
        <w:rPr>
          <w:rFonts w:ascii="Tahoma" w:hAnsi="Tahoma" w:cs="Tahoma"/>
          <w:sz w:val="18"/>
          <w:szCs w:val="18"/>
        </w:rPr>
      </w:pPr>
      <w:r w:rsidRPr="00612266">
        <w:rPr>
          <w:rFonts w:ascii="Tahoma" w:hAnsi="Tahoma" w:cs="Tahoma"/>
          <w:sz w:val="18"/>
          <w:szCs w:val="18"/>
        </w:rPr>
        <w:t>1.5. Осуществление переводов в пользу ОАО «Вымпел-коммуникации» (Билайн) суммой не менее 2 (Двух) рублей.</w:t>
      </w:r>
    </w:p>
    <w:p w14:paraId="4784C3D2" w14:textId="77777777" w:rsidR="00DD38A8" w:rsidRPr="00612266" w:rsidRDefault="00DD38A8" w:rsidP="00DD38A8">
      <w:pPr>
        <w:shd w:val="clear" w:color="auto" w:fill="FFFFFF"/>
        <w:tabs>
          <w:tab w:val="num" w:pos="2520"/>
        </w:tabs>
        <w:ind w:firstLine="709"/>
        <w:jc w:val="both"/>
        <w:rPr>
          <w:rFonts w:ascii="Tahoma" w:hAnsi="Tahoma" w:cs="Tahoma"/>
          <w:sz w:val="18"/>
          <w:szCs w:val="18"/>
        </w:rPr>
      </w:pPr>
      <w:r w:rsidRPr="00612266">
        <w:rPr>
          <w:rFonts w:ascii="Tahoma" w:hAnsi="Tahoma" w:cs="Tahoma"/>
          <w:sz w:val="18"/>
          <w:szCs w:val="18"/>
        </w:rPr>
        <w:t>1.6. Информирование Плательщиков о размере Дополнительного вознаграждения до совершения перевода.</w:t>
      </w:r>
    </w:p>
    <w:p w14:paraId="4B592F7F" w14:textId="77777777" w:rsidR="00DD38A8" w:rsidRPr="00612266" w:rsidRDefault="00DD38A8" w:rsidP="00DD38A8">
      <w:pPr>
        <w:shd w:val="clear" w:color="auto" w:fill="FFFFFF"/>
        <w:ind w:firstLine="709"/>
        <w:jc w:val="both"/>
        <w:rPr>
          <w:rFonts w:ascii="Tahoma" w:hAnsi="Tahoma" w:cs="Tahoma"/>
          <w:sz w:val="18"/>
          <w:szCs w:val="18"/>
        </w:rPr>
      </w:pPr>
    </w:p>
    <w:p w14:paraId="377FFDAB" w14:textId="77777777" w:rsidR="00DD38A8" w:rsidRPr="00612266" w:rsidRDefault="00DD38A8" w:rsidP="00DD38A8">
      <w:pPr>
        <w:spacing w:after="60"/>
        <w:jc w:val="both"/>
        <w:rPr>
          <w:rFonts w:ascii="Tahoma" w:hAnsi="Tahoma" w:cs="Tahoma"/>
          <w:sz w:val="18"/>
          <w:szCs w:val="18"/>
        </w:rPr>
      </w:pPr>
    </w:p>
    <w:p w14:paraId="44335D7E"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196727C"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3B2AC02"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87D7B9A"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0FBB519"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535F34C1"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677C48F"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3BBC44DE"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0AAC4DA"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24EAE9E"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F8DD1EB"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EBAFB37"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36443477"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19D77A5"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103DA8B"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BE3EC06"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1E280BE"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6971B557"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A46ACEA"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1464637A"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6A490A52"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F1DE52D"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8EDACB8"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2107B941"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05AC51C"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5489C7C"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DA82EAA"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38132612"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51A8532F"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18C1953"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36B46A88" w14:textId="77777777" w:rsidR="00DD38A8"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267B407" w14:textId="77777777" w:rsidR="00DD38A8"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1F725B78"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12BC5CB"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074F9CE5"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1442ADC0"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5D105256" w14:textId="2F000B80" w:rsidR="00DD38A8"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2FC5F38F" w14:textId="77777777" w:rsidR="0060331C" w:rsidRPr="00612266" w:rsidRDefault="0060331C" w:rsidP="00DD38A8">
      <w:pPr>
        <w:pStyle w:val="aff8"/>
        <w:shd w:val="clear" w:color="auto" w:fill="FFFFFF"/>
        <w:tabs>
          <w:tab w:val="left" w:pos="1276"/>
          <w:tab w:val="center" w:pos="5031"/>
        </w:tabs>
        <w:ind w:left="0" w:firstLine="851"/>
        <w:jc w:val="both"/>
        <w:rPr>
          <w:rFonts w:ascii="Tahoma" w:hAnsi="Tahoma" w:cs="Tahoma"/>
          <w:sz w:val="18"/>
          <w:szCs w:val="18"/>
        </w:rPr>
      </w:pPr>
    </w:p>
    <w:p w14:paraId="56339C8C"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15098D37"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2A7B2F1A" w14:textId="77777777" w:rsidR="00DD38A8" w:rsidRPr="00612266" w:rsidRDefault="00DD38A8" w:rsidP="00DD38A8">
      <w:pPr>
        <w:pStyle w:val="aff8"/>
        <w:shd w:val="clear" w:color="auto" w:fill="FFFFFF"/>
        <w:tabs>
          <w:tab w:val="left" w:pos="1276"/>
          <w:tab w:val="center" w:pos="5031"/>
        </w:tabs>
        <w:ind w:left="0"/>
        <w:jc w:val="both"/>
        <w:rPr>
          <w:rFonts w:ascii="Tahoma" w:hAnsi="Tahoma" w:cs="Tahoma"/>
          <w:sz w:val="18"/>
          <w:szCs w:val="18"/>
        </w:rPr>
      </w:pPr>
      <w:r w:rsidRPr="00612266">
        <w:rPr>
          <w:rFonts w:ascii="Tahoma" w:hAnsi="Tahoma" w:cs="Tahoma"/>
          <w:sz w:val="18"/>
          <w:szCs w:val="18"/>
        </w:rPr>
        <w:lastRenderedPageBreak/>
        <w:t xml:space="preserve">Приложение № 10 </w:t>
      </w:r>
    </w:p>
    <w:p w14:paraId="52CAD428"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4A39E8F5"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2AAAE475"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p>
    <w:p w14:paraId="790B3418" w14:textId="77777777" w:rsidR="00DD38A8" w:rsidRPr="00C112B4" w:rsidRDefault="00DD38A8" w:rsidP="00DD38A8">
      <w:pPr>
        <w:shd w:val="clear" w:color="auto" w:fill="FFFFFF"/>
        <w:jc w:val="center"/>
        <w:rPr>
          <w:rFonts w:ascii="Tahoma" w:hAnsi="Tahoma" w:cs="Tahoma"/>
          <w:b/>
          <w:sz w:val="18"/>
          <w:szCs w:val="18"/>
        </w:rPr>
      </w:pPr>
      <w:r w:rsidRPr="00C112B4">
        <w:rPr>
          <w:rFonts w:ascii="Tahoma" w:hAnsi="Tahoma" w:cs="Tahoma"/>
          <w:b/>
          <w:sz w:val="18"/>
          <w:szCs w:val="18"/>
        </w:rPr>
        <w:t>Требования к обеспечению информационной безопасности</w:t>
      </w:r>
    </w:p>
    <w:p w14:paraId="3DDA6385" w14:textId="77777777" w:rsidR="00DD38A8" w:rsidRPr="00612266" w:rsidRDefault="00DD38A8" w:rsidP="00DD38A8">
      <w:pPr>
        <w:shd w:val="clear" w:color="auto" w:fill="FFFFFF"/>
        <w:jc w:val="center"/>
        <w:rPr>
          <w:rFonts w:ascii="Tahoma" w:hAnsi="Tahoma" w:cs="Tahoma"/>
          <w:sz w:val="18"/>
          <w:szCs w:val="18"/>
        </w:rPr>
      </w:pPr>
    </w:p>
    <w:p w14:paraId="7E28C73F" w14:textId="77777777" w:rsidR="00DD38A8" w:rsidRPr="00612266" w:rsidRDefault="00DD38A8" w:rsidP="00DD38A8">
      <w:pPr>
        <w:shd w:val="clear" w:color="auto" w:fill="FFFFFF"/>
        <w:jc w:val="both"/>
        <w:rPr>
          <w:rFonts w:ascii="Tahoma" w:hAnsi="Tahoma" w:cs="Tahoma"/>
          <w:sz w:val="18"/>
          <w:szCs w:val="18"/>
        </w:rPr>
      </w:pPr>
    </w:p>
    <w:p w14:paraId="7D70A53C"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r w:rsidRPr="00612266">
        <w:rPr>
          <w:rFonts w:ascii="Tahoma" w:hAnsi="Tahoma" w:cs="Tahoma"/>
          <w:sz w:val="18"/>
          <w:szCs w:val="18"/>
        </w:rPr>
        <w:t>Кредитная организация при передаче Обществу Заявок обязуется:</w:t>
      </w:r>
    </w:p>
    <w:p w14:paraId="657FD79F" w14:textId="77777777" w:rsidR="00DD38A8" w:rsidRPr="00612266" w:rsidRDefault="00DD38A8" w:rsidP="00DD38A8">
      <w:pPr>
        <w:pStyle w:val="aff8"/>
        <w:numPr>
          <w:ilvl w:val="3"/>
          <w:numId w:val="1"/>
        </w:numPr>
        <w:shd w:val="clear" w:color="auto" w:fill="FFFFFF"/>
        <w:tabs>
          <w:tab w:val="clear" w:pos="785"/>
          <w:tab w:val="num" w:pos="0"/>
          <w:tab w:val="left" w:pos="1276"/>
          <w:tab w:val="center" w:pos="5031"/>
        </w:tabs>
        <w:ind w:left="0" w:firstLine="851"/>
        <w:jc w:val="both"/>
        <w:rPr>
          <w:rFonts w:ascii="Tahoma" w:hAnsi="Tahoma" w:cs="Tahoma"/>
          <w:sz w:val="18"/>
          <w:szCs w:val="18"/>
        </w:rPr>
      </w:pPr>
      <w:r w:rsidRPr="00612266">
        <w:rPr>
          <w:rFonts w:ascii="Tahoma" w:hAnsi="Tahoma" w:cs="Tahoma"/>
          <w:sz w:val="18"/>
          <w:szCs w:val="18"/>
        </w:rPr>
        <w:t>Соблюдать конфиденциальность в отношении информации (логин и пароль), предоставленной Кредитной организации для прохождения успешной процедуры аутентификации на Личной странице, не разглашать ее третьим лицам, а также ограничить свободный доступ к ней со стороны любых третьих лиц, в том числе сотрудников Кредитной организации, для которых данная информация непосредственно не предназначена. В случае компрометации вышеуказанной информации, немедленно уведомить об этом Общество;</w:t>
      </w:r>
    </w:p>
    <w:p w14:paraId="747FCD18" w14:textId="77777777" w:rsidR="00DD38A8" w:rsidRPr="00612266" w:rsidRDefault="00DD38A8" w:rsidP="00DD38A8">
      <w:pPr>
        <w:pStyle w:val="aff8"/>
        <w:numPr>
          <w:ilvl w:val="3"/>
          <w:numId w:val="1"/>
        </w:numPr>
        <w:shd w:val="clear" w:color="auto" w:fill="FFFFFF"/>
        <w:tabs>
          <w:tab w:val="clear" w:pos="785"/>
          <w:tab w:val="num" w:pos="0"/>
          <w:tab w:val="left" w:pos="1276"/>
          <w:tab w:val="center" w:pos="5031"/>
        </w:tabs>
        <w:ind w:left="0" w:firstLine="851"/>
        <w:jc w:val="both"/>
        <w:rPr>
          <w:sz w:val="18"/>
          <w:szCs w:val="18"/>
        </w:rPr>
      </w:pPr>
      <w:r w:rsidRPr="00612266">
        <w:rPr>
          <w:rFonts w:ascii="Tahoma" w:hAnsi="Tahoma" w:cs="Tahoma"/>
          <w:sz w:val="18"/>
          <w:szCs w:val="18"/>
        </w:rPr>
        <w:t>Обеспечить передачу всех данных по защищенному каналу связи при взаимодействии с Обществом;</w:t>
      </w:r>
      <w:r w:rsidRPr="00612266">
        <w:rPr>
          <w:sz w:val="18"/>
          <w:szCs w:val="18"/>
        </w:rPr>
        <w:t> </w:t>
      </w:r>
    </w:p>
    <w:p w14:paraId="65EC05DB" w14:textId="77777777" w:rsidR="00DD38A8" w:rsidRPr="00612266" w:rsidRDefault="00DD38A8" w:rsidP="00DD38A8">
      <w:pPr>
        <w:pStyle w:val="aff8"/>
        <w:numPr>
          <w:ilvl w:val="3"/>
          <w:numId w:val="1"/>
        </w:numPr>
        <w:shd w:val="clear" w:color="auto" w:fill="FFFFFF"/>
        <w:tabs>
          <w:tab w:val="clear" w:pos="785"/>
          <w:tab w:val="num" w:pos="0"/>
          <w:tab w:val="left" w:pos="1276"/>
          <w:tab w:val="center" w:pos="5031"/>
        </w:tabs>
        <w:ind w:left="0" w:firstLine="851"/>
        <w:jc w:val="both"/>
        <w:rPr>
          <w:rFonts w:ascii="Tahoma" w:hAnsi="Tahoma" w:cs="Tahoma"/>
          <w:sz w:val="18"/>
          <w:szCs w:val="18"/>
        </w:rPr>
      </w:pPr>
      <w:r w:rsidRPr="00612266">
        <w:rPr>
          <w:rFonts w:ascii="Tahoma" w:hAnsi="Tahoma" w:cs="Tahoma"/>
          <w:sz w:val="18"/>
          <w:szCs w:val="18"/>
        </w:rPr>
        <w:t>Использовать статический IP-адрес при взаимодействии с Обществом;</w:t>
      </w:r>
    </w:p>
    <w:p w14:paraId="2AA99161" w14:textId="77777777" w:rsidR="00DD38A8" w:rsidRPr="00612266" w:rsidRDefault="00DD38A8" w:rsidP="00DD38A8">
      <w:pPr>
        <w:pStyle w:val="aff8"/>
        <w:numPr>
          <w:ilvl w:val="3"/>
          <w:numId w:val="1"/>
        </w:numPr>
        <w:shd w:val="clear" w:color="auto" w:fill="FFFFFF"/>
        <w:tabs>
          <w:tab w:val="clear" w:pos="785"/>
          <w:tab w:val="num" w:pos="0"/>
          <w:tab w:val="left" w:pos="1276"/>
          <w:tab w:val="center" w:pos="5031"/>
        </w:tabs>
        <w:ind w:left="0" w:firstLine="851"/>
        <w:jc w:val="both"/>
        <w:rPr>
          <w:rFonts w:ascii="Tahoma" w:hAnsi="Tahoma" w:cs="Tahoma"/>
          <w:sz w:val="18"/>
          <w:szCs w:val="18"/>
        </w:rPr>
      </w:pPr>
      <w:r w:rsidRPr="00612266">
        <w:rPr>
          <w:rFonts w:ascii="Tahoma" w:hAnsi="Tahoma" w:cs="Tahoma"/>
          <w:sz w:val="18"/>
          <w:szCs w:val="18"/>
        </w:rPr>
        <w:t>Установить и обеспечить непрерывное использование лицензионного антивирусного программного обеспечения при взаимодействии с Обществом, а также своевременно обновлять данное программное обеспечение (не реже одного раза в месяц). Производитель антивирусного программного обеспечения должен быть отличным от производителя операционной системы. Использовать лицензионную операционную систему при взаимодействии с Обществом и своевременно ее обновлять.</w:t>
      </w:r>
      <w:r w:rsidRPr="00612266">
        <w:rPr>
          <w:sz w:val="18"/>
          <w:szCs w:val="18"/>
        </w:rPr>
        <w:t> </w:t>
      </w:r>
    </w:p>
    <w:p w14:paraId="463B0284" w14:textId="77777777" w:rsidR="00DD38A8" w:rsidRPr="00612266" w:rsidRDefault="00DD38A8" w:rsidP="00DD38A8">
      <w:pPr>
        <w:pStyle w:val="aff8"/>
        <w:shd w:val="clear" w:color="auto" w:fill="FFFFFF"/>
        <w:tabs>
          <w:tab w:val="left" w:pos="1276"/>
          <w:tab w:val="center" w:pos="5031"/>
        </w:tabs>
        <w:ind w:left="0" w:firstLine="851"/>
        <w:jc w:val="both"/>
        <w:rPr>
          <w:rFonts w:ascii="Tahoma" w:hAnsi="Tahoma" w:cs="Tahoma"/>
          <w:sz w:val="18"/>
          <w:szCs w:val="18"/>
        </w:rPr>
      </w:pPr>
      <w:r w:rsidRPr="00612266">
        <w:rPr>
          <w:rFonts w:ascii="Tahoma" w:hAnsi="Tahoma" w:cs="Tahoma"/>
          <w:sz w:val="18"/>
          <w:szCs w:val="18"/>
        </w:rPr>
        <w:t xml:space="preserve">При совершении Плательщиком Переводов с использованием банковских карт Кредитная организация обязуется: </w:t>
      </w:r>
    </w:p>
    <w:p w14:paraId="60DC5858" w14:textId="77777777" w:rsidR="00DD38A8" w:rsidRPr="00612266" w:rsidRDefault="00DD38A8" w:rsidP="00DD38A8">
      <w:pPr>
        <w:pStyle w:val="aff8"/>
        <w:shd w:val="clear" w:color="auto" w:fill="FFFFFF"/>
        <w:tabs>
          <w:tab w:val="left" w:pos="0"/>
          <w:tab w:val="center" w:pos="1276"/>
        </w:tabs>
        <w:ind w:left="0" w:firstLine="851"/>
        <w:jc w:val="both"/>
        <w:rPr>
          <w:rFonts w:ascii="Tahoma" w:hAnsi="Tahoma" w:cs="Tahoma"/>
          <w:sz w:val="18"/>
          <w:szCs w:val="18"/>
        </w:rPr>
      </w:pPr>
      <w:r w:rsidRPr="00612266">
        <w:rPr>
          <w:rFonts w:ascii="Tahoma" w:hAnsi="Tahoma" w:cs="Tahoma"/>
          <w:sz w:val="18"/>
          <w:szCs w:val="18"/>
        </w:rPr>
        <w:t>1. Маскировать номер банковской карты Плательщика при его отображении (максимально возможное количество знаков для отображения – первые шесть и последние четыре); </w:t>
      </w:r>
    </w:p>
    <w:p w14:paraId="0036125F"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r w:rsidRPr="00612266">
        <w:rPr>
          <w:rFonts w:ascii="Tahoma" w:hAnsi="Tahoma" w:cs="Tahoma"/>
          <w:sz w:val="18"/>
          <w:szCs w:val="18"/>
        </w:rPr>
        <w:t xml:space="preserve">2. </w:t>
      </w:r>
      <w:r w:rsidRPr="007D5378">
        <w:rPr>
          <w:rFonts w:ascii="Tahoma" w:hAnsi="Tahoma" w:cs="Tahoma"/>
          <w:sz w:val="18"/>
          <w:szCs w:val="18"/>
        </w:rPr>
        <w:t>Принимать организационные и технические меры по ограничению защите данных платежных карт в соответствии с требованиями стандарта PCI DSS</w:t>
      </w:r>
      <w:r>
        <w:rPr>
          <w:rFonts w:ascii="Tahoma" w:hAnsi="Tahoma" w:cs="Tahoma"/>
          <w:sz w:val="18"/>
          <w:szCs w:val="18"/>
        </w:rPr>
        <w:t xml:space="preserve">. </w:t>
      </w:r>
    </w:p>
    <w:p w14:paraId="356B774A"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76CC353C"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32347D8"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4B87E57C"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77BB2D8"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F88D86B"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5FE35371"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F04F656"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6C6B0460"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6093CD7C"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13EFC91"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086C1D72"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6B25EEE"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73F092FF"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6F4425DD"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46D7869"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6B127FE"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557F891"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AE79C7B"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626AF14D"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BB7EFEA"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A7BAECA"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5ED3980"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48C3AD3B"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5D98016"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541382B0"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0B898AB5"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69B0364"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73DDF1A9"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48CD489"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49C2543A"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F260159"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00E89BA"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38C6689B"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EA7D974"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784DF421"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619B90A5"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2808F11F" w14:textId="77777777" w:rsidR="009479A7" w:rsidRDefault="009479A7" w:rsidP="00DD38A8">
      <w:pPr>
        <w:pStyle w:val="aff8"/>
        <w:shd w:val="clear" w:color="auto" w:fill="FFFFFF"/>
        <w:tabs>
          <w:tab w:val="left" w:pos="0"/>
          <w:tab w:val="center" w:pos="1276"/>
        </w:tabs>
        <w:ind w:left="0" w:firstLine="851"/>
        <w:jc w:val="both"/>
        <w:rPr>
          <w:rFonts w:ascii="Tahoma" w:hAnsi="Tahoma" w:cs="Tahoma"/>
          <w:sz w:val="18"/>
          <w:szCs w:val="18"/>
        </w:rPr>
      </w:pPr>
    </w:p>
    <w:p w14:paraId="7A16EA4E" w14:textId="77777777" w:rsidR="009479A7" w:rsidRDefault="009479A7" w:rsidP="00DD38A8">
      <w:pPr>
        <w:pStyle w:val="aff8"/>
        <w:shd w:val="clear" w:color="auto" w:fill="FFFFFF"/>
        <w:tabs>
          <w:tab w:val="left" w:pos="0"/>
          <w:tab w:val="center" w:pos="1276"/>
        </w:tabs>
        <w:ind w:left="0" w:firstLine="851"/>
        <w:jc w:val="both"/>
        <w:rPr>
          <w:rFonts w:ascii="Tahoma" w:hAnsi="Tahoma" w:cs="Tahoma"/>
          <w:sz w:val="18"/>
          <w:szCs w:val="18"/>
        </w:rPr>
      </w:pPr>
    </w:p>
    <w:p w14:paraId="5C27AD71"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7935B2AC"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C145C89" w14:textId="24688EDF"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5A3DC0B3" w14:textId="0E167C01" w:rsidR="000B1D59" w:rsidRDefault="000B1D59" w:rsidP="00DD38A8">
      <w:pPr>
        <w:pStyle w:val="aff8"/>
        <w:shd w:val="clear" w:color="auto" w:fill="FFFFFF"/>
        <w:tabs>
          <w:tab w:val="left" w:pos="0"/>
          <w:tab w:val="center" w:pos="1276"/>
        </w:tabs>
        <w:ind w:left="0" w:firstLine="851"/>
        <w:jc w:val="both"/>
        <w:rPr>
          <w:rFonts w:ascii="Tahoma" w:hAnsi="Tahoma" w:cs="Tahoma"/>
          <w:sz w:val="18"/>
          <w:szCs w:val="18"/>
        </w:rPr>
      </w:pPr>
    </w:p>
    <w:p w14:paraId="0F9FF833" w14:textId="77777777" w:rsidR="000B1D59" w:rsidRDefault="000B1D59" w:rsidP="00DD38A8">
      <w:pPr>
        <w:pStyle w:val="aff8"/>
        <w:shd w:val="clear" w:color="auto" w:fill="FFFFFF"/>
        <w:tabs>
          <w:tab w:val="left" w:pos="0"/>
          <w:tab w:val="center" w:pos="1276"/>
        </w:tabs>
        <w:ind w:left="0" w:firstLine="851"/>
        <w:jc w:val="both"/>
        <w:rPr>
          <w:rFonts w:ascii="Tahoma" w:hAnsi="Tahoma" w:cs="Tahoma"/>
          <w:sz w:val="18"/>
          <w:szCs w:val="18"/>
        </w:rPr>
      </w:pPr>
    </w:p>
    <w:p w14:paraId="542EA48C" w14:textId="77777777" w:rsidR="00DD38A8" w:rsidRDefault="00DD38A8" w:rsidP="00DD38A8">
      <w:pPr>
        <w:pStyle w:val="aff8"/>
        <w:shd w:val="clear" w:color="auto" w:fill="FFFFFF"/>
        <w:tabs>
          <w:tab w:val="left" w:pos="0"/>
          <w:tab w:val="center" w:pos="1276"/>
        </w:tabs>
        <w:ind w:left="0" w:firstLine="851"/>
        <w:jc w:val="both"/>
        <w:rPr>
          <w:rFonts w:ascii="Tahoma" w:hAnsi="Tahoma" w:cs="Tahoma"/>
          <w:sz w:val="18"/>
          <w:szCs w:val="18"/>
        </w:rPr>
      </w:pPr>
    </w:p>
    <w:p w14:paraId="1C6B7237" w14:textId="77777777" w:rsidR="00DD38A8" w:rsidRDefault="00DD38A8" w:rsidP="00DD38A8">
      <w:pPr>
        <w:shd w:val="clear" w:color="auto" w:fill="FFFFFF"/>
        <w:tabs>
          <w:tab w:val="left" w:pos="0"/>
          <w:tab w:val="center" w:pos="1276"/>
        </w:tabs>
        <w:jc w:val="both"/>
        <w:rPr>
          <w:rFonts w:ascii="Tahoma" w:hAnsi="Tahoma" w:cs="Tahoma"/>
          <w:sz w:val="18"/>
          <w:szCs w:val="18"/>
        </w:rPr>
      </w:pPr>
      <w:r>
        <w:rPr>
          <w:rFonts w:ascii="Tahoma" w:hAnsi="Tahoma" w:cs="Tahoma"/>
          <w:sz w:val="18"/>
          <w:szCs w:val="18"/>
        </w:rPr>
        <w:t xml:space="preserve">Приложение № 11 </w:t>
      </w:r>
    </w:p>
    <w:p w14:paraId="61097C46"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3F17088"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2076E8DA" w14:textId="77777777" w:rsidR="00DD38A8" w:rsidRPr="00AF3977" w:rsidRDefault="00DD38A8" w:rsidP="00DD38A8">
      <w:pPr>
        <w:shd w:val="clear" w:color="auto" w:fill="FFFFFF"/>
        <w:tabs>
          <w:tab w:val="left" w:pos="0"/>
          <w:tab w:val="center" w:pos="1276"/>
        </w:tabs>
        <w:jc w:val="center"/>
        <w:rPr>
          <w:rFonts w:ascii="Tahoma" w:hAnsi="Tahoma" w:cs="Tahoma"/>
          <w:b/>
          <w:sz w:val="18"/>
          <w:szCs w:val="18"/>
        </w:rPr>
      </w:pPr>
      <w:r w:rsidRPr="00AF3977">
        <w:rPr>
          <w:rFonts w:ascii="Tahoma" w:hAnsi="Tahoma" w:cs="Tahoma"/>
          <w:b/>
          <w:sz w:val="18"/>
          <w:szCs w:val="18"/>
        </w:rPr>
        <w:t>Соглашение об Автоплатеже</w:t>
      </w:r>
      <w:r>
        <w:rPr>
          <w:rFonts w:ascii="Tahoma" w:hAnsi="Tahoma" w:cs="Tahoma"/>
          <w:b/>
          <w:sz w:val="18"/>
          <w:szCs w:val="18"/>
        </w:rPr>
        <w:t xml:space="preserve"> (далее – «Соглашение»)</w:t>
      </w:r>
    </w:p>
    <w:p w14:paraId="0CCFA5B3"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151487D7" w14:textId="77777777" w:rsidR="00DD38A8" w:rsidRPr="00E30584" w:rsidRDefault="00DD38A8" w:rsidP="00DD38A8">
      <w:pPr>
        <w:shd w:val="clear" w:color="auto" w:fill="FFFFFF"/>
        <w:tabs>
          <w:tab w:val="left" w:pos="0"/>
          <w:tab w:val="center" w:pos="1276"/>
        </w:tabs>
        <w:jc w:val="both"/>
        <w:rPr>
          <w:rFonts w:ascii="Tahoma" w:hAnsi="Tahoma" w:cs="Tahoma"/>
          <w:i/>
          <w:sz w:val="18"/>
          <w:szCs w:val="18"/>
        </w:rPr>
      </w:pPr>
      <w:r w:rsidRPr="00E30584">
        <w:rPr>
          <w:rFonts w:ascii="Tahoma" w:hAnsi="Tahoma" w:cs="Tahoma"/>
          <w:i/>
          <w:sz w:val="18"/>
          <w:szCs w:val="18"/>
        </w:rPr>
        <w:t>Кредитная организация, осуществляющая указанную деятельность посредством Банкоматов, присоединяется к настоящему Соглашению, принимает его условия в целом.</w:t>
      </w:r>
    </w:p>
    <w:p w14:paraId="4FAC0557"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1555CA54" w14:textId="77777777" w:rsidR="00DD38A8" w:rsidRPr="00E30584" w:rsidRDefault="00DD38A8" w:rsidP="00DD38A8">
      <w:pPr>
        <w:pStyle w:val="aff8"/>
        <w:numPr>
          <w:ilvl w:val="0"/>
          <w:numId w:val="34"/>
        </w:numPr>
        <w:shd w:val="clear" w:color="auto" w:fill="FFFFFF"/>
        <w:tabs>
          <w:tab w:val="left" w:pos="0"/>
          <w:tab w:val="center" w:pos="1276"/>
        </w:tabs>
        <w:jc w:val="both"/>
        <w:rPr>
          <w:rFonts w:ascii="Tahoma" w:hAnsi="Tahoma" w:cs="Tahoma"/>
          <w:b/>
          <w:sz w:val="18"/>
          <w:szCs w:val="18"/>
        </w:rPr>
      </w:pPr>
      <w:r>
        <w:rPr>
          <w:rFonts w:ascii="Tahoma" w:hAnsi="Tahoma" w:cs="Tahoma"/>
          <w:b/>
          <w:sz w:val="18"/>
          <w:szCs w:val="18"/>
        </w:rPr>
        <w:t>Термины и определения</w:t>
      </w:r>
    </w:p>
    <w:p w14:paraId="173FA553" w14:textId="77777777" w:rsidR="00DD38A8" w:rsidRPr="00E30584" w:rsidRDefault="00DD38A8" w:rsidP="00DD38A8">
      <w:pPr>
        <w:shd w:val="clear" w:color="auto" w:fill="FFFFFF"/>
        <w:tabs>
          <w:tab w:val="left" w:pos="0"/>
          <w:tab w:val="center" w:pos="1276"/>
        </w:tabs>
        <w:ind w:firstLine="851"/>
        <w:jc w:val="both"/>
        <w:rPr>
          <w:rFonts w:ascii="Tahoma" w:hAnsi="Tahoma" w:cs="Tahoma"/>
          <w:sz w:val="18"/>
          <w:szCs w:val="18"/>
        </w:rPr>
      </w:pPr>
      <w:r w:rsidRPr="00E30584">
        <w:rPr>
          <w:rFonts w:ascii="Tahoma" w:hAnsi="Tahoma" w:cs="Tahoma"/>
          <w:sz w:val="18"/>
          <w:szCs w:val="18"/>
        </w:rPr>
        <w:t>1.1.</w:t>
      </w:r>
      <w:r w:rsidRPr="00E30584">
        <w:rPr>
          <w:rFonts w:ascii="Tahoma" w:hAnsi="Tahoma" w:cs="Tahoma"/>
          <w:b/>
          <w:sz w:val="18"/>
          <w:szCs w:val="18"/>
        </w:rPr>
        <w:t xml:space="preserve"> Автоплатеж – </w:t>
      </w:r>
      <w:r>
        <w:rPr>
          <w:rFonts w:ascii="Tahoma" w:hAnsi="Tahoma" w:cs="Tahoma"/>
          <w:sz w:val="18"/>
          <w:szCs w:val="18"/>
        </w:rPr>
        <w:t>с</w:t>
      </w:r>
      <w:r w:rsidRPr="00E30584">
        <w:rPr>
          <w:rFonts w:ascii="Tahoma" w:hAnsi="Tahoma" w:cs="Tahoma"/>
          <w:sz w:val="18"/>
          <w:szCs w:val="18"/>
        </w:rPr>
        <w:t xml:space="preserve">пособ формирования распоряжения на Перевод и Заявки, предоставляющий </w:t>
      </w:r>
      <w:r>
        <w:rPr>
          <w:rFonts w:ascii="Tahoma" w:hAnsi="Tahoma" w:cs="Tahoma"/>
          <w:sz w:val="18"/>
          <w:szCs w:val="18"/>
        </w:rPr>
        <w:t>П</w:t>
      </w:r>
      <w:r w:rsidRPr="00E30584">
        <w:rPr>
          <w:rFonts w:ascii="Tahoma" w:hAnsi="Tahoma" w:cs="Tahoma"/>
          <w:sz w:val="18"/>
          <w:szCs w:val="18"/>
        </w:rPr>
        <w:t>лательщику возможность автоматического пополнения Лицевого счета Абонента при достижении баланса Лицевого счета Абонента установленного порогового значения (порога) и на заранее указанную Плательщиком сумму при условии получения Кредитной организацией информационного сообщения о достижении баланса Лицевого счета Абонента установленного порогового значения.</w:t>
      </w:r>
    </w:p>
    <w:p w14:paraId="7FB62C74" w14:textId="77777777" w:rsidR="00DD38A8" w:rsidRPr="00E30584" w:rsidRDefault="00DD38A8" w:rsidP="00DD38A8">
      <w:pPr>
        <w:shd w:val="clear" w:color="auto" w:fill="FFFFFF"/>
        <w:tabs>
          <w:tab w:val="left" w:pos="0"/>
          <w:tab w:val="center" w:pos="1276"/>
        </w:tabs>
        <w:ind w:firstLine="851"/>
        <w:jc w:val="both"/>
        <w:rPr>
          <w:rFonts w:ascii="Tahoma" w:hAnsi="Tahoma" w:cs="Tahoma"/>
          <w:sz w:val="18"/>
          <w:szCs w:val="18"/>
        </w:rPr>
      </w:pPr>
      <w:r>
        <w:rPr>
          <w:rFonts w:ascii="Tahoma" w:hAnsi="Tahoma" w:cs="Tahoma"/>
          <w:sz w:val="18"/>
          <w:szCs w:val="18"/>
        </w:rPr>
        <w:t xml:space="preserve">1.2. </w:t>
      </w:r>
      <w:r w:rsidRPr="00E30584">
        <w:rPr>
          <w:rFonts w:ascii="Tahoma" w:hAnsi="Tahoma" w:cs="Tahoma"/>
          <w:sz w:val="18"/>
          <w:szCs w:val="18"/>
        </w:rPr>
        <w:t xml:space="preserve"> </w:t>
      </w:r>
      <w:r w:rsidRPr="00E30584">
        <w:rPr>
          <w:rFonts w:ascii="Tahoma" w:hAnsi="Tahoma" w:cs="Tahoma"/>
          <w:b/>
          <w:sz w:val="18"/>
          <w:szCs w:val="18"/>
        </w:rPr>
        <w:t>Лицевой счет Абонента</w:t>
      </w:r>
      <w:r w:rsidRPr="00E30584">
        <w:rPr>
          <w:rFonts w:ascii="Tahoma" w:hAnsi="Tahoma" w:cs="Tahoma"/>
          <w:sz w:val="18"/>
          <w:szCs w:val="18"/>
        </w:rPr>
        <w:t xml:space="preserve"> – счет, на котором Оператор ведет учет предварительно предоставленных Абонентом денежных средств в виде аванса за услуги сотовой телефонной связи.  </w:t>
      </w:r>
    </w:p>
    <w:p w14:paraId="0AD44D0A" w14:textId="77777777" w:rsidR="00DD38A8" w:rsidRPr="00E30584" w:rsidRDefault="00DD38A8" w:rsidP="00DD38A8">
      <w:pPr>
        <w:shd w:val="clear" w:color="auto" w:fill="FFFFFF"/>
        <w:tabs>
          <w:tab w:val="left" w:pos="0"/>
          <w:tab w:val="center" w:pos="1276"/>
        </w:tabs>
        <w:ind w:firstLine="851"/>
        <w:jc w:val="both"/>
        <w:rPr>
          <w:rFonts w:ascii="Tahoma" w:hAnsi="Tahoma" w:cs="Tahoma"/>
          <w:sz w:val="18"/>
          <w:szCs w:val="18"/>
        </w:rPr>
      </w:pPr>
      <w:r>
        <w:rPr>
          <w:rFonts w:ascii="Tahoma" w:hAnsi="Tahoma" w:cs="Tahoma"/>
          <w:sz w:val="18"/>
          <w:szCs w:val="18"/>
        </w:rPr>
        <w:t xml:space="preserve">1.3. </w:t>
      </w:r>
      <w:r w:rsidRPr="00E30584">
        <w:rPr>
          <w:rFonts w:ascii="Tahoma" w:hAnsi="Tahoma" w:cs="Tahoma"/>
          <w:sz w:val="18"/>
          <w:szCs w:val="18"/>
        </w:rPr>
        <w:t xml:space="preserve">  </w:t>
      </w:r>
      <w:r w:rsidRPr="00E30584">
        <w:rPr>
          <w:rFonts w:ascii="Tahoma" w:hAnsi="Tahoma" w:cs="Tahoma"/>
          <w:b/>
          <w:sz w:val="18"/>
          <w:szCs w:val="18"/>
        </w:rPr>
        <w:t>Абонент</w:t>
      </w:r>
      <w:r w:rsidRPr="00E30584">
        <w:rPr>
          <w:rFonts w:ascii="Tahoma" w:hAnsi="Tahoma" w:cs="Tahoma"/>
          <w:sz w:val="18"/>
          <w:szCs w:val="18"/>
        </w:rPr>
        <w:t xml:space="preserve"> – физическое лицо, получающие услуги сотовой связи от Оператора.</w:t>
      </w:r>
    </w:p>
    <w:p w14:paraId="0D9C2585" w14:textId="77777777" w:rsidR="00DD38A8" w:rsidRPr="00E30584" w:rsidRDefault="00DD38A8" w:rsidP="00DD38A8">
      <w:pPr>
        <w:shd w:val="clear" w:color="auto" w:fill="FFFFFF"/>
        <w:tabs>
          <w:tab w:val="left" w:pos="0"/>
          <w:tab w:val="center" w:pos="1276"/>
        </w:tabs>
        <w:ind w:firstLine="851"/>
        <w:jc w:val="both"/>
        <w:rPr>
          <w:rFonts w:ascii="Tahoma" w:hAnsi="Tahoma" w:cs="Tahoma"/>
          <w:sz w:val="18"/>
          <w:szCs w:val="18"/>
        </w:rPr>
      </w:pPr>
      <w:r>
        <w:rPr>
          <w:rFonts w:ascii="Tahoma" w:hAnsi="Tahoma" w:cs="Tahoma"/>
          <w:sz w:val="18"/>
          <w:szCs w:val="18"/>
        </w:rPr>
        <w:t xml:space="preserve">1.4. </w:t>
      </w:r>
      <w:r w:rsidRPr="00E30584">
        <w:rPr>
          <w:rFonts w:ascii="Tahoma" w:hAnsi="Tahoma" w:cs="Tahoma"/>
          <w:sz w:val="18"/>
          <w:szCs w:val="18"/>
        </w:rPr>
        <w:t xml:space="preserve">  </w:t>
      </w:r>
      <w:r w:rsidRPr="00E30584">
        <w:rPr>
          <w:rFonts w:ascii="Tahoma" w:hAnsi="Tahoma" w:cs="Tahoma"/>
          <w:b/>
          <w:sz w:val="18"/>
          <w:szCs w:val="18"/>
        </w:rPr>
        <w:t>Оператор</w:t>
      </w:r>
      <w:r w:rsidRPr="00E30584">
        <w:rPr>
          <w:rFonts w:ascii="Tahoma" w:hAnsi="Tahoma" w:cs="Tahoma"/>
          <w:sz w:val="18"/>
          <w:szCs w:val="18"/>
        </w:rPr>
        <w:t xml:space="preserve"> - юридическое лицо:</w:t>
      </w:r>
    </w:p>
    <w:p w14:paraId="3A580B3A" w14:textId="77777777" w:rsidR="00DD38A8" w:rsidRPr="00E30584" w:rsidRDefault="00DD38A8" w:rsidP="00DD38A8">
      <w:pPr>
        <w:shd w:val="clear" w:color="auto" w:fill="FFFFFF"/>
        <w:tabs>
          <w:tab w:val="left" w:pos="0"/>
          <w:tab w:val="center" w:pos="1276"/>
        </w:tabs>
        <w:jc w:val="both"/>
        <w:rPr>
          <w:rFonts w:ascii="Tahoma" w:hAnsi="Tahoma" w:cs="Tahoma"/>
          <w:sz w:val="18"/>
          <w:szCs w:val="18"/>
        </w:rPr>
      </w:pPr>
      <w:r w:rsidRPr="00E30584">
        <w:rPr>
          <w:rFonts w:ascii="Tahoma" w:hAnsi="Tahoma" w:cs="Tahoma"/>
          <w:sz w:val="18"/>
          <w:szCs w:val="18"/>
        </w:rPr>
        <w:t>- оказывающее Абоненту услуги сотовой телефонной связи на основании соответствующей лицензии и заключенного с Абонентом договора, в рамках которого Абоненту предоставлен абонентский номер;</w:t>
      </w:r>
    </w:p>
    <w:p w14:paraId="5EB3747A" w14:textId="77777777" w:rsidR="00DD38A8" w:rsidRPr="00E30584" w:rsidRDefault="00DD38A8" w:rsidP="00DD38A8">
      <w:pPr>
        <w:shd w:val="clear" w:color="auto" w:fill="FFFFFF"/>
        <w:tabs>
          <w:tab w:val="left" w:pos="0"/>
          <w:tab w:val="center" w:pos="1276"/>
        </w:tabs>
        <w:jc w:val="both"/>
        <w:rPr>
          <w:rFonts w:ascii="Tahoma" w:hAnsi="Tahoma" w:cs="Tahoma"/>
          <w:sz w:val="18"/>
          <w:szCs w:val="18"/>
        </w:rPr>
      </w:pPr>
      <w:r w:rsidRPr="00E30584">
        <w:rPr>
          <w:rFonts w:ascii="Tahoma" w:hAnsi="Tahoma" w:cs="Tahoma"/>
          <w:sz w:val="18"/>
          <w:szCs w:val="18"/>
        </w:rPr>
        <w:t>- заключившее с Обществом и/или Расчетным банком договор, в соответствии с которым предоставляется информация о балансе Лицевого счета Абонента.</w:t>
      </w:r>
    </w:p>
    <w:p w14:paraId="2588664E" w14:textId="77777777" w:rsidR="00DD38A8" w:rsidRDefault="00DD38A8" w:rsidP="00DD38A8">
      <w:pPr>
        <w:shd w:val="clear" w:color="auto" w:fill="FFFFFF"/>
        <w:tabs>
          <w:tab w:val="left" w:pos="0"/>
          <w:tab w:val="center" w:pos="1276"/>
        </w:tabs>
        <w:jc w:val="both"/>
        <w:rPr>
          <w:rFonts w:ascii="Tahoma" w:hAnsi="Tahoma" w:cs="Tahoma"/>
          <w:b/>
          <w:sz w:val="18"/>
          <w:szCs w:val="18"/>
        </w:rPr>
      </w:pPr>
    </w:p>
    <w:p w14:paraId="7CC98D15" w14:textId="77777777" w:rsidR="00DD38A8" w:rsidRPr="00E30584" w:rsidRDefault="00DD38A8" w:rsidP="00DD38A8">
      <w:pPr>
        <w:shd w:val="clear" w:color="auto" w:fill="FFFFFF"/>
        <w:tabs>
          <w:tab w:val="left" w:pos="0"/>
          <w:tab w:val="center" w:pos="1276"/>
        </w:tabs>
        <w:ind w:firstLine="851"/>
        <w:jc w:val="both"/>
        <w:rPr>
          <w:rFonts w:ascii="Tahoma" w:hAnsi="Tahoma" w:cs="Tahoma"/>
          <w:b/>
          <w:sz w:val="18"/>
          <w:szCs w:val="18"/>
        </w:rPr>
      </w:pPr>
      <w:r w:rsidRPr="00E30584">
        <w:rPr>
          <w:rFonts w:ascii="Tahoma" w:hAnsi="Tahoma" w:cs="Tahoma"/>
          <w:b/>
          <w:sz w:val="18"/>
          <w:szCs w:val="18"/>
        </w:rPr>
        <w:t xml:space="preserve">2. Порядок акцепта Кредитной организацией настоящего Соглашения </w:t>
      </w:r>
    </w:p>
    <w:p w14:paraId="5B365B29" w14:textId="77777777" w:rsidR="00DD38A8" w:rsidRDefault="00DD38A8" w:rsidP="00DD38A8">
      <w:pPr>
        <w:shd w:val="clear" w:color="auto" w:fill="FFFFFF"/>
        <w:tabs>
          <w:tab w:val="left" w:pos="0"/>
          <w:tab w:val="center" w:pos="1276"/>
        </w:tabs>
        <w:ind w:firstLine="851"/>
        <w:jc w:val="both"/>
        <w:rPr>
          <w:rFonts w:ascii="Tahoma" w:hAnsi="Tahoma" w:cs="Tahoma"/>
          <w:sz w:val="18"/>
          <w:szCs w:val="18"/>
        </w:rPr>
      </w:pPr>
      <w:r w:rsidRPr="00E30584">
        <w:rPr>
          <w:rFonts w:ascii="Tahoma" w:hAnsi="Tahoma" w:cs="Tahoma"/>
          <w:sz w:val="18"/>
          <w:szCs w:val="18"/>
        </w:rPr>
        <w:t xml:space="preserve">2.1. Акцептом настоящего Соглашения является </w:t>
      </w:r>
      <w:r>
        <w:rPr>
          <w:rFonts w:ascii="Tahoma" w:hAnsi="Tahoma" w:cs="Tahoma"/>
          <w:sz w:val="18"/>
          <w:szCs w:val="18"/>
        </w:rPr>
        <w:t xml:space="preserve">передача Кредитной организацией </w:t>
      </w:r>
      <w:r w:rsidRPr="00D66C89">
        <w:rPr>
          <w:rFonts w:ascii="Tahoma" w:hAnsi="Tahoma" w:cs="Tahoma"/>
          <w:sz w:val="18"/>
          <w:szCs w:val="18"/>
        </w:rPr>
        <w:t>информаци</w:t>
      </w:r>
      <w:r>
        <w:rPr>
          <w:rFonts w:ascii="Tahoma" w:hAnsi="Tahoma" w:cs="Tahoma"/>
          <w:sz w:val="18"/>
          <w:szCs w:val="18"/>
        </w:rPr>
        <w:t>и</w:t>
      </w:r>
      <w:r w:rsidRPr="00D66C89">
        <w:rPr>
          <w:rFonts w:ascii="Tahoma" w:hAnsi="Tahoma" w:cs="Tahoma"/>
          <w:sz w:val="18"/>
          <w:szCs w:val="18"/>
        </w:rPr>
        <w:t xml:space="preserve"> о Заявке Обществу</w:t>
      </w:r>
      <w:r>
        <w:rPr>
          <w:rFonts w:ascii="Tahoma" w:hAnsi="Tahoma" w:cs="Tahoma"/>
          <w:sz w:val="18"/>
          <w:szCs w:val="18"/>
        </w:rPr>
        <w:t xml:space="preserve"> с использованием шлюза из Тарифного плана, имеющего признак «Автоплатеж». </w:t>
      </w:r>
    </w:p>
    <w:p w14:paraId="4F540989" w14:textId="77777777" w:rsidR="00DD38A8" w:rsidRDefault="00DD38A8" w:rsidP="00DD38A8">
      <w:pPr>
        <w:shd w:val="clear" w:color="auto" w:fill="FFFFFF"/>
        <w:tabs>
          <w:tab w:val="left" w:pos="0"/>
          <w:tab w:val="center" w:pos="1276"/>
        </w:tabs>
        <w:ind w:firstLine="851"/>
        <w:jc w:val="both"/>
        <w:rPr>
          <w:rFonts w:ascii="Tahoma" w:hAnsi="Tahoma" w:cs="Tahoma"/>
          <w:sz w:val="18"/>
          <w:szCs w:val="18"/>
        </w:rPr>
      </w:pPr>
    </w:p>
    <w:p w14:paraId="65FEBE35" w14:textId="77777777" w:rsidR="00DD38A8" w:rsidRDefault="00DD38A8" w:rsidP="00DD38A8">
      <w:pPr>
        <w:shd w:val="clear" w:color="auto" w:fill="FFFFFF"/>
        <w:tabs>
          <w:tab w:val="left" w:pos="0"/>
          <w:tab w:val="center" w:pos="1276"/>
        </w:tabs>
        <w:ind w:firstLine="851"/>
        <w:jc w:val="both"/>
        <w:rPr>
          <w:rFonts w:ascii="Tahoma" w:hAnsi="Tahoma" w:cs="Tahoma"/>
          <w:sz w:val="18"/>
          <w:szCs w:val="18"/>
        </w:rPr>
      </w:pPr>
      <w:r w:rsidRPr="00E30584">
        <w:rPr>
          <w:rFonts w:ascii="Tahoma" w:hAnsi="Tahoma" w:cs="Tahoma"/>
          <w:b/>
          <w:sz w:val="18"/>
          <w:szCs w:val="18"/>
        </w:rPr>
        <w:t xml:space="preserve">3. Права и обязанности </w:t>
      </w:r>
      <w:r>
        <w:rPr>
          <w:rFonts w:ascii="Tahoma" w:hAnsi="Tahoma" w:cs="Tahoma"/>
          <w:b/>
          <w:sz w:val="18"/>
          <w:szCs w:val="18"/>
        </w:rPr>
        <w:t>Сторон</w:t>
      </w:r>
      <w:r w:rsidRPr="00E30584">
        <w:rPr>
          <w:rFonts w:ascii="Tahoma" w:hAnsi="Tahoma" w:cs="Tahoma"/>
          <w:b/>
          <w:sz w:val="18"/>
          <w:szCs w:val="18"/>
        </w:rPr>
        <w:t xml:space="preserve"> </w:t>
      </w:r>
    </w:p>
    <w:p w14:paraId="78D3F79A" w14:textId="77777777" w:rsidR="00DD38A8" w:rsidRDefault="00DD38A8" w:rsidP="00DD38A8">
      <w:pPr>
        <w:shd w:val="clear" w:color="auto" w:fill="FFFFFF"/>
        <w:tabs>
          <w:tab w:val="left" w:pos="993"/>
          <w:tab w:val="center" w:pos="1276"/>
        </w:tabs>
        <w:ind w:firstLine="851"/>
        <w:jc w:val="both"/>
        <w:rPr>
          <w:rFonts w:ascii="Tahoma" w:hAnsi="Tahoma" w:cs="Tahoma"/>
          <w:sz w:val="18"/>
          <w:szCs w:val="18"/>
        </w:rPr>
      </w:pPr>
      <w:r>
        <w:rPr>
          <w:rFonts w:ascii="Tahoma" w:hAnsi="Tahoma" w:cs="Tahoma"/>
          <w:sz w:val="18"/>
          <w:szCs w:val="18"/>
        </w:rPr>
        <w:t xml:space="preserve">3.1. </w:t>
      </w:r>
      <w:r w:rsidRPr="00033226">
        <w:rPr>
          <w:rFonts w:ascii="Tahoma" w:hAnsi="Tahoma" w:cs="Tahoma"/>
          <w:sz w:val="18"/>
          <w:szCs w:val="18"/>
        </w:rPr>
        <w:t xml:space="preserve">При получении Кредитной организацией информационного сообщения от Общества и/или Расчетного банка о достижении баланса Лицевого счета Абонента установленного порогового значения, Кредитная организация обязуется осуществить Перевод в пользу Расчетного банка и передать информацию о Заявке Обществу в соответствии с условиями Правил. </w:t>
      </w:r>
    </w:p>
    <w:p w14:paraId="76CED4EA" w14:textId="77777777" w:rsidR="00DD38A8" w:rsidRDefault="00DD38A8" w:rsidP="00DD38A8">
      <w:pPr>
        <w:shd w:val="clear" w:color="auto" w:fill="FFFFFF"/>
        <w:tabs>
          <w:tab w:val="left" w:pos="993"/>
          <w:tab w:val="center" w:pos="1276"/>
        </w:tabs>
        <w:ind w:firstLine="851"/>
        <w:jc w:val="both"/>
        <w:rPr>
          <w:rFonts w:ascii="Tahoma" w:hAnsi="Tahoma" w:cs="Tahoma"/>
          <w:sz w:val="18"/>
          <w:szCs w:val="18"/>
        </w:rPr>
      </w:pPr>
      <w:r>
        <w:rPr>
          <w:rFonts w:ascii="Tahoma" w:hAnsi="Tahoma" w:cs="Tahoma"/>
          <w:sz w:val="18"/>
          <w:szCs w:val="18"/>
        </w:rPr>
        <w:t xml:space="preserve">3.2. </w:t>
      </w:r>
      <w:r w:rsidRPr="00033226">
        <w:rPr>
          <w:rFonts w:ascii="Tahoma" w:hAnsi="Tahoma" w:cs="Tahoma"/>
          <w:sz w:val="18"/>
          <w:szCs w:val="18"/>
        </w:rPr>
        <w:t>Расчетный банк при получении Перевода и Заявки обязуется осуществить дальнейший перевод денежных средств в пользу соответствующего Оператора в соответствии с распоряжением Плательщика.</w:t>
      </w:r>
    </w:p>
    <w:p w14:paraId="77CB0C84" w14:textId="77777777" w:rsidR="00DD38A8" w:rsidRDefault="00DD38A8" w:rsidP="00DD38A8">
      <w:pPr>
        <w:shd w:val="clear" w:color="auto" w:fill="FFFFFF"/>
        <w:tabs>
          <w:tab w:val="left" w:pos="993"/>
          <w:tab w:val="center" w:pos="1276"/>
        </w:tabs>
        <w:ind w:firstLine="851"/>
        <w:jc w:val="both"/>
        <w:rPr>
          <w:rFonts w:ascii="Tahoma" w:hAnsi="Tahoma" w:cs="Tahoma"/>
          <w:sz w:val="18"/>
          <w:szCs w:val="18"/>
        </w:rPr>
      </w:pPr>
      <w:r>
        <w:rPr>
          <w:rFonts w:ascii="Tahoma" w:hAnsi="Tahoma" w:cs="Tahoma"/>
          <w:sz w:val="18"/>
          <w:szCs w:val="18"/>
        </w:rPr>
        <w:t xml:space="preserve">3.3. </w:t>
      </w:r>
      <w:r w:rsidRPr="00033226">
        <w:rPr>
          <w:rFonts w:ascii="Tahoma" w:hAnsi="Tahoma" w:cs="Tahoma"/>
          <w:sz w:val="18"/>
          <w:szCs w:val="18"/>
        </w:rPr>
        <w:t>Стороны обязу</w:t>
      </w:r>
      <w:r>
        <w:rPr>
          <w:rFonts w:ascii="Tahoma" w:hAnsi="Tahoma" w:cs="Tahoma"/>
          <w:sz w:val="18"/>
          <w:szCs w:val="18"/>
        </w:rPr>
        <w:t>ю</w:t>
      </w:r>
      <w:r w:rsidRPr="00033226">
        <w:rPr>
          <w:rFonts w:ascii="Tahoma" w:hAnsi="Tahoma" w:cs="Tahoma"/>
          <w:sz w:val="18"/>
          <w:szCs w:val="18"/>
        </w:rPr>
        <w:t>тся при реализации Автоплатеж</w:t>
      </w:r>
      <w:r>
        <w:rPr>
          <w:rFonts w:ascii="Tahoma" w:hAnsi="Tahoma" w:cs="Tahoma"/>
          <w:sz w:val="18"/>
          <w:szCs w:val="18"/>
        </w:rPr>
        <w:t>а</w:t>
      </w:r>
      <w:r w:rsidRPr="00033226">
        <w:rPr>
          <w:rFonts w:ascii="Tahoma" w:hAnsi="Tahoma" w:cs="Tahoma"/>
          <w:sz w:val="18"/>
          <w:szCs w:val="18"/>
        </w:rPr>
        <w:t xml:space="preserve"> осуществлять техническое взаимодействии в соответствии с Протоколом технического взаимодействия при Автоплатеже</w:t>
      </w:r>
      <w:r>
        <w:rPr>
          <w:rFonts w:ascii="Tahoma" w:hAnsi="Tahoma" w:cs="Tahoma"/>
          <w:sz w:val="18"/>
          <w:szCs w:val="18"/>
        </w:rPr>
        <w:t xml:space="preserve"> (далее – «Протокол»)</w:t>
      </w:r>
      <w:r w:rsidRPr="00033226">
        <w:rPr>
          <w:rFonts w:ascii="Tahoma" w:hAnsi="Tahoma" w:cs="Tahoma"/>
          <w:sz w:val="18"/>
          <w:szCs w:val="18"/>
        </w:rPr>
        <w:t xml:space="preserve">, размещённом на сайте </w:t>
      </w:r>
      <w:hyperlink r:id="rId22" w:history="1">
        <w:r w:rsidRPr="008E13D7">
          <w:rPr>
            <w:rStyle w:val="a5"/>
            <w:rFonts w:ascii="Tahoma" w:hAnsi="Tahoma" w:cs="Tahoma"/>
            <w:sz w:val="18"/>
            <w:szCs w:val="18"/>
          </w:rPr>
          <w:t>https://qiwi.com/business/agents/files.action</w:t>
        </w:r>
      </w:hyperlink>
      <w:r>
        <w:rPr>
          <w:rFonts w:ascii="Tahoma" w:hAnsi="Tahoma" w:cs="Tahoma"/>
          <w:sz w:val="18"/>
          <w:szCs w:val="18"/>
        </w:rPr>
        <w:t xml:space="preserve">. </w:t>
      </w:r>
    </w:p>
    <w:p w14:paraId="43AC195E" w14:textId="77777777" w:rsidR="00DD38A8" w:rsidRDefault="00DD38A8" w:rsidP="00DD38A8">
      <w:pPr>
        <w:shd w:val="clear" w:color="auto" w:fill="FFFFFF"/>
        <w:tabs>
          <w:tab w:val="left" w:pos="993"/>
          <w:tab w:val="center" w:pos="1276"/>
        </w:tabs>
        <w:ind w:firstLine="851"/>
        <w:jc w:val="both"/>
        <w:rPr>
          <w:rFonts w:ascii="Tahoma" w:hAnsi="Tahoma" w:cs="Tahoma"/>
          <w:sz w:val="18"/>
          <w:szCs w:val="18"/>
        </w:rPr>
      </w:pPr>
      <w:r>
        <w:rPr>
          <w:rFonts w:ascii="Tahoma" w:hAnsi="Tahoma" w:cs="Tahoma"/>
          <w:sz w:val="18"/>
          <w:szCs w:val="18"/>
        </w:rPr>
        <w:t>О</w:t>
      </w:r>
      <w:r w:rsidRPr="00033226">
        <w:rPr>
          <w:rFonts w:ascii="Tahoma" w:hAnsi="Tahoma" w:cs="Tahoma"/>
          <w:sz w:val="18"/>
          <w:szCs w:val="18"/>
        </w:rPr>
        <w:t>бщество</w:t>
      </w:r>
      <w:r>
        <w:rPr>
          <w:rFonts w:ascii="Tahoma" w:hAnsi="Tahoma" w:cs="Tahoma"/>
          <w:sz w:val="18"/>
          <w:szCs w:val="18"/>
        </w:rPr>
        <w:t xml:space="preserve"> и/или Расчетный банк вправе изменять Протокол в одностороннем порядке путем размещения измененного Протокола в сети Интернет по адресу </w:t>
      </w:r>
      <w:hyperlink r:id="rId23" w:history="1">
        <w:r w:rsidRPr="008E13D7">
          <w:rPr>
            <w:rStyle w:val="a5"/>
            <w:rFonts w:ascii="Tahoma" w:hAnsi="Tahoma" w:cs="Tahoma"/>
            <w:sz w:val="18"/>
            <w:szCs w:val="18"/>
          </w:rPr>
          <w:t>https://qiwi.com/business/agents/files.action</w:t>
        </w:r>
      </w:hyperlink>
      <w:r>
        <w:rPr>
          <w:rFonts w:ascii="Tahoma" w:hAnsi="Tahoma" w:cs="Tahoma"/>
          <w:sz w:val="18"/>
          <w:szCs w:val="18"/>
        </w:rPr>
        <w:t>.</w:t>
      </w:r>
    </w:p>
    <w:p w14:paraId="3C55F6E7" w14:textId="77777777" w:rsidR="00DD38A8" w:rsidRDefault="00DD38A8" w:rsidP="00DD38A8">
      <w:pPr>
        <w:shd w:val="clear" w:color="auto" w:fill="FFFFFF"/>
        <w:tabs>
          <w:tab w:val="left" w:pos="993"/>
          <w:tab w:val="center" w:pos="1276"/>
        </w:tabs>
        <w:ind w:firstLine="851"/>
        <w:jc w:val="both"/>
        <w:rPr>
          <w:rFonts w:ascii="Tahoma" w:hAnsi="Tahoma" w:cs="Tahoma"/>
          <w:sz w:val="18"/>
          <w:szCs w:val="18"/>
        </w:rPr>
      </w:pPr>
    </w:p>
    <w:p w14:paraId="48EDC7E5" w14:textId="77777777" w:rsidR="00DD38A8" w:rsidRPr="00F4765A" w:rsidRDefault="00DD38A8" w:rsidP="00DD38A8">
      <w:pPr>
        <w:shd w:val="clear" w:color="auto" w:fill="FFFFFF"/>
        <w:tabs>
          <w:tab w:val="left" w:pos="0"/>
          <w:tab w:val="center" w:pos="1276"/>
        </w:tabs>
        <w:ind w:firstLine="851"/>
        <w:jc w:val="both"/>
        <w:rPr>
          <w:rFonts w:ascii="Tahoma" w:hAnsi="Tahoma" w:cs="Tahoma"/>
          <w:b/>
          <w:sz w:val="18"/>
          <w:szCs w:val="18"/>
        </w:rPr>
      </w:pPr>
      <w:r>
        <w:rPr>
          <w:rFonts w:ascii="Tahoma" w:hAnsi="Tahoma" w:cs="Tahoma"/>
          <w:b/>
          <w:sz w:val="18"/>
          <w:szCs w:val="18"/>
        </w:rPr>
        <w:t>4</w:t>
      </w:r>
      <w:r w:rsidRPr="00F4765A">
        <w:rPr>
          <w:rFonts w:ascii="Tahoma" w:hAnsi="Tahoma" w:cs="Tahoma"/>
          <w:b/>
          <w:sz w:val="18"/>
          <w:szCs w:val="18"/>
        </w:rPr>
        <w:t>. Порядок расчетов</w:t>
      </w:r>
    </w:p>
    <w:p w14:paraId="651A7D12" w14:textId="77777777" w:rsidR="00DD38A8" w:rsidRDefault="00DD38A8" w:rsidP="00DD38A8">
      <w:pPr>
        <w:shd w:val="clear" w:color="auto" w:fill="FFFFFF"/>
        <w:tabs>
          <w:tab w:val="left" w:pos="0"/>
          <w:tab w:val="center" w:pos="1276"/>
        </w:tabs>
        <w:ind w:firstLine="851"/>
        <w:jc w:val="both"/>
        <w:rPr>
          <w:rFonts w:ascii="Tahoma" w:hAnsi="Tahoma" w:cs="Tahoma"/>
          <w:sz w:val="18"/>
          <w:szCs w:val="18"/>
        </w:rPr>
      </w:pPr>
      <w:r>
        <w:rPr>
          <w:rFonts w:ascii="Tahoma" w:hAnsi="Tahoma" w:cs="Tahoma"/>
          <w:sz w:val="18"/>
          <w:szCs w:val="18"/>
        </w:rPr>
        <w:t>4</w:t>
      </w:r>
      <w:r w:rsidRPr="00E30584">
        <w:rPr>
          <w:rFonts w:ascii="Tahoma" w:hAnsi="Tahoma" w:cs="Tahoma"/>
          <w:sz w:val="18"/>
          <w:szCs w:val="18"/>
        </w:rPr>
        <w:t xml:space="preserve">.1. </w:t>
      </w:r>
      <w:r>
        <w:rPr>
          <w:rFonts w:ascii="Tahoma" w:hAnsi="Tahoma" w:cs="Tahoma"/>
          <w:sz w:val="18"/>
          <w:szCs w:val="18"/>
        </w:rPr>
        <w:t xml:space="preserve">Порядок расчетов между Сторонами </w:t>
      </w:r>
      <w:r w:rsidRPr="00033226">
        <w:rPr>
          <w:rFonts w:ascii="Tahoma" w:hAnsi="Tahoma" w:cs="Tahoma"/>
          <w:sz w:val="18"/>
          <w:szCs w:val="18"/>
        </w:rPr>
        <w:t>в рамках насто</w:t>
      </w:r>
      <w:r>
        <w:rPr>
          <w:rFonts w:ascii="Tahoma" w:hAnsi="Tahoma" w:cs="Tahoma"/>
          <w:sz w:val="18"/>
          <w:szCs w:val="18"/>
        </w:rPr>
        <w:t xml:space="preserve">ящего Соглашения </w:t>
      </w:r>
      <w:r w:rsidRPr="00033226">
        <w:rPr>
          <w:rFonts w:ascii="Tahoma" w:hAnsi="Tahoma" w:cs="Tahoma"/>
          <w:sz w:val="18"/>
          <w:szCs w:val="18"/>
        </w:rPr>
        <w:t>определяются Правилами работы си</w:t>
      </w:r>
      <w:r>
        <w:rPr>
          <w:rFonts w:ascii="Tahoma" w:hAnsi="Tahoma" w:cs="Tahoma"/>
          <w:sz w:val="18"/>
          <w:szCs w:val="18"/>
        </w:rPr>
        <w:t xml:space="preserve">стемы для Кредитных организаций и </w:t>
      </w:r>
      <w:r w:rsidRPr="00033226">
        <w:rPr>
          <w:rFonts w:ascii="Tahoma" w:hAnsi="Tahoma" w:cs="Tahoma"/>
          <w:sz w:val="18"/>
          <w:szCs w:val="18"/>
        </w:rPr>
        <w:t>Тарифными планами</w:t>
      </w:r>
      <w:r>
        <w:rPr>
          <w:rFonts w:ascii="Tahoma" w:hAnsi="Tahoma" w:cs="Tahoma"/>
          <w:sz w:val="18"/>
          <w:szCs w:val="18"/>
        </w:rPr>
        <w:t xml:space="preserve">. </w:t>
      </w:r>
    </w:p>
    <w:p w14:paraId="443D166C"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769202E0" w14:textId="77777777" w:rsidR="00DD38A8" w:rsidRPr="00033226" w:rsidRDefault="00DD38A8" w:rsidP="00DD38A8">
      <w:pPr>
        <w:shd w:val="clear" w:color="auto" w:fill="FFFFFF"/>
        <w:tabs>
          <w:tab w:val="left" w:pos="0"/>
          <w:tab w:val="center" w:pos="1276"/>
        </w:tabs>
        <w:ind w:firstLine="851"/>
        <w:jc w:val="both"/>
        <w:rPr>
          <w:rFonts w:ascii="Tahoma" w:hAnsi="Tahoma" w:cs="Tahoma"/>
          <w:b/>
          <w:sz w:val="18"/>
          <w:szCs w:val="18"/>
        </w:rPr>
      </w:pPr>
      <w:r>
        <w:rPr>
          <w:rFonts w:ascii="Tahoma" w:hAnsi="Tahoma" w:cs="Tahoma"/>
          <w:b/>
          <w:sz w:val="18"/>
          <w:szCs w:val="18"/>
        </w:rPr>
        <w:t>5</w:t>
      </w:r>
      <w:r w:rsidRPr="00033226">
        <w:rPr>
          <w:rFonts w:ascii="Tahoma" w:hAnsi="Tahoma" w:cs="Tahoma"/>
          <w:b/>
          <w:sz w:val="18"/>
          <w:szCs w:val="18"/>
        </w:rPr>
        <w:t>.</w:t>
      </w:r>
      <w:r>
        <w:rPr>
          <w:rFonts w:ascii="Tahoma" w:hAnsi="Tahoma" w:cs="Tahoma"/>
          <w:b/>
          <w:sz w:val="18"/>
          <w:szCs w:val="18"/>
        </w:rPr>
        <w:t xml:space="preserve"> </w:t>
      </w:r>
      <w:r w:rsidRPr="00033226">
        <w:rPr>
          <w:rFonts w:ascii="Tahoma" w:hAnsi="Tahoma" w:cs="Tahoma"/>
          <w:b/>
          <w:sz w:val="18"/>
          <w:szCs w:val="18"/>
        </w:rPr>
        <w:tab/>
        <w:t xml:space="preserve">Действие настоящего </w:t>
      </w:r>
      <w:r>
        <w:rPr>
          <w:rFonts w:ascii="Tahoma" w:hAnsi="Tahoma" w:cs="Tahoma"/>
          <w:b/>
          <w:sz w:val="18"/>
          <w:szCs w:val="18"/>
        </w:rPr>
        <w:t>Соглашения</w:t>
      </w:r>
    </w:p>
    <w:p w14:paraId="5A853CD1" w14:textId="77777777" w:rsidR="00DD38A8" w:rsidRDefault="00DD38A8" w:rsidP="00DD38A8">
      <w:pPr>
        <w:shd w:val="clear" w:color="auto" w:fill="FFFFFF"/>
        <w:tabs>
          <w:tab w:val="left" w:pos="0"/>
          <w:tab w:val="center" w:pos="1276"/>
        </w:tabs>
        <w:ind w:firstLine="851"/>
        <w:jc w:val="both"/>
        <w:rPr>
          <w:rFonts w:ascii="Tahoma" w:hAnsi="Tahoma" w:cs="Tahoma"/>
          <w:sz w:val="18"/>
          <w:szCs w:val="18"/>
        </w:rPr>
      </w:pPr>
      <w:r>
        <w:rPr>
          <w:rFonts w:ascii="Tahoma" w:hAnsi="Tahoma" w:cs="Tahoma"/>
          <w:sz w:val="18"/>
          <w:szCs w:val="18"/>
        </w:rPr>
        <w:t>5</w:t>
      </w:r>
      <w:r w:rsidRPr="00E30584">
        <w:rPr>
          <w:rFonts w:ascii="Tahoma" w:hAnsi="Tahoma" w:cs="Tahoma"/>
          <w:sz w:val="18"/>
          <w:szCs w:val="18"/>
        </w:rPr>
        <w:t xml:space="preserve">.1. Настоящее </w:t>
      </w:r>
      <w:r>
        <w:rPr>
          <w:rFonts w:ascii="Tahoma" w:hAnsi="Tahoma" w:cs="Tahoma"/>
          <w:sz w:val="18"/>
          <w:szCs w:val="18"/>
        </w:rPr>
        <w:t>Соглашение</w:t>
      </w:r>
      <w:r w:rsidRPr="00E30584">
        <w:rPr>
          <w:rFonts w:ascii="Tahoma" w:hAnsi="Tahoma" w:cs="Tahoma"/>
          <w:sz w:val="18"/>
          <w:szCs w:val="18"/>
        </w:rPr>
        <w:t xml:space="preserve"> вступает в силу с 01 марта 201</w:t>
      </w:r>
      <w:r>
        <w:rPr>
          <w:rFonts w:ascii="Tahoma" w:hAnsi="Tahoma" w:cs="Tahoma"/>
          <w:sz w:val="18"/>
          <w:szCs w:val="18"/>
        </w:rPr>
        <w:t>6</w:t>
      </w:r>
      <w:r w:rsidRPr="00E30584">
        <w:rPr>
          <w:rFonts w:ascii="Tahoma" w:hAnsi="Tahoma" w:cs="Tahoma"/>
          <w:sz w:val="18"/>
          <w:szCs w:val="18"/>
        </w:rPr>
        <w:t xml:space="preserve"> года</w:t>
      </w:r>
      <w:r>
        <w:rPr>
          <w:rFonts w:ascii="Tahoma" w:hAnsi="Tahoma" w:cs="Tahoma"/>
          <w:sz w:val="18"/>
          <w:szCs w:val="18"/>
        </w:rPr>
        <w:t>.</w:t>
      </w:r>
      <w:r w:rsidRPr="00E30584">
        <w:rPr>
          <w:rFonts w:ascii="Tahoma" w:hAnsi="Tahoma" w:cs="Tahoma"/>
          <w:sz w:val="18"/>
          <w:szCs w:val="18"/>
        </w:rPr>
        <w:t xml:space="preserve"> </w:t>
      </w:r>
    </w:p>
    <w:p w14:paraId="447AF811"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3C8B6B5C"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BA27154"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31E2733E"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576BCF30"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5DF85115"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1A4B7B02"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5CBAB02D"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01058DE3"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D20E148"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016F5A42"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27E63F6A"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71B8A25"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068F7B1C"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9728BE1"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4A6D251B"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58356C00"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147D2B1F"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20EC060D"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19B0E6A2"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328C9A63" w14:textId="77777777" w:rsidR="00DD38A8" w:rsidRDefault="00DD38A8" w:rsidP="00DD38A8">
      <w:pPr>
        <w:shd w:val="clear" w:color="auto" w:fill="FFFFFF"/>
        <w:tabs>
          <w:tab w:val="left" w:pos="0"/>
          <w:tab w:val="center" w:pos="1276"/>
        </w:tabs>
        <w:jc w:val="both"/>
        <w:rPr>
          <w:rFonts w:ascii="Tahoma" w:hAnsi="Tahoma" w:cs="Tahoma"/>
          <w:sz w:val="18"/>
          <w:szCs w:val="18"/>
        </w:rPr>
      </w:pPr>
    </w:p>
    <w:p w14:paraId="570B9105" w14:textId="6E9C8696" w:rsidR="00DD38A8" w:rsidRDefault="00DD38A8" w:rsidP="00DD38A8">
      <w:pPr>
        <w:shd w:val="clear" w:color="auto" w:fill="FFFFFF"/>
        <w:tabs>
          <w:tab w:val="left" w:pos="0"/>
          <w:tab w:val="center" w:pos="1276"/>
        </w:tabs>
        <w:jc w:val="both"/>
        <w:rPr>
          <w:rFonts w:ascii="Tahoma" w:hAnsi="Tahoma" w:cs="Tahoma"/>
          <w:sz w:val="18"/>
          <w:szCs w:val="18"/>
        </w:rPr>
      </w:pPr>
    </w:p>
    <w:p w14:paraId="05E41751" w14:textId="1A5F246B" w:rsidR="000B1D59" w:rsidRDefault="000B1D59" w:rsidP="00DD38A8">
      <w:pPr>
        <w:shd w:val="clear" w:color="auto" w:fill="FFFFFF"/>
        <w:tabs>
          <w:tab w:val="left" w:pos="0"/>
          <w:tab w:val="center" w:pos="1276"/>
        </w:tabs>
        <w:jc w:val="both"/>
        <w:rPr>
          <w:rFonts w:ascii="Tahoma" w:hAnsi="Tahoma" w:cs="Tahoma"/>
          <w:sz w:val="18"/>
          <w:szCs w:val="18"/>
        </w:rPr>
      </w:pPr>
    </w:p>
    <w:p w14:paraId="4F04D3DE" w14:textId="0740D1EE" w:rsidR="000B1D59" w:rsidRDefault="000B1D59" w:rsidP="00DD38A8">
      <w:pPr>
        <w:shd w:val="clear" w:color="auto" w:fill="FFFFFF"/>
        <w:tabs>
          <w:tab w:val="left" w:pos="0"/>
          <w:tab w:val="center" w:pos="1276"/>
        </w:tabs>
        <w:jc w:val="both"/>
        <w:rPr>
          <w:rFonts w:ascii="Tahoma" w:hAnsi="Tahoma" w:cs="Tahoma"/>
          <w:sz w:val="18"/>
          <w:szCs w:val="18"/>
        </w:rPr>
      </w:pPr>
    </w:p>
    <w:p w14:paraId="5CC2489D" w14:textId="77777777" w:rsidR="000B1D59" w:rsidRPr="00F87966" w:rsidRDefault="000B1D59" w:rsidP="00DD38A8">
      <w:pPr>
        <w:shd w:val="clear" w:color="auto" w:fill="FFFFFF"/>
        <w:tabs>
          <w:tab w:val="left" w:pos="0"/>
          <w:tab w:val="center" w:pos="1276"/>
        </w:tabs>
        <w:jc w:val="both"/>
        <w:rPr>
          <w:rFonts w:ascii="Tahoma" w:hAnsi="Tahoma" w:cs="Tahoma"/>
          <w:sz w:val="18"/>
          <w:szCs w:val="18"/>
        </w:rPr>
      </w:pPr>
    </w:p>
    <w:p w14:paraId="71C74A79" w14:textId="77777777" w:rsidR="00DD38A8" w:rsidRPr="00902AC8" w:rsidRDefault="00DD38A8" w:rsidP="00DD38A8">
      <w:pPr>
        <w:shd w:val="clear" w:color="auto" w:fill="FFFFFF"/>
        <w:jc w:val="both"/>
        <w:rPr>
          <w:rFonts w:ascii="Tahoma" w:hAnsi="Tahoma" w:cs="Tahoma"/>
          <w:sz w:val="18"/>
          <w:szCs w:val="18"/>
        </w:rPr>
      </w:pPr>
      <w:r w:rsidRPr="00902AC8">
        <w:rPr>
          <w:rFonts w:ascii="Tahoma" w:hAnsi="Tahoma" w:cs="Tahoma"/>
          <w:sz w:val="18"/>
          <w:szCs w:val="18"/>
        </w:rPr>
        <w:t xml:space="preserve">Приложение № </w:t>
      </w:r>
      <w:r>
        <w:rPr>
          <w:rFonts w:ascii="Tahoma" w:hAnsi="Tahoma" w:cs="Tahoma"/>
          <w:sz w:val="18"/>
          <w:szCs w:val="18"/>
        </w:rPr>
        <w:t>12</w:t>
      </w:r>
      <w:r w:rsidRPr="00902AC8">
        <w:rPr>
          <w:rFonts w:ascii="Tahoma" w:hAnsi="Tahoma" w:cs="Tahoma"/>
          <w:sz w:val="18"/>
          <w:szCs w:val="18"/>
        </w:rPr>
        <w:t xml:space="preserve"> </w:t>
      </w:r>
    </w:p>
    <w:p w14:paraId="0581061D" w14:textId="77777777" w:rsidR="00DD38A8" w:rsidRDefault="00DD38A8" w:rsidP="00DD38A8">
      <w:pPr>
        <w:shd w:val="clear" w:color="auto" w:fill="FFFFFF"/>
        <w:jc w:val="both"/>
        <w:rPr>
          <w:rFonts w:ascii="Tahoma" w:hAnsi="Tahoma" w:cs="Tahoma"/>
          <w:sz w:val="18"/>
          <w:szCs w:val="18"/>
        </w:rPr>
      </w:pPr>
    </w:p>
    <w:p w14:paraId="41D42747" w14:textId="77777777" w:rsidR="00DD38A8" w:rsidRDefault="00DD38A8" w:rsidP="00DD38A8">
      <w:pPr>
        <w:shd w:val="clear" w:color="auto" w:fill="FFFFFF"/>
        <w:jc w:val="both"/>
        <w:rPr>
          <w:rFonts w:ascii="Tahoma" w:hAnsi="Tahoma" w:cs="Tahoma"/>
          <w:sz w:val="18"/>
          <w:szCs w:val="18"/>
        </w:rPr>
      </w:pPr>
      <w:r w:rsidRPr="004C5B08">
        <w:rPr>
          <w:rFonts w:ascii="Tahoma" w:hAnsi="Tahoma" w:cs="Tahoma"/>
          <w:b/>
          <w:sz w:val="18"/>
          <w:szCs w:val="18"/>
        </w:rPr>
        <w:t xml:space="preserve">Соглашение об обмене электронными документами между </w:t>
      </w:r>
      <w:r>
        <w:rPr>
          <w:rFonts w:ascii="Tahoma" w:hAnsi="Tahoma" w:cs="Tahoma"/>
          <w:b/>
          <w:sz w:val="18"/>
          <w:szCs w:val="18"/>
        </w:rPr>
        <w:t>Кредитными организациями и Обществом</w:t>
      </w:r>
    </w:p>
    <w:p w14:paraId="02F3B719" w14:textId="77777777" w:rsidR="00DD38A8" w:rsidRDefault="00DD38A8" w:rsidP="00DD38A8">
      <w:pPr>
        <w:jc w:val="both"/>
        <w:rPr>
          <w:rFonts w:ascii="Tahoma" w:hAnsi="Tahoma" w:cs="Tahoma"/>
          <w:sz w:val="18"/>
          <w:szCs w:val="18"/>
        </w:rPr>
      </w:pPr>
      <w:r>
        <w:rPr>
          <w:rFonts w:ascii="Tahoma" w:hAnsi="Tahoma" w:cs="Tahoma"/>
          <w:sz w:val="18"/>
          <w:szCs w:val="18"/>
        </w:rPr>
        <w:t xml:space="preserve">Настоящее Соглашение распространяет свое действие на правоотношения Сторон, возникшие с 01.06.2017 года в соответствии с п.2 ст.425 Гражданского Кодекса Российской Федерации, при условии, что Стороны выполнили требования Соглашения. </w:t>
      </w:r>
    </w:p>
    <w:p w14:paraId="5AC3E790" w14:textId="77777777" w:rsidR="00DD38A8" w:rsidRDefault="00DD38A8" w:rsidP="00DD38A8">
      <w:pPr>
        <w:jc w:val="both"/>
        <w:rPr>
          <w:rFonts w:ascii="Tahoma" w:hAnsi="Tahoma" w:cs="Tahoma"/>
          <w:sz w:val="18"/>
          <w:szCs w:val="18"/>
        </w:rPr>
      </w:pPr>
    </w:p>
    <w:p w14:paraId="289762F9" w14:textId="77777777" w:rsidR="00DD38A8" w:rsidRPr="004C5B08" w:rsidRDefault="00DD38A8" w:rsidP="00DD38A8">
      <w:pPr>
        <w:numPr>
          <w:ilvl w:val="0"/>
          <w:numId w:val="36"/>
        </w:numPr>
        <w:tabs>
          <w:tab w:val="left" w:pos="284"/>
        </w:tabs>
        <w:ind w:left="0" w:firstLine="0"/>
        <w:jc w:val="both"/>
        <w:rPr>
          <w:rFonts w:ascii="Tahoma" w:hAnsi="Tahoma" w:cs="Tahoma"/>
          <w:b/>
          <w:sz w:val="18"/>
          <w:szCs w:val="18"/>
        </w:rPr>
      </w:pPr>
      <w:r>
        <w:rPr>
          <w:rFonts w:ascii="Tahoma" w:hAnsi="Tahoma" w:cs="Tahoma"/>
          <w:b/>
          <w:sz w:val="18"/>
          <w:szCs w:val="18"/>
        </w:rPr>
        <w:t>Термины и определения Соглашения</w:t>
      </w:r>
    </w:p>
    <w:p w14:paraId="52BCA4E6" w14:textId="77777777" w:rsidR="00DD38A8" w:rsidRPr="004C5B08" w:rsidRDefault="00DD38A8" w:rsidP="00DD38A8">
      <w:pPr>
        <w:jc w:val="both"/>
        <w:rPr>
          <w:rFonts w:ascii="Tahoma" w:hAnsi="Tahoma" w:cs="Tahoma"/>
          <w:b/>
          <w:sz w:val="18"/>
          <w:szCs w:val="18"/>
        </w:rPr>
      </w:pPr>
    </w:p>
    <w:p w14:paraId="2A0EFF78"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1.1. </w:t>
      </w:r>
      <w:r w:rsidRPr="004C5B08">
        <w:rPr>
          <w:rFonts w:ascii="Tahoma" w:hAnsi="Tahoma" w:cs="Tahoma"/>
          <w:b/>
          <w:sz w:val="18"/>
          <w:szCs w:val="18"/>
        </w:rPr>
        <w:t>Электронный документ (ЭД)</w:t>
      </w:r>
      <w:r w:rsidRPr="004C5B08">
        <w:rPr>
          <w:rFonts w:ascii="Tahoma" w:hAnsi="Tahoma" w:cs="Tahoma"/>
          <w:sz w:val="18"/>
          <w:szCs w:val="18"/>
        </w:rPr>
        <w:t xml:space="preserve"> – информация в электронно-цифровой форме, пригодная для обработки в программах системы «1С:</w:t>
      </w:r>
      <w:r>
        <w:rPr>
          <w:rFonts w:ascii="Tahoma" w:hAnsi="Tahoma" w:cs="Tahoma"/>
          <w:sz w:val="18"/>
          <w:szCs w:val="18"/>
        </w:rPr>
        <w:t xml:space="preserve"> </w:t>
      </w:r>
      <w:r w:rsidRPr="004C5B08">
        <w:rPr>
          <w:rFonts w:ascii="Tahoma" w:hAnsi="Tahoma" w:cs="Tahoma"/>
          <w:sz w:val="18"/>
          <w:szCs w:val="18"/>
        </w:rPr>
        <w:t xml:space="preserve">Предприятие». </w:t>
      </w:r>
    </w:p>
    <w:p w14:paraId="1C6B785C"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 </w:t>
      </w:r>
      <w:r w:rsidRPr="004C5B08">
        <w:rPr>
          <w:rFonts w:ascii="Tahoma" w:hAnsi="Tahoma" w:cs="Tahoma"/>
          <w:b/>
          <w:sz w:val="18"/>
          <w:szCs w:val="18"/>
        </w:rPr>
        <w:t>Электронная подпись (ЭП)</w:t>
      </w:r>
      <w:r w:rsidRPr="004C5B08">
        <w:rPr>
          <w:rFonts w:ascii="Tahoma" w:hAnsi="Tahoma" w:cs="Tahoma"/>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61F52C20"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1.2.1. </w:t>
      </w:r>
      <w:r w:rsidRPr="004C5B08">
        <w:rPr>
          <w:rFonts w:ascii="Tahoma" w:hAnsi="Tahoma" w:cs="Tahoma"/>
          <w:b/>
          <w:sz w:val="18"/>
          <w:szCs w:val="18"/>
        </w:rPr>
        <w:t>Квалифицированная (усиленная квалифицированная электронная подпись</w:t>
      </w:r>
      <w:r w:rsidRPr="006A79EC">
        <w:rPr>
          <w:rFonts w:ascii="Tahoma" w:hAnsi="Tahoma" w:cs="Tahoma"/>
          <w:b/>
          <w:sz w:val="18"/>
          <w:szCs w:val="18"/>
        </w:rPr>
        <w:t xml:space="preserve">) ЭП </w:t>
      </w:r>
      <w:r w:rsidRPr="004C5B08">
        <w:rPr>
          <w:rFonts w:ascii="Tahoma" w:hAnsi="Tahoma" w:cs="Tahoma"/>
          <w:b/>
          <w:sz w:val="18"/>
          <w:szCs w:val="18"/>
        </w:rPr>
        <w:t>(КЭП)</w:t>
      </w:r>
      <w:r w:rsidRPr="004C5B08">
        <w:rPr>
          <w:rFonts w:ascii="Tahoma" w:hAnsi="Tahoma" w:cs="Tahoma"/>
          <w:sz w:val="18"/>
          <w:szCs w:val="18"/>
        </w:rPr>
        <w:t xml:space="preserve"> – вид усиленной электр</w:t>
      </w:r>
      <w:r w:rsidRPr="00E50201">
        <w:rPr>
          <w:rFonts w:ascii="Tahoma" w:hAnsi="Tahoma" w:cs="Tahoma"/>
          <w:sz w:val="18"/>
          <w:szCs w:val="18"/>
        </w:rPr>
        <w:t xml:space="preserve">онной подписи, предусмотренный </w:t>
      </w:r>
      <w:r w:rsidRPr="004C5B08">
        <w:rPr>
          <w:rFonts w:ascii="Tahoma" w:hAnsi="Tahoma" w:cs="Tahoma"/>
          <w:sz w:val="18"/>
          <w:szCs w:val="18"/>
        </w:rPr>
        <w:t>Федеральным законом от 06.04.2011 № 63-ФЗ "Об электронной подписи", ключ проверки которой указан в квалифицированном сертификате, выданном аккредитованным удостоверяющим центром.</w:t>
      </w:r>
    </w:p>
    <w:p w14:paraId="15AAA523"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1.2.2. </w:t>
      </w:r>
      <w:r w:rsidRPr="004C5B08">
        <w:rPr>
          <w:rFonts w:ascii="Tahoma" w:hAnsi="Tahoma" w:cs="Tahoma"/>
          <w:b/>
          <w:sz w:val="18"/>
          <w:szCs w:val="18"/>
        </w:rPr>
        <w:t>Неквалифицированная ЭП (НЭП)</w:t>
      </w:r>
      <w:r w:rsidRPr="004C5B08">
        <w:rPr>
          <w:rFonts w:ascii="Tahoma" w:hAnsi="Tahoma" w:cs="Tahoma"/>
          <w:sz w:val="18"/>
          <w:szCs w:val="18"/>
        </w:rPr>
        <w:t xml:space="preserve"> - вид усиленной электронной подписи, </w:t>
      </w:r>
      <w:r w:rsidRPr="00C8138E">
        <w:rPr>
          <w:rFonts w:ascii="Tahoma" w:hAnsi="Tahoma" w:cs="Tahoma"/>
          <w:sz w:val="18"/>
          <w:szCs w:val="18"/>
        </w:rPr>
        <w:t>предусмотренной Федеральным</w:t>
      </w:r>
      <w:r w:rsidRPr="004C5B08">
        <w:rPr>
          <w:rFonts w:ascii="Tahoma" w:hAnsi="Tahoma" w:cs="Tahoma"/>
          <w:sz w:val="18"/>
          <w:szCs w:val="18"/>
        </w:rPr>
        <w:t xml:space="preserve"> законом от 06.04.2011 № 63-ФЗ "Об электронной подписи". </w:t>
      </w:r>
    </w:p>
    <w:p w14:paraId="4E8DFD91"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1.3. </w:t>
      </w:r>
      <w:r w:rsidRPr="004C5B08">
        <w:rPr>
          <w:rFonts w:ascii="Tahoma" w:hAnsi="Tahoma" w:cs="Tahoma"/>
          <w:b/>
          <w:sz w:val="18"/>
          <w:szCs w:val="18"/>
        </w:rPr>
        <w:t>Электронный документооборот (ЭДО)</w:t>
      </w:r>
      <w:r w:rsidRPr="004C5B08">
        <w:rPr>
          <w:rFonts w:ascii="Tahoma" w:hAnsi="Tahoma" w:cs="Tahoma"/>
          <w:sz w:val="18"/>
          <w:szCs w:val="18"/>
        </w:rPr>
        <w:t xml:space="preserve"> – процесс обмена электронными документами, подписанными ЭП, между </w:t>
      </w:r>
      <w:r>
        <w:rPr>
          <w:rFonts w:ascii="Tahoma" w:hAnsi="Tahoma" w:cs="Tahoma"/>
          <w:sz w:val="18"/>
          <w:szCs w:val="18"/>
        </w:rPr>
        <w:t>Кредитными организациями</w:t>
      </w:r>
      <w:r w:rsidRPr="00C8138E">
        <w:rPr>
          <w:rFonts w:ascii="Tahoma" w:hAnsi="Tahoma" w:cs="Tahoma"/>
          <w:sz w:val="18"/>
          <w:szCs w:val="18"/>
        </w:rPr>
        <w:t xml:space="preserve"> и О</w:t>
      </w:r>
      <w:r>
        <w:rPr>
          <w:rFonts w:ascii="Tahoma" w:hAnsi="Tahoma" w:cs="Tahoma"/>
          <w:sz w:val="18"/>
          <w:szCs w:val="18"/>
        </w:rPr>
        <w:t>бществом</w:t>
      </w:r>
      <w:r w:rsidRPr="004C5B08">
        <w:rPr>
          <w:rFonts w:ascii="Tahoma" w:hAnsi="Tahoma" w:cs="Tahoma"/>
          <w:sz w:val="18"/>
          <w:szCs w:val="18"/>
        </w:rPr>
        <w:t>.</w:t>
      </w:r>
    </w:p>
    <w:p w14:paraId="384572F3"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1.4. </w:t>
      </w:r>
      <w:r w:rsidRPr="004C5B08">
        <w:rPr>
          <w:rFonts w:ascii="Tahoma" w:hAnsi="Tahoma" w:cs="Tahoma"/>
          <w:b/>
          <w:sz w:val="18"/>
          <w:szCs w:val="18"/>
        </w:rPr>
        <w:t>Оператор</w:t>
      </w:r>
      <w:r w:rsidRPr="004C5B08">
        <w:rPr>
          <w:rFonts w:ascii="Tahoma" w:hAnsi="Tahoma" w:cs="Tahoma"/>
          <w:sz w:val="18"/>
          <w:szCs w:val="18"/>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r>
        <w:rPr>
          <w:rFonts w:ascii="Tahoma" w:hAnsi="Tahoma" w:cs="Tahoma"/>
          <w:sz w:val="18"/>
          <w:szCs w:val="18"/>
        </w:rPr>
        <w:t xml:space="preserve"> </w:t>
      </w:r>
    </w:p>
    <w:p w14:paraId="5B57B4DC"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1.5. </w:t>
      </w:r>
      <w:r w:rsidRPr="004C5B08">
        <w:rPr>
          <w:rFonts w:ascii="Tahoma" w:hAnsi="Tahoma" w:cs="Tahoma"/>
          <w:b/>
          <w:sz w:val="18"/>
          <w:szCs w:val="18"/>
        </w:rPr>
        <w:t>Направляющая Сторона</w:t>
      </w:r>
      <w:r w:rsidRPr="004C5B08">
        <w:rPr>
          <w:rFonts w:ascii="Tahoma" w:hAnsi="Tahoma" w:cs="Tahoma"/>
          <w:sz w:val="18"/>
          <w:szCs w:val="18"/>
        </w:rPr>
        <w:t xml:space="preserve"> – </w:t>
      </w:r>
      <w:r>
        <w:rPr>
          <w:rFonts w:ascii="Tahoma" w:hAnsi="Tahoma" w:cs="Tahoma"/>
          <w:sz w:val="18"/>
          <w:szCs w:val="18"/>
        </w:rPr>
        <w:t xml:space="preserve">Кредитная организация </w:t>
      </w:r>
      <w:r w:rsidRPr="004C5B08">
        <w:rPr>
          <w:rFonts w:ascii="Tahoma" w:hAnsi="Tahoma" w:cs="Tahoma"/>
          <w:sz w:val="18"/>
          <w:szCs w:val="18"/>
        </w:rPr>
        <w:t xml:space="preserve">или </w:t>
      </w:r>
      <w:r>
        <w:rPr>
          <w:rFonts w:ascii="Tahoma" w:hAnsi="Tahoma" w:cs="Tahoma"/>
          <w:sz w:val="18"/>
          <w:szCs w:val="18"/>
        </w:rPr>
        <w:t>Общество</w:t>
      </w:r>
      <w:r w:rsidRPr="004C5B08">
        <w:rPr>
          <w:rFonts w:ascii="Tahoma" w:hAnsi="Tahoma" w:cs="Tahoma"/>
          <w:sz w:val="18"/>
          <w:szCs w:val="18"/>
        </w:rPr>
        <w:t>, направляющ</w:t>
      </w:r>
      <w:r>
        <w:rPr>
          <w:rFonts w:ascii="Tahoma" w:hAnsi="Tahoma" w:cs="Tahoma"/>
          <w:sz w:val="18"/>
          <w:szCs w:val="18"/>
        </w:rPr>
        <w:t>ее</w:t>
      </w:r>
      <w:r w:rsidRPr="004C5B08">
        <w:rPr>
          <w:rFonts w:ascii="Tahoma" w:hAnsi="Tahoma" w:cs="Tahoma"/>
          <w:sz w:val="18"/>
          <w:szCs w:val="18"/>
        </w:rPr>
        <w:t xml:space="preserve"> Документ в электронном виде по телекоммуникационным (электронным) каналам связи.</w:t>
      </w:r>
    </w:p>
    <w:p w14:paraId="4EC23AEE"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1.6</w:t>
      </w:r>
      <w:r w:rsidRPr="004C5B08">
        <w:rPr>
          <w:rFonts w:ascii="Tahoma" w:hAnsi="Tahoma" w:cs="Tahoma"/>
          <w:b/>
          <w:sz w:val="18"/>
          <w:szCs w:val="18"/>
        </w:rPr>
        <w:t>. Получающая Сторона</w:t>
      </w:r>
      <w:r w:rsidRPr="004C5B08">
        <w:rPr>
          <w:rFonts w:ascii="Tahoma" w:hAnsi="Tahoma" w:cs="Tahoma"/>
          <w:sz w:val="18"/>
          <w:szCs w:val="18"/>
        </w:rPr>
        <w:t xml:space="preserve"> – </w:t>
      </w:r>
      <w:r>
        <w:rPr>
          <w:rFonts w:ascii="Tahoma" w:hAnsi="Tahoma" w:cs="Tahoma"/>
          <w:sz w:val="18"/>
          <w:szCs w:val="18"/>
        </w:rPr>
        <w:t xml:space="preserve">Кредитная организация </w:t>
      </w:r>
      <w:r w:rsidRPr="004C5B08">
        <w:rPr>
          <w:rFonts w:ascii="Tahoma" w:hAnsi="Tahoma" w:cs="Tahoma"/>
          <w:sz w:val="18"/>
          <w:szCs w:val="18"/>
        </w:rPr>
        <w:t xml:space="preserve">или </w:t>
      </w:r>
      <w:r>
        <w:rPr>
          <w:rFonts w:ascii="Tahoma" w:hAnsi="Tahoma" w:cs="Tahoma"/>
          <w:sz w:val="18"/>
          <w:szCs w:val="18"/>
        </w:rPr>
        <w:t>Общество</w:t>
      </w:r>
      <w:r w:rsidRPr="004C5B08">
        <w:rPr>
          <w:rFonts w:ascii="Tahoma" w:hAnsi="Tahoma" w:cs="Tahoma"/>
          <w:sz w:val="18"/>
          <w:szCs w:val="18"/>
        </w:rPr>
        <w:t>, получающ</w:t>
      </w:r>
      <w:r>
        <w:rPr>
          <w:rFonts w:ascii="Tahoma" w:hAnsi="Tahoma" w:cs="Tahoma"/>
          <w:sz w:val="18"/>
          <w:szCs w:val="18"/>
        </w:rPr>
        <w:t>ее</w:t>
      </w:r>
      <w:r w:rsidRPr="004C5B08">
        <w:rPr>
          <w:rFonts w:ascii="Tahoma" w:hAnsi="Tahoma" w:cs="Tahoma"/>
          <w:sz w:val="18"/>
          <w:szCs w:val="18"/>
        </w:rPr>
        <w:t xml:space="preserve"> от Направляющей Стороны документ в электронном виде по телекоммуникационным (электронным) каналам связи.</w:t>
      </w:r>
    </w:p>
    <w:p w14:paraId="0C5BA297"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1.7. </w:t>
      </w:r>
      <w:r w:rsidRPr="004C5B08">
        <w:rPr>
          <w:rFonts w:ascii="Tahoma" w:hAnsi="Tahoma" w:cs="Tahoma"/>
          <w:b/>
          <w:sz w:val="18"/>
          <w:szCs w:val="18"/>
        </w:rPr>
        <w:t>Документ</w:t>
      </w:r>
      <w:r w:rsidRPr="004C5B08">
        <w:rPr>
          <w:rFonts w:ascii="Tahoma" w:hAnsi="Tahoma" w:cs="Tahoma"/>
          <w:sz w:val="18"/>
          <w:szCs w:val="18"/>
        </w:rPr>
        <w:t xml:space="preserve"> – общее название документов, которыми обмениваются Стороны настоящего Соглашения.</w:t>
      </w:r>
    </w:p>
    <w:p w14:paraId="32794470" w14:textId="77777777" w:rsidR="00DD38A8" w:rsidRPr="004C5B08" w:rsidRDefault="00DD38A8" w:rsidP="00DD38A8">
      <w:pPr>
        <w:jc w:val="both"/>
        <w:rPr>
          <w:rFonts w:ascii="Tahoma" w:hAnsi="Tahoma" w:cs="Tahoma"/>
          <w:color w:val="FF0000"/>
          <w:sz w:val="18"/>
          <w:szCs w:val="18"/>
        </w:rPr>
      </w:pPr>
    </w:p>
    <w:p w14:paraId="71433E66"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Иные термины, используемые в настоящем </w:t>
      </w:r>
      <w:r>
        <w:rPr>
          <w:rFonts w:ascii="Tahoma" w:hAnsi="Tahoma" w:cs="Tahoma"/>
          <w:sz w:val="18"/>
          <w:szCs w:val="18"/>
        </w:rPr>
        <w:t>Соглашении</w:t>
      </w:r>
      <w:r w:rsidRPr="004C5B08">
        <w:rPr>
          <w:rFonts w:ascii="Tahoma" w:hAnsi="Tahoma" w:cs="Tahoma"/>
          <w:sz w:val="18"/>
          <w:szCs w:val="18"/>
        </w:rPr>
        <w:t xml:space="preserve"> и не поименованные в разделе 1, используются Сторонами в значениях, установленных действующим законодательством.</w:t>
      </w:r>
    </w:p>
    <w:p w14:paraId="3BBDB45C" w14:textId="77777777" w:rsidR="00DD38A8" w:rsidRPr="004C5B08" w:rsidRDefault="00DD38A8" w:rsidP="00DD38A8">
      <w:pPr>
        <w:jc w:val="both"/>
        <w:rPr>
          <w:rFonts w:ascii="Tahoma" w:hAnsi="Tahoma" w:cs="Tahoma"/>
          <w:sz w:val="18"/>
          <w:szCs w:val="18"/>
        </w:rPr>
      </w:pPr>
    </w:p>
    <w:p w14:paraId="77BCF713" w14:textId="77777777" w:rsidR="00DD38A8" w:rsidRPr="002254A0" w:rsidRDefault="00DD38A8" w:rsidP="00DD38A8">
      <w:pPr>
        <w:numPr>
          <w:ilvl w:val="0"/>
          <w:numId w:val="36"/>
        </w:numPr>
        <w:tabs>
          <w:tab w:val="left" w:pos="284"/>
        </w:tabs>
        <w:ind w:left="0" w:firstLine="0"/>
        <w:jc w:val="both"/>
        <w:rPr>
          <w:rFonts w:ascii="Tahoma" w:hAnsi="Tahoma" w:cs="Tahoma"/>
          <w:b/>
          <w:sz w:val="18"/>
          <w:szCs w:val="18"/>
        </w:rPr>
      </w:pPr>
      <w:r w:rsidRPr="002254A0">
        <w:rPr>
          <w:rFonts w:ascii="Tahoma" w:hAnsi="Tahoma" w:cs="Tahoma"/>
          <w:b/>
          <w:sz w:val="18"/>
          <w:szCs w:val="18"/>
        </w:rPr>
        <w:t>Предмет соглашения</w:t>
      </w:r>
    </w:p>
    <w:p w14:paraId="275F82F3" w14:textId="77777777" w:rsidR="00DD38A8" w:rsidRPr="004C5B08" w:rsidRDefault="00DD38A8" w:rsidP="00DD38A8">
      <w:pPr>
        <w:jc w:val="both"/>
        <w:rPr>
          <w:rFonts w:ascii="Tahoma" w:hAnsi="Tahoma" w:cs="Tahoma"/>
          <w:b/>
          <w:sz w:val="18"/>
          <w:szCs w:val="18"/>
        </w:rPr>
      </w:pPr>
    </w:p>
    <w:p w14:paraId="162F5F40"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2.1. Настоящим Соглашением Стороны устанавливают порядок ЭДО во</w:t>
      </w:r>
      <w:r w:rsidRPr="00935847">
        <w:rPr>
          <w:rFonts w:ascii="Tahoma" w:hAnsi="Tahoma" w:cs="Tahoma"/>
          <w:sz w:val="18"/>
          <w:szCs w:val="18"/>
        </w:rPr>
        <w:t xml:space="preserve"> исполнение своих обязательств</w:t>
      </w:r>
      <w:r>
        <w:rPr>
          <w:rFonts w:ascii="Tahoma" w:hAnsi="Tahoma" w:cs="Tahoma"/>
          <w:sz w:val="18"/>
          <w:szCs w:val="18"/>
        </w:rPr>
        <w:t>, установленных в рамках Правил.</w:t>
      </w:r>
    </w:p>
    <w:p w14:paraId="3265CBDB"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2.2. Электронные документы, которыми обмениваются Стороны в рамках исполнения обязательств, указанных в п. 2.1. настоящего Соглашения, Стороны обязуются подписывать Квалифицированной ЭП.</w:t>
      </w:r>
    </w:p>
    <w:p w14:paraId="064A4D7B"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2.3. ЭДО применяется Сторонами исключительно в рамках исполнения обязательств, указанных в п. 2.1. настоящего Соглашения, в отношении Документов</w:t>
      </w:r>
      <w:r w:rsidR="002F4940" w:rsidRPr="009479A7">
        <w:rPr>
          <w:rFonts w:ascii="Tahoma" w:hAnsi="Tahoma" w:cs="Tahoma"/>
          <w:sz w:val="18"/>
          <w:szCs w:val="18"/>
        </w:rPr>
        <w:t xml:space="preserve"> первичного бухгалтерского учета</w:t>
      </w:r>
      <w:r w:rsidR="0061562D">
        <w:rPr>
          <w:rFonts w:ascii="Tahoma" w:hAnsi="Tahoma" w:cs="Tahoma"/>
          <w:sz w:val="18"/>
          <w:szCs w:val="18"/>
        </w:rPr>
        <w:t>,</w:t>
      </w:r>
      <w:r w:rsidR="002F4940" w:rsidRPr="009479A7">
        <w:rPr>
          <w:rFonts w:ascii="Tahoma" w:hAnsi="Tahoma" w:cs="Tahoma"/>
          <w:sz w:val="18"/>
          <w:szCs w:val="18"/>
        </w:rPr>
        <w:t xml:space="preserve"> иных отчетных документов</w:t>
      </w:r>
      <w:r w:rsidR="0061562D">
        <w:rPr>
          <w:rFonts w:ascii="Tahoma" w:hAnsi="Tahoma" w:cs="Tahoma"/>
          <w:sz w:val="18"/>
          <w:szCs w:val="18"/>
        </w:rPr>
        <w:t xml:space="preserve">, а также писем, инициирущих процедуру Отмены, </w:t>
      </w:r>
      <w:r w:rsidR="002F4940" w:rsidRPr="009479A7">
        <w:rPr>
          <w:rFonts w:ascii="Tahoma" w:hAnsi="Tahoma" w:cs="Tahoma"/>
          <w:sz w:val="18"/>
          <w:szCs w:val="18"/>
        </w:rPr>
        <w:t>в</w:t>
      </w:r>
      <w:r w:rsidR="002F4940" w:rsidRPr="002F4940">
        <w:rPr>
          <w:rFonts w:ascii="Tahoma" w:hAnsi="Tahoma" w:cs="Tahoma"/>
          <w:sz w:val="18"/>
          <w:szCs w:val="18"/>
        </w:rPr>
        <w:t xml:space="preserve"> </w:t>
      </w:r>
      <w:r w:rsidR="002F4940" w:rsidRPr="004C5B08">
        <w:rPr>
          <w:rFonts w:ascii="Tahoma" w:hAnsi="Tahoma" w:cs="Tahoma"/>
          <w:sz w:val="18"/>
          <w:szCs w:val="18"/>
        </w:rPr>
        <w:t>формат</w:t>
      </w:r>
      <w:r w:rsidR="002F4940">
        <w:rPr>
          <w:rFonts w:ascii="Tahoma" w:hAnsi="Tahoma" w:cs="Tahoma"/>
          <w:sz w:val="18"/>
          <w:szCs w:val="18"/>
        </w:rPr>
        <w:t xml:space="preserve">ах, </w:t>
      </w:r>
      <w:r w:rsidR="002F4940" w:rsidRPr="009479A7">
        <w:rPr>
          <w:rFonts w:ascii="Tahoma" w:hAnsi="Tahoma" w:cs="Tahoma"/>
          <w:sz w:val="18"/>
          <w:szCs w:val="18"/>
        </w:rPr>
        <w:t>установленных действующим законодательством и/или Правилами</w:t>
      </w:r>
      <w:r w:rsidRPr="004C5B08">
        <w:rPr>
          <w:rFonts w:ascii="Tahoma" w:hAnsi="Tahoma" w:cs="Tahoma"/>
          <w:sz w:val="18"/>
          <w:szCs w:val="18"/>
        </w:rPr>
        <w:t xml:space="preserve"> (далее – "Сфера действия"). </w:t>
      </w:r>
    </w:p>
    <w:p w14:paraId="6B8B0EA5"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w:t>
      </w:r>
      <w:r w:rsidR="00BC4F7B">
        <w:rPr>
          <w:rFonts w:ascii="Tahoma" w:hAnsi="Tahoma" w:cs="Tahoma"/>
          <w:sz w:val="18"/>
          <w:szCs w:val="18"/>
        </w:rPr>
        <w:t xml:space="preserve"> №402-ФЗ </w:t>
      </w:r>
      <w:r w:rsidRPr="004C5B08">
        <w:rPr>
          <w:rFonts w:ascii="Tahoma" w:hAnsi="Tahoma" w:cs="Tahoma"/>
          <w:sz w:val="18"/>
          <w:szCs w:val="18"/>
        </w:rPr>
        <w:t>"О бухгалтерском учете",</w:t>
      </w:r>
      <w:r w:rsidRPr="004C5B08">
        <w:rPr>
          <w:rFonts w:ascii="Tahoma" w:hAnsi="Tahoma" w:cs="Tahoma"/>
          <w:i/>
          <w:sz w:val="18"/>
          <w:szCs w:val="18"/>
        </w:rPr>
        <w:t xml:space="preserve"> </w:t>
      </w:r>
      <w:r w:rsidRPr="004C5B08">
        <w:rPr>
          <w:rFonts w:ascii="Tahoma" w:hAnsi="Tahoma" w:cs="Tahoma"/>
          <w:sz w:val="18"/>
          <w:szCs w:val="18"/>
        </w:rPr>
        <w:t>иными положениями действующего законодательства РФ.</w:t>
      </w:r>
    </w:p>
    <w:p w14:paraId="50BDBB2A" w14:textId="77777777" w:rsidR="00DD38A8" w:rsidRPr="004C5B08" w:rsidRDefault="00DD38A8" w:rsidP="00DD38A8">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2.5. Стороны для организации ЭДО используют квалифицированную электронную подпись, что предполагает получение </w:t>
      </w:r>
      <w:r>
        <w:rPr>
          <w:rFonts w:ascii="Tahoma" w:hAnsi="Tahoma" w:cs="Tahoma"/>
          <w:sz w:val="18"/>
          <w:szCs w:val="18"/>
        </w:rPr>
        <w:t xml:space="preserve">Кредитными организациями </w:t>
      </w:r>
      <w:r w:rsidRPr="004C5B08">
        <w:rPr>
          <w:rFonts w:ascii="Tahoma" w:hAnsi="Tahoma" w:cs="Tahoma"/>
          <w:sz w:val="18"/>
          <w:szCs w:val="18"/>
        </w:rPr>
        <w:t xml:space="preserve">и </w:t>
      </w:r>
      <w:r>
        <w:rPr>
          <w:rFonts w:ascii="Tahoma" w:hAnsi="Tahoma" w:cs="Tahoma"/>
          <w:sz w:val="18"/>
          <w:szCs w:val="18"/>
        </w:rPr>
        <w:t>Обществом</w:t>
      </w:r>
      <w:r w:rsidRPr="004C5B08">
        <w:rPr>
          <w:rFonts w:ascii="Tahoma" w:hAnsi="Tahoma" w:cs="Tahoma"/>
          <w:sz w:val="18"/>
          <w:szCs w:val="18"/>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r>
        <w:rPr>
          <w:rFonts w:ascii="Tahoma" w:hAnsi="Tahoma" w:cs="Tahoma"/>
          <w:sz w:val="18"/>
          <w:szCs w:val="18"/>
        </w:rPr>
        <w:t>.</w:t>
      </w:r>
    </w:p>
    <w:p w14:paraId="19C21167" w14:textId="77777777" w:rsidR="00DD38A8" w:rsidRPr="004C5B08" w:rsidRDefault="00DD38A8" w:rsidP="00DD38A8">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2.6. Стороны обязаны незамедлительно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по форме в соответствии с условиями </w:t>
      </w:r>
      <w:r>
        <w:rPr>
          <w:rFonts w:ascii="Tahoma" w:hAnsi="Tahoma" w:cs="Tahoma"/>
          <w:sz w:val="18"/>
          <w:szCs w:val="18"/>
        </w:rPr>
        <w:t xml:space="preserve">Правил </w:t>
      </w:r>
      <w:r w:rsidRPr="004C5B08">
        <w:rPr>
          <w:rFonts w:ascii="Tahoma" w:hAnsi="Tahoma" w:cs="Tahoma"/>
          <w:sz w:val="18"/>
          <w:szCs w:val="18"/>
        </w:rPr>
        <w:t>и действующего законодательства.</w:t>
      </w:r>
    </w:p>
    <w:p w14:paraId="45225969" w14:textId="77777777" w:rsidR="00DD38A8" w:rsidRPr="004C5B08" w:rsidRDefault="00DD38A8" w:rsidP="00DD38A8">
      <w:pPr>
        <w:jc w:val="both"/>
        <w:rPr>
          <w:rFonts w:ascii="Tahoma" w:hAnsi="Tahoma" w:cs="Tahoma"/>
          <w:sz w:val="18"/>
          <w:szCs w:val="18"/>
        </w:rPr>
      </w:pPr>
    </w:p>
    <w:p w14:paraId="51CCE570" w14:textId="77777777" w:rsidR="00DD38A8" w:rsidRDefault="00DD38A8" w:rsidP="00DD38A8">
      <w:pPr>
        <w:numPr>
          <w:ilvl w:val="0"/>
          <w:numId w:val="36"/>
        </w:numPr>
        <w:tabs>
          <w:tab w:val="left" w:pos="284"/>
        </w:tabs>
        <w:ind w:left="0" w:firstLine="0"/>
        <w:jc w:val="both"/>
        <w:rPr>
          <w:rFonts w:ascii="Tahoma" w:hAnsi="Tahoma" w:cs="Tahoma"/>
          <w:b/>
          <w:sz w:val="18"/>
          <w:szCs w:val="18"/>
        </w:rPr>
      </w:pPr>
      <w:r>
        <w:rPr>
          <w:rFonts w:ascii="Tahoma" w:hAnsi="Tahoma" w:cs="Tahoma"/>
          <w:b/>
          <w:sz w:val="18"/>
          <w:szCs w:val="18"/>
        </w:rPr>
        <w:t>Признание электронных документов равнозначными документам на бумажном носителе</w:t>
      </w:r>
    </w:p>
    <w:p w14:paraId="3C8AE0CA" w14:textId="77777777" w:rsidR="00DD38A8" w:rsidRPr="004C5B08" w:rsidRDefault="00DD38A8" w:rsidP="00DD38A8">
      <w:pPr>
        <w:jc w:val="both"/>
        <w:rPr>
          <w:rFonts w:ascii="Tahoma" w:hAnsi="Tahoma" w:cs="Tahoma"/>
          <w:b/>
          <w:sz w:val="18"/>
          <w:szCs w:val="18"/>
        </w:rPr>
      </w:pPr>
    </w:p>
    <w:p w14:paraId="36DE7CD3" w14:textId="77777777" w:rsidR="00DD38A8" w:rsidRPr="004C5B08" w:rsidRDefault="00DD38A8" w:rsidP="00DD38A8">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3.1. Электронный документ, подписанный КЭП, содержание которого соответствует требованиям нормативных правовых актов и настоящего Соглашения,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10678385"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Получающей стороной может являться в том числе ее ЭП с идентификатором подписанного документа, т.е. без повторного приложения самого документа, подписанного Направляющей стороной. </w:t>
      </w:r>
    </w:p>
    <w:p w14:paraId="6E2D4920"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w:t>
      </w:r>
      <w:r w:rsidRPr="004C5B08">
        <w:rPr>
          <w:rFonts w:ascii="Tahoma" w:hAnsi="Tahoma" w:cs="Tahoma"/>
          <w:sz w:val="18"/>
          <w:szCs w:val="18"/>
        </w:rPr>
        <w:lastRenderedPageBreak/>
        <w:t>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5A5B3939"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 При этом при наличии одних и тех же документов, подписанных Сторонами одновременно и с использованием ЭП и в виде документа, скрепленного подписями и печатями уполномоченных представителей Сторон, при расхождениях в указанных двух документах приоритет будет иметь документ, скрепленный подписями и печатями Сторон. </w:t>
      </w:r>
    </w:p>
    <w:p w14:paraId="78AF2F6C" w14:textId="77777777" w:rsidR="000205E3" w:rsidRPr="00E23275" w:rsidRDefault="00DD38A8" w:rsidP="000205E3">
      <w:pPr>
        <w:jc w:val="both"/>
        <w:rPr>
          <w:rFonts w:ascii="Tahoma" w:hAnsi="Tahoma" w:cs="Tahoma"/>
          <w:sz w:val="20"/>
          <w:szCs w:val="20"/>
        </w:rPr>
      </w:pPr>
      <w:r w:rsidRPr="004C5B08">
        <w:rPr>
          <w:rFonts w:ascii="Tahoma" w:hAnsi="Tahoma" w:cs="Tahoma"/>
          <w:sz w:val="18"/>
          <w:szCs w:val="18"/>
        </w:rPr>
        <w:t xml:space="preserve">3.5. </w:t>
      </w:r>
      <w:r>
        <w:rPr>
          <w:rFonts w:ascii="Tahoma" w:hAnsi="Tahoma" w:cs="Tahoma"/>
          <w:sz w:val="18"/>
          <w:szCs w:val="18"/>
        </w:rPr>
        <w:t>В рамках</w:t>
      </w:r>
      <w:r w:rsidRPr="004C5B08">
        <w:rPr>
          <w:rFonts w:ascii="Tahoma" w:hAnsi="Tahoma" w:cs="Tahoma"/>
          <w:sz w:val="18"/>
          <w:szCs w:val="18"/>
        </w:rPr>
        <w:t xml:space="preserve"> настоящего Соглашения Стороны обмениваются документами, подтверждающими полномочия физического лица, действующего от имени Стороны, выступающего владельцем сертификата ключа электронной подписи и ключа проверки электронной подписи (в том числе квалифицированного сертификата). </w:t>
      </w:r>
    </w:p>
    <w:p w14:paraId="73BB3BC4" w14:textId="77777777" w:rsidR="000205E3" w:rsidRPr="002254A0" w:rsidRDefault="000205E3" w:rsidP="000205E3">
      <w:pPr>
        <w:jc w:val="both"/>
        <w:rPr>
          <w:rFonts w:ascii="Tahoma" w:hAnsi="Tahoma" w:cs="Tahoma"/>
          <w:sz w:val="18"/>
          <w:szCs w:val="18"/>
        </w:rPr>
      </w:pPr>
      <w:r w:rsidRPr="002254A0">
        <w:rPr>
          <w:rFonts w:ascii="Tahoma" w:hAnsi="Tahoma" w:cs="Tahoma"/>
          <w:sz w:val="18"/>
          <w:szCs w:val="18"/>
        </w:rPr>
        <w:t>Документы, направляемые Сторонами посредством ЭДО и не относящиеся к документам первичного бухгалтерского учета и иным отчетным документам, и/или на подписание ЭП которых не распространяются полномочия</w:t>
      </w:r>
      <w:r w:rsidRPr="002254A0">
        <w:rPr>
          <w:sz w:val="18"/>
          <w:szCs w:val="18"/>
        </w:rPr>
        <w:t xml:space="preserve"> </w:t>
      </w:r>
      <w:r w:rsidRPr="002254A0">
        <w:rPr>
          <w:rFonts w:ascii="Tahoma" w:hAnsi="Tahoma" w:cs="Tahoma"/>
          <w:sz w:val="18"/>
          <w:szCs w:val="18"/>
        </w:rPr>
        <w:t>физического лица в соответствии с документом, подтверждающим такие полномочия, не считаются направленными надлежащим образом и полученными Получающей Стороной (настоящее относится в том числе к любым претензиям и уведомлениям).</w:t>
      </w:r>
    </w:p>
    <w:p w14:paraId="70F0C004" w14:textId="77777777" w:rsidR="00DD38A8" w:rsidRPr="004C5B08" w:rsidRDefault="00DD38A8" w:rsidP="00DD38A8">
      <w:pPr>
        <w:jc w:val="both"/>
        <w:rPr>
          <w:rFonts w:ascii="Tahoma" w:hAnsi="Tahoma" w:cs="Tahoma"/>
          <w:sz w:val="18"/>
          <w:szCs w:val="18"/>
        </w:rPr>
      </w:pPr>
    </w:p>
    <w:p w14:paraId="5F03565B" w14:textId="77777777" w:rsidR="00DD38A8" w:rsidRPr="004C5B08" w:rsidRDefault="00DD38A8" w:rsidP="00DD38A8">
      <w:pPr>
        <w:numPr>
          <w:ilvl w:val="0"/>
          <w:numId w:val="36"/>
        </w:numPr>
        <w:tabs>
          <w:tab w:val="left" w:pos="284"/>
        </w:tabs>
        <w:ind w:left="0" w:firstLine="0"/>
        <w:jc w:val="both"/>
        <w:rPr>
          <w:rFonts w:ascii="Tahoma" w:hAnsi="Tahoma" w:cs="Tahoma"/>
          <w:b/>
          <w:sz w:val="18"/>
          <w:szCs w:val="18"/>
        </w:rPr>
      </w:pPr>
      <w:r>
        <w:rPr>
          <w:rFonts w:ascii="Tahoma" w:hAnsi="Tahoma" w:cs="Tahoma"/>
          <w:b/>
          <w:sz w:val="18"/>
          <w:szCs w:val="18"/>
        </w:rPr>
        <w:t>Взаимодействие с Удостоверяющим центром и Оператором</w:t>
      </w:r>
    </w:p>
    <w:p w14:paraId="1E14D979" w14:textId="77777777" w:rsidR="00DD38A8" w:rsidRPr="004C5B08" w:rsidRDefault="00DD38A8" w:rsidP="00DD38A8">
      <w:pPr>
        <w:jc w:val="both"/>
        <w:rPr>
          <w:rFonts w:ascii="Tahoma" w:hAnsi="Tahoma" w:cs="Tahoma"/>
          <w:b/>
          <w:sz w:val="18"/>
          <w:szCs w:val="18"/>
        </w:rPr>
      </w:pPr>
    </w:p>
    <w:p w14:paraId="20E7A677"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4.1. На момент существования настоящего Соглашения Сторонами уже получены сертификаты ЭП, которые Стороны будут использовать в течение всего срока действия правоотношений в рамках Правил и Соглашения.</w:t>
      </w:r>
    </w:p>
    <w:p w14:paraId="71E9DCD9"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вышеуказанным вопросам Стороны руководствуются документами УЦ. </w:t>
      </w:r>
    </w:p>
    <w:p w14:paraId="33CA64D2"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4.3. До начала осуществления обмена электронными документами Стороны должны оформить и представить Оператору заявление об участии в системе электронного документооборота (обмена электронными документами - ОЭД), а также получить у Оператора идентификатор участника обмена, реквизиты доступа и другие необходимые данные, которы</w:t>
      </w:r>
      <w:r w:rsidRPr="00DF57BD">
        <w:rPr>
          <w:rFonts w:ascii="Tahoma" w:hAnsi="Tahoma" w:cs="Tahoma"/>
          <w:sz w:val="18"/>
          <w:szCs w:val="18"/>
        </w:rPr>
        <w:t>ми стороны обязуются обменяться</w:t>
      </w:r>
      <w:r>
        <w:rPr>
          <w:rFonts w:ascii="Tahoma" w:hAnsi="Tahoma" w:cs="Tahoma"/>
          <w:sz w:val="18"/>
          <w:szCs w:val="18"/>
        </w:rPr>
        <w:t xml:space="preserve">. Обмен данными происходит лишь при условии, что Участники Системы присоединились к настоящему Соглашению. </w:t>
      </w:r>
    </w:p>
    <w:p w14:paraId="768AAD05"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14:paraId="411C85C3" w14:textId="77777777" w:rsidR="00DD38A8" w:rsidRPr="004C5B08" w:rsidRDefault="00DD38A8" w:rsidP="00DD38A8">
      <w:pPr>
        <w:jc w:val="both"/>
        <w:rPr>
          <w:rFonts w:ascii="Tahoma" w:hAnsi="Tahoma" w:cs="Tahoma"/>
          <w:sz w:val="18"/>
          <w:szCs w:val="18"/>
        </w:rPr>
      </w:pPr>
    </w:p>
    <w:p w14:paraId="7E4467DF" w14:textId="77777777" w:rsidR="00DD38A8" w:rsidRDefault="00DD38A8" w:rsidP="00DD38A8">
      <w:pPr>
        <w:jc w:val="both"/>
        <w:rPr>
          <w:rFonts w:ascii="Tahoma" w:hAnsi="Tahoma" w:cs="Tahoma"/>
          <w:b/>
          <w:sz w:val="18"/>
          <w:szCs w:val="18"/>
        </w:rPr>
      </w:pPr>
      <w:r w:rsidRPr="004C5B08">
        <w:rPr>
          <w:rFonts w:ascii="Tahoma" w:hAnsi="Tahoma" w:cs="Tahoma"/>
          <w:b/>
          <w:sz w:val="18"/>
          <w:szCs w:val="18"/>
        </w:rPr>
        <w:t xml:space="preserve">5. </w:t>
      </w:r>
      <w:r w:rsidRPr="00DF57BD">
        <w:rPr>
          <w:rFonts w:ascii="Tahoma" w:hAnsi="Tahoma" w:cs="Tahoma"/>
          <w:b/>
          <w:sz w:val="18"/>
          <w:szCs w:val="18"/>
        </w:rPr>
        <w:t>П</w:t>
      </w:r>
      <w:r>
        <w:rPr>
          <w:rFonts w:ascii="Tahoma" w:hAnsi="Tahoma" w:cs="Tahoma"/>
          <w:b/>
          <w:sz w:val="18"/>
          <w:szCs w:val="18"/>
        </w:rPr>
        <w:t>орядок выставления и получения счетов-факту в электронном виде по телекоммуникационным каналам связи с использованием квалифицированной ЭП (ЭЦП)</w:t>
      </w:r>
      <w:r w:rsidRPr="00DF57BD">
        <w:rPr>
          <w:rFonts w:ascii="Tahoma" w:hAnsi="Tahoma" w:cs="Tahoma"/>
          <w:b/>
          <w:sz w:val="18"/>
          <w:szCs w:val="18"/>
        </w:rPr>
        <w:t xml:space="preserve"> </w:t>
      </w:r>
    </w:p>
    <w:p w14:paraId="2151D4A5" w14:textId="77777777" w:rsidR="00DD38A8" w:rsidRPr="004C5B08" w:rsidRDefault="00DD38A8" w:rsidP="00DD38A8">
      <w:pPr>
        <w:jc w:val="both"/>
        <w:rPr>
          <w:rFonts w:ascii="Tahoma" w:hAnsi="Tahoma" w:cs="Tahoma"/>
          <w:sz w:val="18"/>
          <w:szCs w:val="18"/>
        </w:rPr>
      </w:pPr>
    </w:p>
    <w:p w14:paraId="5B577084" w14:textId="77777777" w:rsidR="00DD38A8" w:rsidRPr="004C5B08" w:rsidRDefault="00DD38A8" w:rsidP="00DD38A8">
      <w:pPr>
        <w:autoSpaceDE w:val="0"/>
        <w:autoSpaceDN w:val="0"/>
        <w:adjustRightInd w:val="0"/>
        <w:jc w:val="both"/>
        <w:rPr>
          <w:rFonts w:ascii="Tahoma" w:hAnsi="Tahoma" w:cs="Tahoma"/>
          <w:sz w:val="18"/>
          <w:szCs w:val="18"/>
        </w:rPr>
      </w:pPr>
      <w:r w:rsidRPr="004C5B08">
        <w:rPr>
          <w:rFonts w:ascii="Tahoma" w:hAnsi="Tahoma" w:cs="Tahoma"/>
          <w:sz w:val="18"/>
          <w:szCs w:val="18"/>
        </w:rPr>
        <w:t>5.1. При выставлении и получении счетов-фактур Стороны руководствуются порядком, закрепленным в Приказе Минфина России от 10.11.2015 N 174н – в зависимости от периода применения соответствующего документа.</w:t>
      </w:r>
    </w:p>
    <w:p w14:paraId="44846918" w14:textId="77777777" w:rsidR="00DD38A8" w:rsidRPr="004C5B08" w:rsidRDefault="00DD38A8" w:rsidP="00DD38A8">
      <w:pPr>
        <w:jc w:val="both"/>
        <w:rPr>
          <w:rFonts w:ascii="Tahoma" w:hAnsi="Tahoma" w:cs="Tahoma"/>
          <w:b/>
          <w:sz w:val="18"/>
          <w:szCs w:val="18"/>
        </w:rPr>
      </w:pPr>
    </w:p>
    <w:p w14:paraId="26C0A233" w14:textId="77777777" w:rsidR="00DD38A8" w:rsidRPr="004C5B08" w:rsidRDefault="00DD38A8" w:rsidP="00DD38A8">
      <w:pPr>
        <w:jc w:val="both"/>
        <w:rPr>
          <w:rFonts w:ascii="Tahoma" w:hAnsi="Tahoma" w:cs="Tahoma"/>
          <w:b/>
          <w:sz w:val="18"/>
          <w:szCs w:val="18"/>
        </w:rPr>
      </w:pPr>
      <w:r w:rsidRPr="004C5B08">
        <w:rPr>
          <w:rFonts w:ascii="Tahoma" w:hAnsi="Tahoma" w:cs="Tahoma"/>
          <w:b/>
          <w:sz w:val="18"/>
          <w:szCs w:val="18"/>
        </w:rPr>
        <w:t>6. П</w:t>
      </w:r>
      <w:r>
        <w:rPr>
          <w:rFonts w:ascii="Tahoma" w:hAnsi="Tahoma" w:cs="Tahoma"/>
          <w:b/>
          <w:sz w:val="18"/>
          <w:szCs w:val="18"/>
        </w:rPr>
        <w:t>орядок</w:t>
      </w:r>
      <w:r w:rsidRPr="004C5B08">
        <w:rPr>
          <w:rFonts w:ascii="Tahoma" w:hAnsi="Tahoma" w:cs="Tahoma"/>
          <w:b/>
          <w:sz w:val="18"/>
          <w:szCs w:val="18"/>
        </w:rPr>
        <w:t xml:space="preserve"> </w:t>
      </w:r>
      <w:r>
        <w:rPr>
          <w:rFonts w:ascii="Tahoma" w:hAnsi="Tahoma" w:cs="Tahoma"/>
          <w:b/>
          <w:sz w:val="18"/>
          <w:szCs w:val="18"/>
        </w:rPr>
        <w:t>выставления</w:t>
      </w:r>
      <w:r w:rsidRPr="004C5B08">
        <w:rPr>
          <w:rFonts w:ascii="Tahoma" w:hAnsi="Tahoma" w:cs="Tahoma"/>
          <w:b/>
          <w:sz w:val="18"/>
          <w:szCs w:val="18"/>
        </w:rPr>
        <w:t xml:space="preserve">, </w:t>
      </w:r>
      <w:r>
        <w:rPr>
          <w:rFonts w:ascii="Tahoma" w:hAnsi="Tahoma" w:cs="Tahoma"/>
          <w:b/>
          <w:sz w:val="18"/>
          <w:szCs w:val="18"/>
        </w:rPr>
        <w:t>направления</w:t>
      </w:r>
      <w:r w:rsidRPr="004C5B08">
        <w:rPr>
          <w:rFonts w:ascii="Tahoma" w:hAnsi="Tahoma" w:cs="Tahoma"/>
          <w:b/>
          <w:sz w:val="18"/>
          <w:szCs w:val="18"/>
        </w:rPr>
        <w:t xml:space="preserve"> </w:t>
      </w:r>
      <w:r>
        <w:rPr>
          <w:rFonts w:ascii="Tahoma" w:hAnsi="Tahoma" w:cs="Tahoma"/>
          <w:b/>
          <w:sz w:val="18"/>
          <w:szCs w:val="18"/>
        </w:rPr>
        <w:t>и обмена документами через Оператора</w:t>
      </w:r>
    </w:p>
    <w:p w14:paraId="471B4842" w14:textId="77777777" w:rsidR="00DD38A8" w:rsidRPr="004C5B08" w:rsidRDefault="00DD38A8" w:rsidP="00DD38A8">
      <w:pPr>
        <w:jc w:val="both"/>
        <w:rPr>
          <w:rFonts w:ascii="Tahoma" w:hAnsi="Tahoma" w:cs="Tahoma"/>
          <w:sz w:val="18"/>
          <w:szCs w:val="18"/>
        </w:rPr>
      </w:pPr>
    </w:p>
    <w:p w14:paraId="7CAFDB9F"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6.1.</w:t>
      </w:r>
      <w:r w:rsidRPr="004C5B08">
        <w:rPr>
          <w:rFonts w:ascii="Tahoma" w:hAnsi="Tahoma" w:cs="Tahoma"/>
          <w:sz w:val="18"/>
          <w:szCs w:val="18"/>
        </w:rPr>
        <w:tab/>
        <w:t>Направляющая Сторона формирует необходимый Электронный документ в системе, подписывает его КЭП, упаковывает в транспортный контейнер, отправляет через Оператора Получающей Стороне и сохраняет подписанный документ в электронном виде.</w:t>
      </w:r>
    </w:p>
    <w:p w14:paraId="01896631"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6.2. Стороны обязуются своевременно обмениваться извещениями/подтверждениями через Оператора посредством системы ЭДО о получении и отправки Документов посредством системы ЭДО. Оператор фиксирует дату и время получения Документа, формирует Подтверждение даты получения (ПДП) и отправляет его Направляющей Стороне. </w:t>
      </w:r>
    </w:p>
    <w:p w14:paraId="0F2209FF"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6.3. Направляющая Сторона при получении ПДП проверяет действительность сертификата КЭП и сохраняет его в системе.</w:t>
      </w:r>
    </w:p>
    <w:p w14:paraId="27E624DA"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6.4. Получающая Сторона при получении Документа от Оператора проверяет действительность сертификата КЭП и сохраняет Документ в системе.</w:t>
      </w:r>
      <w:r>
        <w:rPr>
          <w:rFonts w:ascii="Tahoma" w:hAnsi="Tahoma" w:cs="Tahoma"/>
          <w:sz w:val="18"/>
          <w:szCs w:val="18"/>
        </w:rPr>
        <w:t xml:space="preserve"> </w:t>
      </w:r>
      <w:r w:rsidRPr="004C5B08">
        <w:rPr>
          <w:rFonts w:ascii="Tahoma" w:hAnsi="Tahoma" w:cs="Tahoma"/>
          <w:sz w:val="18"/>
          <w:szCs w:val="18"/>
        </w:rPr>
        <w:t>Получающая Сторона (в любом случае не позднее двух рабочих дней с даты получения Электронного документа) формирует Извещение о получении (ИОП), в котором фиксирует факт доставки Электронного документа, подписывает его КЭП и отправляет Направляющей стороне через Оператора.</w:t>
      </w:r>
    </w:p>
    <w:p w14:paraId="43207A6D"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6.5. Направляющая сторона, получив ИОП, проверяет действительность сертификата КЭП и сохраняет его в системе.</w:t>
      </w:r>
    </w:p>
    <w:p w14:paraId="500584C5"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6.6. Получающая Сторона, ознакомившись с Документом, может не позднее одного рабочего дня совершить одно из следующих действий:</w:t>
      </w:r>
    </w:p>
    <w:p w14:paraId="7EC36190"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6.6.1. 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14:paraId="2882D603"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6.6.2.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14:paraId="3E58FEF1"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6.7. Направляющая Сторона, получившая ответный Документ либо УОУ, проверяет действительность сертификата КЭП и сохраняет их в системе.</w:t>
      </w:r>
    </w:p>
    <w:p w14:paraId="773932D2"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6.8. При необходимости Направляющая сторона не позднее пяти рабочих дней вносит исправления в данные и повторяет действия, установленные п. 6.1. настоящего Соглашения. </w:t>
      </w:r>
    </w:p>
    <w:p w14:paraId="685FA93C" w14:textId="77777777" w:rsidR="000205E3" w:rsidRDefault="00DD38A8" w:rsidP="000205E3">
      <w:pPr>
        <w:jc w:val="both"/>
        <w:rPr>
          <w:rFonts w:ascii="Tahoma" w:hAnsi="Tahoma" w:cs="Tahoma"/>
          <w:sz w:val="18"/>
          <w:szCs w:val="18"/>
        </w:rPr>
      </w:pPr>
      <w:r w:rsidRPr="004C5B08">
        <w:rPr>
          <w:rFonts w:ascii="Tahoma" w:hAnsi="Tahoma" w:cs="Tahoma"/>
          <w:sz w:val="18"/>
          <w:szCs w:val="18"/>
        </w:rPr>
        <w:t xml:space="preserve">6.9. Более детально процедура обмена Документами каждой стороны с Оператором регламентируется документами и процедурами Оператора, к которому присоединяются Стороны, а также отдельные положения об обмене Документами </w:t>
      </w:r>
    </w:p>
    <w:p w14:paraId="38EC41E2" w14:textId="77777777" w:rsidR="000205E3" w:rsidRPr="004C5B08" w:rsidRDefault="000205E3" w:rsidP="000205E3">
      <w:pPr>
        <w:jc w:val="both"/>
        <w:rPr>
          <w:rFonts w:ascii="Tahoma" w:hAnsi="Tahoma" w:cs="Tahoma"/>
          <w:sz w:val="18"/>
          <w:szCs w:val="18"/>
        </w:rPr>
      </w:pPr>
      <w:r>
        <w:rPr>
          <w:rFonts w:ascii="Tahoma" w:hAnsi="Tahoma" w:cs="Tahoma"/>
          <w:sz w:val="18"/>
          <w:szCs w:val="18"/>
        </w:rPr>
        <w:t>могут содержаться в Правилах</w:t>
      </w:r>
      <w:r w:rsidRPr="004C5B08">
        <w:rPr>
          <w:rFonts w:ascii="Tahoma" w:hAnsi="Tahoma" w:cs="Tahoma"/>
          <w:sz w:val="18"/>
          <w:szCs w:val="18"/>
        </w:rPr>
        <w:t>.</w:t>
      </w:r>
    </w:p>
    <w:p w14:paraId="5AA841D5" w14:textId="77777777" w:rsidR="00DD38A8" w:rsidRPr="004C5B08" w:rsidRDefault="00DD38A8" w:rsidP="00DD38A8">
      <w:pPr>
        <w:jc w:val="both"/>
        <w:rPr>
          <w:rFonts w:ascii="Tahoma" w:hAnsi="Tahoma" w:cs="Tahoma"/>
          <w:sz w:val="18"/>
          <w:szCs w:val="18"/>
        </w:rPr>
      </w:pPr>
    </w:p>
    <w:p w14:paraId="03F27434" w14:textId="77777777" w:rsidR="00DD38A8" w:rsidRPr="004C5B08" w:rsidRDefault="00DD38A8" w:rsidP="00DD38A8">
      <w:pPr>
        <w:jc w:val="both"/>
        <w:rPr>
          <w:rFonts w:ascii="Tahoma" w:hAnsi="Tahoma" w:cs="Tahoma"/>
          <w:b/>
          <w:sz w:val="18"/>
          <w:szCs w:val="18"/>
        </w:rPr>
      </w:pPr>
      <w:r w:rsidRPr="004C5B08">
        <w:rPr>
          <w:rFonts w:ascii="Tahoma" w:hAnsi="Tahoma" w:cs="Tahoma"/>
          <w:b/>
          <w:sz w:val="18"/>
          <w:szCs w:val="18"/>
        </w:rPr>
        <w:t xml:space="preserve">7. </w:t>
      </w:r>
      <w:r>
        <w:rPr>
          <w:rFonts w:ascii="Tahoma" w:hAnsi="Tahoma" w:cs="Tahoma"/>
          <w:b/>
          <w:sz w:val="18"/>
          <w:szCs w:val="18"/>
        </w:rPr>
        <w:t>Прочие условия</w:t>
      </w:r>
    </w:p>
    <w:p w14:paraId="0760B0FB" w14:textId="77777777" w:rsidR="00DD38A8" w:rsidRPr="004C5B08" w:rsidRDefault="00DD38A8" w:rsidP="00DD38A8">
      <w:pPr>
        <w:jc w:val="both"/>
        <w:rPr>
          <w:rFonts w:ascii="Tahoma" w:hAnsi="Tahoma" w:cs="Tahoma"/>
          <w:sz w:val="18"/>
          <w:szCs w:val="18"/>
        </w:rPr>
      </w:pPr>
    </w:p>
    <w:p w14:paraId="2372489B"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lastRenderedPageBreak/>
        <w:t xml:space="preserve">7.1. В случае несоответствия календаря рабочего времени Получающей Стороны с производственным календарем РФ Получающая Сторона обязана направить извещение о получении Документа в электронном виде в первый рабочий день, следующий за днем получения Документа в электронном виде, согласно календарю рабочего времени Получающей Стороны. </w:t>
      </w:r>
    </w:p>
    <w:p w14:paraId="7258175B"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7.2.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от Направляющей стороны и/или Оператора Направляющей стороны, и при условии отсутствия от Получающей Стороны уведомления согласно п. 2.6. Соглашения,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3884EEFA"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 xml:space="preserve">7.3.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w:t>
      </w:r>
      <w:r w:rsidRPr="002E7F58">
        <w:rPr>
          <w:rFonts w:ascii="Tahoma" w:hAnsi="Tahoma" w:cs="Tahoma"/>
          <w:sz w:val="18"/>
          <w:szCs w:val="18"/>
        </w:rPr>
        <w:t>прекратившим свое действие</w:t>
      </w:r>
      <w:r w:rsidRPr="004C5B08">
        <w:rPr>
          <w:rFonts w:ascii="Tahoma" w:hAnsi="Tahoma" w:cs="Tahoma"/>
          <w:sz w:val="18"/>
          <w:szCs w:val="18"/>
        </w:rPr>
        <w:t>.</w:t>
      </w:r>
    </w:p>
    <w:p w14:paraId="5ED0BC78" w14:textId="77777777" w:rsidR="00DD38A8" w:rsidRPr="004C5B08" w:rsidRDefault="00DD38A8" w:rsidP="00DD38A8">
      <w:pPr>
        <w:jc w:val="both"/>
        <w:rPr>
          <w:rFonts w:ascii="Tahoma" w:hAnsi="Tahoma" w:cs="Tahoma"/>
          <w:sz w:val="18"/>
          <w:szCs w:val="18"/>
        </w:rPr>
      </w:pPr>
    </w:p>
    <w:p w14:paraId="08DB24A9" w14:textId="77777777" w:rsidR="00DD38A8" w:rsidRPr="004C5B08" w:rsidRDefault="00DD38A8" w:rsidP="00DD38A8">
      <w:pPr>
        <w:jc w:val="both"/>
        <w:rPr>
          <w:rFonts w:ascii="Tahoma" w:hAnsi="Tahoma" w:cs="Tahoma"/>
          <w:b/>
          <w:sz w:val="18"/>
          <w:szCs w:val="18"/>
        </w:rPr>
      </w:pPr>
      <w:r w:rsidRPr="004C5B08">
        <w:rPr>
          <w:rFonts w:ascii="Tahoma" w:hAnsi="Tahoma" w:cs="Tahoma"/>
          <w:b/>
          <w:sz w:val="18"/>
          <w:szCs w:val="18"/>
        </w:rPr>
        <w:t xml:space="preserve">8. </w:t>
      </w:r>
      <w:r>
        <w:rPr>
          <w:rFonts w:ascii="Tahoma" w:hAnsi="Tahoma" w:cs="Tahoma"/>
          <w:b/>
          <w:sz w:val="18"/>
          <w:szCs w:val="18"/>
        </w:rPr>
        <w:t>Разрешение споров</w:t>
      </w:r>
    </w:p>
    <w:p w14:paraId="5A1A0B6F" w14:textId="77777777" w:rsidR="00DD38A8" w:rsidRPr="004C5B08" w:rsidRDefault="00DD38A8" w:rsidP="00DD38A8">
      <w:pPr>
        <w:jc w:val="both"/>
        <w:rPr>
          <w:rFonts w:ascii="Tahoma" w:hAnsi="Tahoma" w:cs="Tahoma"/>
          <w:b/>
          <w:sz w:val="18"/>
          <w:szCs w:val="18"/>
        </w:rPr>
      </w:pPr>
    </w:p>
    <w:p w14:paraId="34358953"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8.1. Квалифицированная ЭП, которой подписан документ, признается действительной до тех пор, пока решением суда или действующим законодательством не установлено иное.</w:t>
      </w:r>
    </w:p>
    <w:p w14:paraId="04E2137E" w14:textId="77777777" w:rsidR="00DD38A8" w:rsidRPr="004C5B08" w:rsidRDefault="00DD38A8" w:rsidP="00DD38A8">
      <w:pPr>
        <w:jc w:val="both"/>
        <w:rPr>
          <w:rFonts w:ascii="Tahoma" w:hAnsi="Tahoma" w:cs="Tahoma"/>
          <w:sz w:val="18"/>
          <w:szCs w:val="18"/>
        </w:rPr>
      </w:pPr>
      <w:r w:rsidRPr="004C5B08">
        <w:rPr>
          <w:rFonts w:ascii="Tahoma" w:hAnsi="Tahoma" w:cs="Tahoma"/>
          <w:sz w:val="18"/>
          <w:szCs w:val="18"/>
        </w:rPr>
        <w:t>8.2.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 в рамках настоящего Соглашения.</w:t>
      </w:r>
    </w:p>
    <w:p w14:paraId="7012702F" w14:textId="77777777" w:rsidR="00831208" w:rsidRPr="004C5B08" w:rsidRDefault="00DD38A8" w:rsidP="00831208">
      <w:pPr>
        <w:jc w:val="both"/>
        <w:rPr>
          <w:rFonts w:ascii="Tahoma" w:hAnsi="Tahoma" w:cs="Tahoma"/>
          <w:sz w:val="18"/>
          <w:szCs w:val="18"/>
        </w:rPr>
      </w:pPr>
      <w:r w:rsidRPr="004C5B08">
        <w:rPr>
          <w:rFonts w:ascii="Tahoma" w:hAnsi="Tahoma" w:cs="Tahoma"/>
          <w:sz w:val="18"/>
          <w:szCs w:val="18"/>
        </w:rPr>
        <w:t xml:space="preserve">8.3. Все споры, возникающие в связи с исполнением настоящего Соглашения, решаются путем переговоров. В случае невозможности разрешения споров путем переговоров споры подлежат разрешению </w:t>
      </w:r>
      <w:r w:rsidR="00831208">
        <w:rPr>
          <w:rFonts w:ascii="Tahoma" w:hAnsi="Tahoma" w:cs="Tahoma"/>
          <w:sz w:val="18"/>
          <w:szCs w:val="18"/>
        </w:rPr>
        <w:t xml:space="preserve">тем же </w:t>
      </w:r>
      <w:r w:rsidR="00831208" w:rsidRPr="004C5B08">
        <w:rPr>
          <w:rFonts w:ascii="Tahoma" w:hAnsi="Tahoma" w:cs="Tahoma"/>
          <w:sz w:val="18"/>
          <w:szCs w:val="18"/>
        </w:rPr>
        <w:t>судом</w:t>
      </w:r>
      <w:r w:rsidR="00831208">
        <w:rPr>
          <w:rFonts w:ascii="Tahoma" w:hAnsi="Tahoma" w:cs="Tahoma"/>
          <w:sz w:val="18"/>
          <w:szCs w:val="18"/>
        </w:rPr>
        <w:t>, которому подсудны споры, вытекающие из обязательств Сторон, определенных в Правилах</w:t>
      </w:r>
      <w:r w:rsidR="00831208" w:rsidRPr="004C5B08">
        <w:rPr>
          <w:rFonts w:ascii="Tahoma" w:hAnsi="Tahoma" w:cs="Tahoma"/>
          <w:sz w:val="18"/>
          <w:szCs w:val="18"/>
        </w:rPr>
        <w:t xml:space="preserve">. </w:t>
      </w:r>
    </w:p>
    <w:p w14:paraId="0E66A9BF" w14:textId="77777777" w:rsidR="00831208" w:rsidRPr="004C5B08" w:rsidRDefault="00831208" w:rsidP="00831208">
      <w:pPr>
        <w:jc w:val="both"/>
        <w:rPr>
          <w:rFonts w:ascii="Tahoma" w:hAnsi="Tahoma" w:cs="Tahoma"/>
          <w:sz w:val="18"/>
          <w:szCs w:val="18"/>
        </w:rPr>
      </w:pPr>
    </w:p>
    <w:p w14:paraId="138AC2CE" w14:textId="77777777" w:rsidR="00DD38A8" w:rsidRPr="004C5B08" w:rsidRDefault="00DD38A8" w:rsidP="00DD38A8">
      <w:pPr>
        <w:jc w:val="both"/>
        <w:rPr>
          <w:rFonts w:ascii="Tahoma" w:hAnsi="Tahoma" w:cs="Tahoma"/>
          <w:sz w:val="18"/>
          <w:szCs w:val="18"/>
        </w:rPr>
      </w:pPr>
    </w:p>
    <w:p w14:paraId="4D601813" w14:textId="77777777" w:rsidR="00DD38A8" w:rsidRPr="004C5B08" w:rsidRDefault="00DD38A8" w:rsidP="00DD38A8">
      <w:pPr>
        <w:jc w:val="both"/>
        <w:rPr>
          <w:rFonts w:ascii="Tahoma" w:hAnsi="Tahoma" w:cs="Tahoma"/>
          <w:b/>
          <w:sz w:val="18"/>
          <w:szCs w:val="18"/>
        </w:rPr>
      </w:pPr>
      <w:r w:rsidRPr="004C5B08">
        <w:rPr>
          <w:rFonts w:ascii="Tahoma" w:hAnsi="Tahoma" w:cs="Tahoma"/>
          <w:b/>
          <w:sz w:val="18"/>
          <w:szCs w:val="18"/>
        </w:rPr>
        <w:t>9. Д</w:t>
      </w:r>
      <w:r>
        <w:rPr>
          <w:rFonts w:ascii="Tahoma" w:hAnsi="Tahoma" w:cs="Tahoma"/>
          <w:b/>
          <w:sz w:val="18"/>
          <w:szCs w:val="18"/>
        </w:rPr>
        <w:t>ействие</w:t>
      </w:r>
      <w:r w:rsidRPr="004C5B08">
        <w:rPr>
          <w:rFonts w:ascii="Tahoma" w:hAnsi="Tahoma" w:cs="Tahoma"/>
          <w:b/>
          <w:sz w:val="18"/>
          <w:szCs w:val="18"/>
        </w:rPr>
        <w:t xml:space="preserve"> </w:t>
      </w:r>
      <w:r>
        <w:rPr>
          <w:rFonts w:ascii="Tahoma" w:hAnsi="Tahoma" w:cs="Tahoma"/>
          <w:b/>
          <w:sz w:val="18"/>
          <w:szCs w:val="18"/>
        </w:rPr>
        <w:t>соглашения</w:t>
      </w:r>
      <w:r w:rsidRPr="004C5B08">
        <w:rPr>
          <w:rFonts w:ascii="Tahoma" w:hAnsi="Tahoma" w:cs="Tahoma"/>
          <w:b/>
          <w:sz w:val="18"/>
          <w:szCs w:val="18"/>
        </w:rPr>
        <w:t xml:space="preserve"> </w:t>
      </w:r>
    </w:p>
    <w:p w14:paraId="7A88766D" w14:textId="77777777" w:rsidR="00DD38A8" w:rsidRPr="004C5B08" w:rsidRDefault="00DD38A8" w:rsidP="00DD38A8">
      <w:pPr>
        <w:jc w:val="both"/>
        <w:rPr>
          <w:rFonts w:ascii="Tahoma" w:hAnsi="Tahoma" w:cs="Tahoma"/>
          <w:b/>
          <w:sz w:val="18"/>
          <w:szCs w:val="18"/>
        </w:rPr>
      </w:pPr>
    </w:p>
    <w:p w14:paraId="60343885" w14:textId="77777777" w:rsidR="00DD38A8" w:rsidRPr="004C5B08" w:rsidRDefault="00DD38A8" w:rsidP="00DD38A8">
      <w:pPr>
        <w:jc w:val="both"/>
        <w:rPr>
          <w:rFonts w:ascii="Tahoma" w:hAnsi="Tahoma" w:cs="Tahoma"/>
          <w:sz w:val="18"/>
          <w:szCs w:val="18"/>
        </w:rPr>
      </w:pPr>
      <w:r>
        <w:rPr>
          <w:rFonts w:ascii="Tahoma" w:hAnsi="Tahoma" w:cs="Tahoma"/>
          <w:sz w:val="18"/>
          <w:szCs w:val="18"/>
        </w:rPr>
        <w:t xml:space="preserve">Настоящее Соглашение вступает в силу только для тех Кредитных организаций, которые предоставили Обществу данные об Операторе ЭДО и начали осуществлять передачу/получение Документов с помощью ЭДО (совершение конклюдентных действий). Моментом вступления в силу Соглашения является направление первого Документа через ЭДО. </w:t>
      </w:r>
      <w:r w:rsidRPr="004C5B08">
        <w:rPr>
          <w:rFonts w:ascii="Tahoma" w:hAnsi="Tahoma" w:cs="Tahoma"/>
          <w:sz w:val="18"/>
          <w:szCs w:val="18"/>
        </w:rPr>
        <w:t>Настояще</w:t>
      </w:r>
      <w:r w:rsidRPr="00810305">
        <w:rPr>
          <w:rFonts w:ascii="Tahoma" w:hAnsi="Tahoma" w:cs="Tahoma"/>
          <w:sz w:val="18"/>
          <w:szCs w:val="18"/>
        </w:rPr>
        <w:t xml:space="preserve">е Соглашение </w:t>
      </w:r>
      <w:r>
        <w:rPr>
          <w:rFonts w:ascii="Tahoma" w:hAnsi="Tahoma" w:cs="Tahoma"/>
          <w:sz w:val="18"/>
          <w:szCs w:val="18"/>
        </w:rPr>
        <w:t>действительно в течение срока</w:t>
      </w:r>
      <w:r w:rsidRPr="00810305">
        <w:rPr>
          <w:rFonts w:ascii="Tahoma" w:hAnsi="Tahoma" w:cs="Tahoma"/>
          <w:sz w:val="18"/>
          <w:szCs w:val="18"/>
        </w:rPr>
        <w:t xml:space="preserve"> действия договора</w:t>
      </w:r>
      <w:r>
        <w:rPr>
          <w:rFonts w:ascii="Tahoma" w:hAnsi="Tahoma" w:cs="Tahoma"/>
          <w:sz w:val="18"/>
          <w:szCs w:val="18"/>
        </w:rPr>
        <w:t>, заключенного в соответствии с Правилами м</w:t>
      </w:r>
      <w:r w:rsidRPr="00810305">
        <w:rPr>
          <w:rFonts w:ascii="Tahoma" w:hAnsi="Tahoma" w:cs="Tahoma"/>
          <w:sz w:val="18"/>
          <w:szCs w:val="18"/>
        </w:rPr>
        <w:t>ежду конкретн</w:t>
      </w:r>
      <w:r>
        <w:rPr>
          <w:rFonts w:ascii="Tahoma" w:hAnsi="Tahoma" w:cs="Tahoma"/>
          <w:sz w:val="18"/>
          <w:szCs w:val="18"/>
        </w:rPr>
        <w:t>ой Кредитной организацией и Обществом</w:t>
      </w:r>
      <w:r w:rsidRPr="00810305">
        <w:rPr>
          <w:rFonts w:ascii="Tahoma" w:hAnsi="Tahoma" w:cs="Tahoma"/>
          <w:sz w:val="18"/>
          <w:szCs w:val="18"/>
        </w:rPr>
        <w:t>/Расчетным банком</w:t>
      </w:r>
      <w:r w:rsidRPr="004C5B08">
        <w:rPr>
          <w:rFonts w:ascii="Tahoma" w:hAnsi="Tahoma" w:cs="Tahoma"/>
          <w:sz w:val="18"/>
          <w:szCs w:val="18"/>
        </w:rPr>
        <w:t xml:space="preserve">.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14:paraId="4E692925" w14:textId="77777777" w:rsidR="000F0754" w:rsidRDefault="000F0754"/>
    <w:sectPr w:rsidR="000F0754" w:rsidSect="00DD50D2">
      <w:footerReference w:type="even" r:id="rId24"/>
      <w:footerReference w:type="default" r:id="rId2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5614" w14:textId="77777777" w:rsidR="00E53698" w:rsidRDefault="00E53698">
      <w:r>
        <w:separator/>
      </w:r>
    </w:p>
  </w:endnote>
  <w:endnote w:type="continuationSeparator" w:id="0">
    <w:p w14:paraId="7911BD57" w14:textId="77777777" w:rsidR="00E53698" w:rsidRDefault="00E5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9776" w14:textId="77777777" w:rsidR="000B1D59" w:rsidRPr="00876B63" w:rsidRDefault="000B1D59" w:rsidP="00876B6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1D7" w14:textId="77777777" w:rsidR="000B1D59" w:rsidRPr="00876B63" w:rsidRDefault="000B1D59" w:rsidP="00876B6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4D06" w14:textId="77777777" w:rsidR="000B1D59" w:rsidRPr="00876B63" w:rsidRDefault="000B1D59" w:rsidP="00876B6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C2F9" w14:textId="77777777" w:rsidR="000B1D59" w:rsidRPr="00876B63" w:rsidRDefault="000B1D59" w:rsidP="00876B6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AB5D" w14:textId="77777777" w:rsidR="00E53698" w:rsidRDefault="00E53698">
      <w:r>
        <w:separator/>
      </w:r>
    </w:p>
  </w:footnote>
  <w:footnote w:type="continuationSeparator" w:id="0">
    <w:p w14:paraId="0D63489F" w14:textId="77777777" w:rsidR="00E53698" w:rsidRDefault="00E53698">
      <w:r>
        <w:continuationSeparator/>
      </w:r>
    </w:p>
  </w:footnote>
  <w:footnote w:id="1">
    <w:p w14:paraId="4F1BEC66" w14:textId="77777777" w:rsidR="000B1D59" w:rsidRPr="00B524FD" w:rsidRDefault="000B1D59" w:rsidP="001D6569">
      <w:pPr>
        <w:shd w:val="clear" w:color="auto" w:fill="FFFFFF"/>
        <w:autoSpaceDE w:val="0"/>
        <w:autoSpaceDN w:val="0"/>
        <w:adjustRightInd w:val="0"/>
        <w:rPr>
          <w:rFonts w:ascii="Tahoma" w:hAnsi="Tahoma" w:cs="Tahoma"/>
          <w:b/>
          <w:sz w:val="16"/>
          <w:szCs w:val="16"/>
        </w:rPr>
      </w:pPr>
      <w:r>
        <w:rPr>
          <w:rStyle w:val="afff"/>
        </w:rPr>
        <w:footnoteRef/>
      </w:r>
      <w:r>
        <w:t xml:space="preserve"> </w:t>
      </w:r>
      <w:r w:rsidRPr="00B524FD">
        <w:rPr>
          <w:rFonts w:ascii="Tahoma" w:hAnsi="Tahoma" w:cs="Tahoma"/>
          <w:b/>
          <w:sz w:val="16"/>
          <w:szCs w:val="16"/>
        </w:rPr>
        <w:t>!Особые правила</w:t>
      </w:r>
      <w:r w:rsidRPr="001D6569">
        <w:rPr>
          <w:rFonts w:ascii="Tahoma" w:hAnsi="Tahoma" w:cs="Tahoma"/>
          <w:b/>
          <w:sz w:val="16"/>
          <w:szCs w:val="16"/>
        </w:rPr>
        <w:t xml:space="preserve"> </w:t>
      </w:r>
      <w:r w:rsidRPr="00B524FD">
        <w:rPr>
          <w:rFonts w:ascii="Tahoma" w:hAnsi="Tahoma" w:cs="Tahoma"/>
          <w:b/>
          <w:sz w:val="16"/>
          <w:szCs w:val="16"/>
        </w:rPr>
        <w:t xml:space="preserve"> </w:t>
      </w:r>
      <w:r>
        <w:rPr>
          <w:rFonts w:ascii="Tahoma" w:hAnsi="Tahoma" w:cs="Tahoma"/>
          <w:b/>
          <w:sz w:val="16"/>
          <w:szCs w:val="16"/>
        </w:rPr>
        <w:t xml:space="preserve">формирования </w:t>
      </w:r>
      <w:r w:rsidRPr="00B524FD">
        <w:rPr>
          <w:rFonts w:ascii="Tahoma" w:hAnsi="Tahoma" w:cs="Tahoma"/>
          <w:b/>
          <w:sz w:val="16"/>
          <w:szCs w:val="16"/>
        </w:rPr>
        <w:t>документ</w:t>
      </w:r>
      <w:r>
        <w:rPr>
          <w:rFonts w:ascii="Tahoma" w:hAnsi="Tahoma" w:cs="Tahoma"/>
          <w:b/>
          <w:sz w:val="16"/>
          <w:szCs w:val="16"/>
        </w:rPr>
        <w:t>а</w:t>
      </w:r>
      <w:r w:rsidRPr="001D6569">
        <w:rPr>
          <w:rFonts w:ascii="Tahoma" w:hAnsi="Tahoma" w:cs="Tahoma"/>
          <w:b/>
          <w:sz w:val="16"/>
          <w:szCs w:val="16"/>
        </w:rPr>
        <w:t>, подтверждающего</w:t>
      </w:r>
      <w:r w:rsidRPr="00B524FD">
        <w:rPr>
          <w:rFonts w:ascii="Tahoma" w:hAnsi="Tahoma" w:cs="Tahoma"/>
          <w:b/>
          <w:sz w:val="16"/>
          <w:szCs w:val="16"/>
        </w:rPr>
        <w:t xml:space="preserve"> получение от Плательщика денежных средств и формирование Заявки</w:t>
      </w:r>
      <w:r>
        <w:rPr>
          <w:rFonts w:ascii="Tahoma" w:hAnsi="Tahoma" w:cs="Tahoma"/>
          <w:b/>
          <w:sz w:val="16"/>
          <w:szCs w:val="16"/>
        </w:rPr>
        <w:t>,</w:t>
      </w:r>
      <w:r w:rsidRPr="001D6569">
        <w:rPr>
          <w:rFonts w:ascii="Tahoma" w:hAnsi="Tahoma" w:cs="Tahoma"/>
          <w:b/>
          <w:sz w:val="16"/>
          <w:szCs w:val="16"/>
        </w:rPr>
        <w:t xml:space="preserve"> </w:t>
      </w:r>
      <w:r>
        <w:rPr>
          <w:rFonts w:ascii="Tahoma" w:hAnsi="Tahoma" w:cs="Tahoma"/>
          <w:b/>
          <w:sz w:val="16"/>
          <w:szCs w:val="16"/>
        </w:rPr>
        <w:t>в пользу</w:t>
      </w:r>
      <w:r w:rsidRPr="00B524FD">
        <w:rPr>
          <w:rFonts w:ascii="Tahoma" w:hAnsi="Tahoma" w:cs="Tahoma"/>
          <w:b/>
          <w:sz w:val="16"/>
          <w:szCs w:val="16"/>
        </w:rPr>
        <w:t xml:space="preserve"> некоторых Поставщиков.</w:t>
      </w:r>
    </w:p>
    <w:p w14:paraId="7D48E52F" w14:textId="77777777" w:rsidR="000B1D59" w:rsidRPr="00B524FD" w:rsidRDefault="000B1D59" w:rsidP="001D6569">
      <w:pPr>
        <w:rPr>
          <w:rFonts w:ascii="Tahoma" w:hAnsi="Tahoma" w:cs="Tahoma"/>
          <w:b/>
          <w:sz w:val="16"/>
          <w:szCs w:val="16"/>
        </w:rPr>
      </w:pPr>
      <w:r w:rsidRPr="00B524FD">
        <w:rPr>
          <w:rFonts w:ascii="Tahoma" w:hAnsi="Tahoma" w:cs="Tahoma"/>
          <w:b/>
          <w:sz w:val="16"/>
          <w:szCs w:val="16"/>
        </w:rPr>
        <w:t>Заполнение указанных полей является обязательным условием при приеме денежных средств в пользу указанных Поставщиков:</w:t>
      </w:r>
    </w:p>
    <w:p w14:paraId="708D3DFF" w14:textId="77777777" w:rsidR="000B1D59" w:rsidRPr="00B524FD" w:rsidRDefault="000B1D59" w:rsidP="001D6569">
      <w:pPr>
        <w:shd w:val="clear" w:color="auto" w:fill="FFFFFF"/>
        <w:jc w:val="center"/>
        <w:rPr>
          <w:rFonts w:ascii="Tahoma" w:hAnsi="Tahoma" w:cs="Tahoma"/>
          <w:b/>
          <w:sz w:val="16"/>
          <w:szCs w:val="16"/>
        </w:rPr>
      </w:pPr>
    </w:p>
    <w:p w14:paraId="75905EA3" w14:textId="77777777" w:rsidR="000B1D59" w:rsidRPr="00B524FD" w:rsidRDefault="000B1D59" w:rsidP="001D6569">
      <w:pPr>
        <w:widowControl w:val="0"/>
        <w:rPr>
          <w:rFonts w:ascii="Tahoma" w:hAnsi="Tahoma" w:cs="Tahoma"/>
          <w:sz w:val="16"/>
          <w:szCs w:val="16"/>
        </w:rPr>
      </w:pPr>
      <w:r w:rsidRPr="00B524FD">
        <w:rPr>
          <w:rFonts w:ascii="Tahoma" w:hAnsi="Tahoma" w:cs="Tahoma"/>
          <w:b/>
          <w:sz w:val="16"/>
          <w:szCs w:val="16"/>
        </w:rPr>
        <w:t>МТС</w:t>
      </w:r>
      <w:r w:rsidRPr="00B524FD">
        <w:rPr>
          <w:rFonts w:ascii="Tahoma" w:hAnsi="Tahoma" w:cs="Tahoma"/>
          <w:sz w:val="16"/>
          <w:szCs w:val="16"/>
        </w:rPr>
        <w:t>:</w:t>
      </w:r>
    </w:p>
    <w:p w14:paraId="3E8B8EEC" w14:textId="77777777" w:rsidR="000B1D59" w:rsidRPr="00B524FD" w:rsidRDefault="000B1D59" w:rsidP="001D6569">
      <w:pPr>
        <w:widowControl w:val="0"/>
        <w:rPr>
          <w:rFonts w:ascii="Tahoma" w:hAnsi="Tahoma" w:cs="Tahoma"/>
          <w:sz w:val="16"/>
          <w:szCs w:val="16"/>
        </w:rPr>
      </w:pPr>
      <w:r w:rsidRPr="00B524FD">
        <w:rPr>
          <w:rFonts w:ascii="Tahoma" w:hAnsi="Tahoma" w:cs="Tahoma"/>
          <w:sz w:val="16"/>
          <w:szCs w:val="16"/>
        </w:rPr>
        <w:t>«Название ИТС Предприятия:___»;  (Название домашнего оператора абонента (длина поля – 40 знакомест));</w:t>
      </w:r>
    </w:p>
    <w:p w14:paraId="0AF6C962" w14:textId="77777777" w:rsidR="000B1D59" w:rsidRPr="00B524FD" w:rsidRDefault="000B1D59" w:rsidP="001D6569">
      <w:pPr>
        <w:widowControl w:val="0"/>
        <w:rPr>
          <w:rFonts w:ascii="Tahoma" w:hAnsi="Tahoma" w:cs="Tahoma"/>
          <w:sz w:val="16"/>
          <w:szCs w:val="16"/>
        </w:rPr>
      </w:pPr>
      <w:r w:rsidRPr="00B524FD">
        <w:rPr>
          <w:rFonts w:ascii="Tahoma" w:hAnsi="Tahoma" w:cs="Tahoma"/>
          <w:sz w:val="16"/>
          <w:szCs w:val="16"/>
        </w:rPr>
        <w:t>«Лицевой счет № ____»;</w:t>
      </w:r>
    </w:p>
    <w:p w14:paraId="38985951" w14:textId="77777777" w:rsidR="000B1D59" w:rsidRPr="00B524FD" w:rsidRDefault="000B1D59" w:rsidP="001D6569">
      <w:pPr>
        <w:widowControl w:val="0"/>
        <w:rPr>
          <w:rFonts w:ascii="Tahoma" w:hAnsi="Tahoma" w:cs="Tahoma"/>
          <w:sz w:val="16"/>
          <w:szCs w:val="16"/>
        </w:rPr>
      </w:pPr>
      <w:r w:rsidRPr="00B524FD">
        <w:rPr>
          <w:rFonts w:ascii="Tahoma" w:hAnsi="Tahoma" w:cs="Tahoma"/>
          <w:sz w:val="16"/>
          <w:szCs w:val="16"/>
        </w:rPr>
        <w:t>«Номер ЕСПП ____»;</w:t>
      </w:r>
    </w:p>
    <w:p w14:paraId="47A7526A" w14:textId="77777777" w:rsidR="000B1D59" w:rsidRPr="00B524FD" w:rsidRDefault="000B1D59" w:rsidP="001D6569">
      <w:pPr>
        <w:widowControl w:val="0"/>
        <w:rPr>
          <w:rFonts w:ascii="Tahoma" w:hAnsi="Tahoma" w:cs="Tahoma"/>
          <w:sz w:val="16"/>
          <w:szCs w:val="16"/>
        </w:rPr>
      </w:pPr>
      <w:r w:rsidRPr="00B524FD">
        <w:rPr>
          <w:rFonts w:ascii="Tahoma" w:hAnsi="Tahoma" w:cs="Tahoma"/>
          <w:sz w:val="16"/>
          <w:szCs w:val="16"/>
        </w:rPr>
        <w:t>«Код акцептования ____»</w:t>
      </w:r>
    </w:p>
    <w:p w14:paraId="79118C1D" w14:textId="77777777" w:rsidR="000B1D59" w:rsidRPr="00B524FD" w:rsidRDefault="000B1D59" w:rsidP="001D6569">
      <w:pPr>
        <w:rPr>
          <w:rFonts w:ascii="Tahoma" w:hAnsi="Tahoma" w:cs="Tahoma"/>
          <w:sz w:val="16"/>
          <w:szCs w:val="16"/>
        </w:rPr>
      </w:pPr>
      <w:r w:rsidRPr="00B524FD">
        <w:rPr>
          <w:rFonts w:ascii="Tahoma" w:hAnsi="Tahoma" w:cs="Tahoma"/>
          <w:sz w:val="16"/>
          <w:szCs w:val="16"/>
        </w:rPr>
        <w:t>При отсутствии Кода акцептования чек должен содержать фразу: «Платеж принят без акцептования МТС. Перевод денежных средств на счет может быть произведён с задержкой". Наличие данной фразы возможно только в случае применения технологии, не предполагающей информационный обмен в режиме реального времени.</w:t>
      </w:r>
    </w:p>
    <w:p w14:paraId="31392C0C" w14:textId="77777777" w:rsidR="000B1D59" w:rsidRPr="00B524FD" w:rsidRDefault="000B1D59" w:rsidP="001D6569">
      <w:pPr>
        <w:widowControl w:val="0"/>
        <w:rPr>
          <w:rFonts w:ascii="Tahoma" w:hAnsi="Tahoma" w:cs="Tahoma"/>
          <w:sz w:val="16"/>
          <w:szCs w:val="16"/>
        </w:rPr>
      </w:pPr>
    </w:p>
    <w:p w14:paraId="795B9768" w14:textId="77777777" w:rsidR="000B1D59" w:rsidRPr="00B524FD" w:rsidRDefault="000B1D59" w:rsidP="001D6569">
      <w:pPr>
        <w:widowControl w:val="0"/>
        <w:rPr>
          <w:rFonts w:ascii="Tahoma" w:hAnsi="Tahoma" w:cs="Tahoma"/>
          <w:sz w:val="16"/>
          <w:szCs w:val="16"/>
        </w:rPr>
      </w:pPr>
      <w:r w:rsidRPr="00B524FD">
        <w:rPr>
          <w:rFonts w:ascii="Tahoma" w:hAnsi="Tahoma" w:cs="Tahoma"/>
          <w:sz w:val="16"/>
          <w:szCs w:val="16"/>
        </w:rPr>
        <w:t>Пример:</w:t>
      </w:r>
    </w:p>
    <w:p w14:paraId="49CC62D2" w14:textId="77777777" w:rsidR="000B1D59" w:rsidRPr="00B524FD" w:rsidRDefault="000B1D59" w:rsidP="001D6569">
      <w:pPr>
        <w:rPr>
          <w:rFonts w:ascii="Tahoma" w:hAnsi="Tahoma" w:cs="Tahoma"/>
          <w:sz w:val="16"/>
          <w:szCs w:val="16"/>
        </w:rPr>
      </w:pPr>
      <w:r w:rsidRPr="00B524FD">
        <w:rPr>
          <w:rFonts w:ascii="Tahoma" w:hAnsi="Tahoma" w:cs="Tahoma"/>
          <w:sz w:val="16"/>
          <w:szCs w:val="16"/>
        </w:rPr>
        <w:t xml:space="preserve">Платёж проведён. Л\С: 281332332073. Домашний оператор: СЫКТЫВКАР. Номер транзакции ЕСПП: 661810109801. Код акцептования: a8E8IqfE. </w:t>
      </w:r>
    </w:p>
    <w:p w14:paraId="40F7FDD0" w14:textId="77777777" w:rsidR="000B1D59" w:rsidRPr="00B524FD" w:rsidRDefault="000B1D59">
      <w:pPr>
        <w:pStyle w:val="af6"/>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4E57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91361"/>
    <w:multiLevelType w:val="multilevel"/>
    <w:tmpl w:val="5CDE2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A76068"/>
    <w:multiLevelType w:val="hybridMultilevel"/>
    <w:tmpl w:val="6936B0C6"/>
    <w:lvl w:ilvl="0" w:tplc="1A0C91A4">
      <w:start w:val="1"/>
      <w:numFmt w:val="bullet"/>
      <w:lvlText w:val=""/>
      <w:lvlJc w:val="left"/>
      <w:pPr>
        <w:tabs>
          <w:tab w:val="num" w:pos="1141"/>
        </w:tabs>
        <w:ind w:left="1141" w:hanging="360"/>
      </w:pPr>
      <w:rPr>
        <w:rFonts w:ascii="Symbol" w:hAnsi="Symbol" w:hint="default"/>
        <w:sz w:val="18"/>
        <w:szCs w:val="18"/>
      </w:rPr>
    </w:lvl>
    <w:lvl w:ilvl="1" w:tplc="04190003" w:tentative="1">
      <w:start w:val="1"/>
      <w:numFmt w:val="bullet"/>
      <w:lvlText w:val="o"/>
      <w:lvlJc w:val="left"/>
      <w:pPr>
        <w:tabs>
          <w:tab w:val="num" w:pos="2852"/>
        </w:tabs>
        <w:ind w:left="2852" w:hanging="360"/>
      </w:pPr>
      <w:rPr>
        <w:rFonts w:ascii="Courier New" w:hAnsi="Courier New" w:cs="Courier New" w:hint="default"/>
      </w:rPr>
    </w:lvl>
    <w:lvl w:ilvl="2" w:tplc="04190005" w:tentative="1">
      <w:start w:val="1"/>
      <w:numFmt w:val="bullet"/>
      <w:lvlText w:val=""/>
      <w:lvlJc w:val="left"/>
      <w:pPr>
        <w:tabs>
          <w:tab w:val="num" w:pos="3572"/>
        </w:tabs>
        <w:ind w:left="3572" w:hanging="360"/>
      </w:pPr>
      <w:rPr>
        <w:rFonts w:ascii="Wingdings" w:hAnsi="Wingdings" w:hint="default"/>
      </w:rPr>
    </w:lvl>
    <w:lvl w:ilvl="3" w:tplc="04190001" w:tentative="1">
      <w:start w:val="1"/>
      <w:numFmt w:val="bullet"/>
      <w:lvlText w:val=""/>
      <w:lvlJc w:val="left"/>
      <w:pPr>
        <w:tabs>
          <w:tab w:val="num" w:pos="4292"/>
        </w:tabs>
        <w:ind w:left="4292" w:hanging="360"/>
      </w:pPr>
      <w:rPr>
        <w:rFonts w:ascii="Symbol" w:hAnsi="Symbol" w:hint="default"/>
      </w:rPr>
    </w:lvl>
    <w:lvl w:ilvl="4" w:tplc="04190003" w:tentative="1">
      <w:start w:val="1"/>
      <w:numFmt w:val="bullet"/>
      <w:lvlText w:val="o"/>
      <w:lvlJc w:val="left"/>
      <w:pPr>
        <w:tabs>
          <w:tab w:val="num" w:pos="5012"/>
        </w:tabs>
        <w:ind w:left="5012" w:hanging="360"/>
      </w:pPr>
      <w:rPr>
        <w:rFonts w:ascii="Courier New" w:hAnsi="Courier New" w:cs="Courier New" w:hint="default"/>
      </w:rPr>
    </w:lvl>
    <w:lvl w:ilvl="5" w:tplc="04190005" w:tentative="1">
      <w:start w:val="1"/>
      <w:numFmt w:val="bullet"/>
      <w:lvlText w:val=""/>
      <w:lvlJc w:val="left"/>
      <w:pPr>
        <w:tabs>
          <w:tab w:val="num" w:pos="5732"/>
        </w:tabs>
        <w:ind w:left="5732" w:hanging="360"/>
      </w:pPr>
      <w:rPr>
        <w:rFonts w:ascii="Wingdings" w:hAnsi="Wingdings" w:hint="default"/>
      </w:rPr>
    </w:lvl>
    <w:lvl w:ilvl="6" w:tplc="04190001" w:tentative="1">
      <w:start w:val="1"/>
      <w:numFmt w:val="bullet"/>
      <w:lvlText w:val=""/>
      <w:lvlJc w:val="left"/>
      <w:pPr>
        <w:tabs>
          <w:tab w:val="num" w:pos="6452"/>
        </w:tabs>
        <w:ind w:left="6452" w:hanging="360"/>
      </w:pPr>
      <w:rPr>
        <w:rFonts w:ascii="Symbol" w:hAnsi="Symbol" w:hint="default"/>
      </w:rPr>
    </w:lvl>
    <w:lvl w:ilvl="7" w:tplc="04190003" w:tentative="1">
      <w:start w:val="1"/>
      <w:numFmt w:val="bullet"/>
      <w:lvlText w:val="o"/>
      <w:lvlJc w:val="left"/>
      <w:pPr>
        <w:tabs>
          <w:tab w:val="num" w:pos="7172"/>
        </w:tabs>
        <w:ind w:left="7172" w:hanging="360"/>
      </w:pPr>
      <w:rPr>
        <w:rFonts w:ascii="Courier New" w:hAnsi="Courier New" w:cs="Courier New" w:hint="default"/>
      </w:rPr>
    </w:lvl>
    <w:lvl w:ilvl="8" w:tplc="04190005" w:tentative="1">
      <w:start w:val="1"/>
      <w:numFmt w:val="bullet"/>
      <w:lvlText w:val=""/>
      <w:lvlJc w:val="left"/>
      <w:pPr>
        <w:tabs>
          <w:tab w:val="num" w:pos="7892"/>
        </w:tabs>
        <w:ind w:left="7892" w:hanging="360"/>
      </w:pPr>
      <w:rPr>
        <w:rFonts w:ascii="Wingdings" w:hAnsi="Wingdings" w:hint="default"/>
      </w:rPr>
    </w:lvl>
  </w:abstractNum>
  <w:abstractNum w:abstractNumId="3" w15:restartNumberingAfterBreak="0">
    <w:nsid w:val="042D74FD"/>
    <w:multiLevelType w:val="hybridMultilevel"/>
    <w:tmpl w:val="AE7C5314"/>
    <w:lvl w:ilvl="0" w:tplc="1A0C91A4">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15347"/>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287"/>
        </w:tabs>
        <w:ind w:left="128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5" w15:restartNumberingAfterBreak="0">
    <w:nsid w:val="07C37E95"/>
    <w:multiLevelType w:val="multilevel"/>
    <w:tmpl w:val="98E6504E"/>
    <w:lvl w:ilvl="0">
      <w:start w:val="1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5A6645"/>
    <w:multiLevelType w:val="multilevel"/>
    <w:tmpl w:val="98E6504E"/>
    <w:lvl w:ilvl="0">
      <w:start w:val="1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212031"/>
    <w:multiLevelType w:val="multilevel"/>
    <w:tmpl w:val="D8003438"/>
    <w:lvl w:ilvl="0">
      <w:start w:val="6"/>
      <w:numFmt w:val="upperRoman"/>
      <w:lvlText w:val="%1."/>
      <w:lvlJc w:val="left"/>
      <w:pPr>
        <w:ind w:left="1506" w:hanging="720"/>
      </w:pPr>
      <w:rPr>
        <w:rFonts w:hint="default"/>
      </w:rPr>
    </w:lvl>
    <w:lvl w:ilvl="1">
      <w:start w:val="1"/>
      <w:numFmt w:val="decimal"/>
      <w:pStyle w:val="1"/>
      <w:isLgl/>
      <w:lvlText w:val="%1.%2."/>
      <w:lvlJc w:val="left"/>
      <w:pPr>
        <w:ind w:left="720" w:hanging="720"/>
      </w:pPr>
      <w:rPr>
        <w:rFonts w:hint="default"/>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4026" w:hanging="1080"/>
      </w:pPr>
      <w:rPr>
        <w:rFonts w:hint="default"/>
      </w:rPr>
    </w:lvl>
    <w:lvl w:ilvl="4">
      <w:start w:val="1"/>
      <w:numFmt w:val="decimal"/>
      <w:isLgl/>
      <w:lvlText w:val="%1.%2.%3.%4.%5."/>
      <w:lvlJc w:val="left"/>
      <w:pPr>
        <w:ind w:left="4746" w:hanging="1080"/>
      </w:pPr>
      <w:rPr>
        <w:rFonts w:hint="default"/>
      </w:rPr>
    </w:lvl>
    <w:lvl w:ilvl="5">
      <w:start w:val="1"/>
      <w:numFmt w:val="decimal"/>
      <w:isLgl/>
      <w:lvlText w:val="%1.%2.%3.%4.%5.%6."/>
      <w:lvlJc w:val="left"/>
      <w:pPr>
        <w:ind w:left="5826"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46" w:hanging="1800"/>
      </w:pPr>
      <w:rPr>
        <w:rFonts w:hint="default"/>
      </w:rPr>
    </w:lvl>
  </w:abstractNum>
  <w:abstractNum w:abstractNumId="8" w15:restartNumberingAfterBreak="0">
    <w:nsid w:val="0F084AB3"/>
    <w:multiLevelType w:val="multilevel"/>
    <w:tmpl w:val="95A2E4FE"/>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2138"/>
        </w:tabs>
        <w:ind w:left="2138" w:hanging="720"/>
      </w:pPr>
      <w:rPr>
        <w:rFonts w:ascii="Tahoma" w:hAnsi="Tahoma" w:cs="Tahoma" w:hint="default"/>
        <w:b w:val="0"/>
        <w:color w:val="auto"/>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 w15:restartNumberingAfterBreak="0">
    <w:nsid w:val="0FAF62EC"/>
    <w:multiLevelType w:val="hybridMultilevel"/>
    <w:tmpl w:val="1676F3B4"/>
    <w:lvl w:ilvl="0" w:tplc="D988E3A2">
      <w:start w:val="6"/>
      <w:numFmt w:val="decimal"/>
      <w:lvlText w:val="%1."/>
      <w:lvlJc w:val="left"/>
      <w:pPr>
        <w:tabs>
          <w:tab w:val="num" w:pos="720"/>
        </w:tabs>
        <w:ind w:left="720" w:hanging="360"/>
      </w:pPr>
      <w:rPr>
        <w:rFonts w:hint="default"/>
      </w:rPr>
    </w:lvl>
    <w:lvl w:ilvl="1" w:tplc="5CB2B0FA">
      <w:numFmt w:val="none"/>
      <w:lvlText w:val=""/>
      <w:lvlJc w:val="left"/>
      <w:pPr>
        <w:tabs>
          <w:tab w:val="num" w:pos="360"/>
        </w:tabs>
      </w:pPr>
    </w:lvl>
    <w:lvl w:ilvl="2" w:tplc="0ED0A2E8">
      <w:numFmt w:val="none"/>
      <w:lvlText w:val=""/>
      <w:lvlJc w:val="left"/>
      <w:pPr>
        <w:tabs>
          <w:tab w:val="num" w:pos="360"/>
        </w:tabs>
      </w:pPr>
    </w:lvl>
    <w:lvl w:ilvl="3" w:tplc="0A7EF44A">
      <w:numFmt w:val="none"/>
      <w:lvlText w:val=""/>
      <w:lvlJc w:val="left"/>
      <w:pPr>
        <w:tabs>
          <w:tab w:val="num" w:pos="360"/>
        </w:tabs>
      </w:pPr>
    </w:lvl>
    <w:lvl w:ilvl="4" w:tplc="5EB47276">
      <w:numFmt w:val="none"/>
      <w:lvlText w:val=""/>
      <w:lvlJc w:val="left"/>
      <w:pPr>
        <w:tabs>
          <w:tab w:val="num" w:pos="360"/>
        </w:tabs>
      </w:pPr>
    </w:lvl>
    <w:lvl w:ilvl="5" w:tplc="ABAC917A">
      <w:numFmt w:val="none"/>
      <w:lvlText w:val=""/>
      <w:lvlJc w:val="left"/>
      <w:pPr>
        <w:tabs>
          <w:tab w:val="num" w:pos="360"/>
        </w:tabs>
      </w:pPr>
    </w:lvl>
    <w:lvl w:ilvl="6" w:tplc="726AA8B2">
      <w:numFmt w:val="none"/>
      <w:lvlText w:val=""/>
      <w:lvlJc w:val="left"/>
      <w:pPr>
        <w:tabs>
          <w:tab w:val="num" w:pos="360"/>
        </w:tabs>
      </w:pPr>
    </w:lvl>
    <w:lvl w:ilvl="7" w:tplc="385EFBB2">
      <w:numFmt w:val="none"/>
      <w:lvlText w:val=""/>
      <w:lvlJc w:val="left"/>
      <w:pPr>
        <w:tabs>
          <w:tab w:val="num" w:pos="360"/>
        </w:tabs>
      </w:pPr>
    </w:lvl>
    <w:lvl w:ilvl="8" w:tplc="81B46E9E">
      <w:numFmt w:val="none"/>
      <w:lvlText w:val=""/>
      <w:lvlJc w:val="left"/>
      <w:pPr>
        <w:tabs>
          <w:tab w:val="num" w:pos="360"/>
        </w:tabs>
      </w:pPr>
    </w:lvl>
  </w:abstractNum>
  <w:abstractNum w:abstractNumId="10" w15:restartNumberingAfterBreak="0">
    <w:nsid w:val="136A012B"/>
    <w:multiLevelType w:val="hybridMultilevel"/>
    <w:tmpl w:val="EE7A62B8"/>
    <w:lvl w:ilvl="0" w:tplc="1A0C91A4">
      <w:start w:val="1"/>
      <w:numFmt w:val="bullet"/>
      <w:lvlText w:val=""/>
      <w:lvlJc w:val="left"/>
      <w:pPr>
        <w:tabs>
          <w:tab w:val="num" w:pos="1786"/>
        </w:tabs>
        <w:ind w:left="1786" w:hanging="360"/>
      </w:pPr>
      <w:rPr>
        <w:rFonts w:ascii="Symbol" w:hAnsi="Symbol" w:hint="default"/>
        <w:sz w:val="18"/>
        <w:szCs w:val="18"/>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 w15:restartNumberingAfterBreak="0">
    <w:nsid w:val="14703D3E"/>
    <w:multiLevelType w:val="hybridMultilevel"/>
    <w:tmpl w:val="7638E24C"/>
    <w:lvl w:ilvl="0" w:tplc="1A0C91A4">
      <w:start w:val="1"/>
      <w:numFmt w:val="bullet"/>
      <w:lvlText w:val=""/>
      <w:lvlJc w:val="left"/>
      <w:pPr>
        <w:tabs>
          <w:tab w:val="num" w:pos="1786"/>
        </w:tabs>
        <w:ind w:left="1786" w:hanging="360"/>
      </w:pPr>
      <w:rPr>
        <w:rFonts w:ascii="Symbol" w:hAnsi="Symbol" w:hint="default"/>
        <w:sz w:val="18"/>
        <w:szCs w:val="18"/>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2" w15:restartNumberingAfterBreak="0">
    <w:nsid w:val="165F7391"/>
    <w:multiLevelType w:val="multilevel"/>
    <w:tmpl w:val="9FDC2F7A"/>
    <w:lvl w:ilvl="0">
      <w:start w:val="3"/>
      <w:numFmt w:val="decimal"/>
      <w:lvlText w:val="%1"/>
      <w:lvlJc w:val="left"/>
      <w:pPr>
        <w:ind w:left="435" w:hanging="435"/>
      </w:pPr>
      <w:rPr>
        <w:rFonts w:hint="default"/>
        <w:sz w:val="18"/>
      </w:rPr>
    </w:lvl>
    <w:lvl w:ilvl="1">
      <w:start w:val="3"/>
      <w:numFmt w:val="decimal"/>
      <w:lvlText w:val="%1.%2"/>
      <w:lvlJc w:val="left"/>
      <w:pPr>
        <w:ind w:left="1080" w:hanging="72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2160" w:hanging="108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3240" w:hanging="1440"/>
      </w:pPr>
      <w:rPr>
        <w:rFonts w:hint="default"/>
        <w:sz w:val="18"/>
      </w:rPr>
    </w:lvl>
    <w:lvl w:ilvl="6">
      <w:start w:val="1"/>
      <w:numFmt w:val="decimal"/>
      <w:lvlText w:val="%1.%2.%3.%4.%5.%6.%7"/>
      <w:lvlJc w:val="left"/>
      <w:pPr>
        <w:ind w:left="3960" w:hanging="1800"/>
      </w:pPr>
      <w:rPr>
        <w:rFonts w:hint="default"/>
        <w:sz w:val="18"/>
      </w:rPr>
    </w:lvl>
    <w:lvl w:ilvl="7">
      <w:start w:val="1"/>
      <w:numFmt w:val="decimal"/>
      <w:lvlText w:val="%1.%2.%3.%4.%5.%6.%7.%8"/>
      <w:lvlJc w:val="left"/>
      <w:pPr>
        <w:ind w:left="4320" w:hanging="1800"/>
      </w:pPr>
      <w:rPr>
        <w:rFonts w:hint="default"/>
        <w:sz w:val="18"/>
      </w:rPr>
    </w:lvl>
    <w:lvl w:ilvl="8">
      <w:start w:val="1"/>
      <w:numFmt w:val="decimal"/>
      <w:lvlText w:val="%1.%2.%3.%4.%5.%6.%7.%8.%9"/>
      <w:lvlJc w:val="left"/>
      <w:pPr>
        <w:ind w:left="5040" w:hanging="2160"/>
      </w:pPr>
      <w:rPr>
        <w:rFonts w:hint="default"/>
        <w:sz w:val="18"/>
      </w:rPr>
    </w:lvl>
  </w:abstractNum>
  <w:abstractNum w:abstractNumId="13" w15:restartNumberingAfterBreak="0">
    <w:nsid w:val="195933B3"/>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287"/>
        </w:tabs>
        <w:ind w:left="128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14" w15:restartNumberingAfterBreak="0">
    <w:nsid w:val="199237EB"/>
    <w:multiLevelType w:val="multilevel"/>
    <w:tmpl w:val="C52A78D4"/>
    <w:lvl w:ilvl="0">
      <w:start w:val="6"/>
      <w:numFmt w:val="decimal"/>
      <w:lvlText w:val="%1."/>
      <w:lvlJc w:val="left"/>
      <w:pPr>
        <w:tabs>
          <w:tab w:val="num" w:pos="360"/>
        </w:tabs>
        <w:ind w:left="360" w:hanging="360"/>
      </w:pPr>
      <w:rPr>
        <w:rFonts w:ascii="Tahoma" w:hAnsi="Tahoma" w:cs="Tahoma" w:hint="default"/>
        <w:sz w:val="18"/>
      </w:rPr>
    </w:lvl>
    <w:lvl w:ilvl="1">
      <w:start w:val="1"/>
      <w:numFmt w:val="decimal"/>
      <w:lvlText w:val="%1.%2."/>
      <w:lvlJc w:val="left"/>
      <w:pPr>
        <w:tabs>
          <w:tab w:val="num" w:pos="360"/>
        </w:tabs>
        <w:ind w:left="360" w:hanging="360"/>
      </w:pPr>
      <w:rPr>
        <w:rFonts w:ascii="Tahoma" w:hAnsi="Tahoma" w:cs="Tahoma" w:hint="default"/>
        <w:i w:val="0"/>
        <w:color w:val="auto"/>
        <w:sz w:val="18"/>
      </w:rPr>
    </w:lvl>
    <w:lvl w:ilvl="2">
      <w:start w:val="1"/>
      <w:numFmt w:val="none"/>
      <w:lvlText w:val="9.1.3."/>
      <w:lvlJc w:val="left"/>
      <w:pPr>
        <w:tabs>
          <w:tab w:val="num" w:pos="2136"/>
        </w:tabs>
        <w:ind w:left="2136" w:hanging="720"/>
      </w:pPr>
      <w:rPr>
        <w:rFonts w:ascii="Tahoma" w:hAnsi="Tahoma" w:cs="Tahoma" w:hint="default"/>
        <w:sz w:val="18"/>
      </w:rPr>
    </w:lvl>
    <w:lvl w:ilvl="3">
      <w:start w:val="1"/>
      <w:numFmt w:val="decimal"/>
      <w:lvlText w:val="%1.%2.%3.%4."/>
      <w:lvlJc w:val="left"/>
      <w:pPr>
        <w:tabs>
          <w:tab w:val="num" w:pos="2844"/>
        </w:tabs>
        <w:ind w:left="2844" w:hanging="720"/>
      </w:pPr>
      <w:rPr>
        <w:rFonts w:ascii="Tahoma" w:hAnsi="Tahoma" w:cs="Tahoma" w:hint="default"/>
        <w:sz w:val="18"/>
      </w:rPr>
    </w:lvl>
    <w:lvl w:ilvl="4">
      <w:start w:val="1"/>
      <w:numFmt w:val="decimal"/>
      <w:lvlText w:val="%1.%2.%3.%4.%5."/>
      <w:lvlJc w:val="left"/>
      <w:pPr>
        <w:tabs>
          <w:tab w:val="num" w:pos="3912"/>
        </w:tabs>
        <w:ind w:left="3912" w:hanging="1080"/>
      </w:pPr>
      <w:rPr>
        <w:rFonts w:ascii="Tahoma" w:hAnsi="Tahoma" w:cs="Tahoma" w:hint="default"/>
        <w:sz w:val="18"/>
      </w:rPr>
    </w:lvl>
    <w:lvl w:ilvl="5">
      <w:start w:val="1"/>
      <w:numFmt w:val="decimal"/>
      <w:lvlText w:val="%1.%2.%3.%4.%5.%6."/>
      <w:lvlJc w:val="left"/>
      <w:pPr>
        <w:tabs>
          <w:tab w:val="num" w:pos="4620"/>
        </w:tabs>
        <w:ind w:left="4620" w:hanging="1080"/>
      </w:pPr>
      <w:rPr>
        <w:rFonts w:ascii="Tahoma" w:hAnsi="Tahoma" w:cs="Tahoma" w:hint="default"/>
        <w:sz w:val="18"/>
      </w:rPr>
    </w:lvl>
    <w:lvl w:ilvl="6">
      <w:start w:val="1"/>
      <w:numFmt w:val="decimal"/>
      <w:lvlText w:val="%1.%2.%3.%4.%5.%6.%7."/>
      <w:lvlJc w:val="left"/>
      <w:pPr>
        <w:tabs>
          <w:tab w:val="num" w:pos="5688"/>
        </w:tabs>
        <w:ind w:left="5688" w:hanging="1440"/>
      </w:pPr>
      <w:rPr>
        <w:rFonts w:ascii="Tahoma" w:hAnsi="Tahoma" w:cs="Tahoma" w:hint="default"/>
        <w:sz w:val="18"/>
      </w:rPr>
    </w:lvl>
    <w:lvl w:ilvl="7">
      <w:start w:val="1"/>
      <w:numFmt w:val="decimal"/>
      <w:lvlText w:val="%1.%2.%3.%4.%5.%6.%7.%8."/>
      <w:lvlJc w:val="left"/>
      <w:pPr>
        <w:tabs>
          <w:tab w:val="num" w:pos="6396"/>
        </w:tabs>
        <w:ind w:left="6396" w:hanging="1440"/>
      </w:pPr>
      <w:rPr>
        <w:rFonts w:ascii="Tahoma" w:hAnsi="Tahoma" w:cs="Tahoma" w:hint="default"/>
        <w:sz w:val="18"/>
      </w:rPr>
    </w:lvl>
    <w:lvl w:ilvl="8">
      <w:start w:val="1"/>
      <w:numFmt w:val="decimal"/>
      <w:lvlText w:val="%1.%2.%3.%4.%5.%6.%7.%8.%9."/>
      <w:lvlJc w:val="left"/>
      <w:pPr>
        <w:tabs>
          <w:tab w:val="num" w:pos="7464"/>
        </w:tabs>
        <w:ind w:left="7464" w:hanging="1800"/>
      </w:pPr>
      <w:rPr>
        <w:rFonts w:ascii="Tahoma" w:hAnsi="Tahoma" w:cs="Tahoma" w:hint="default"/>
        <w:sz w:val="18"/>
      </w:rPr>
    </w:lvl>
  </w:abstractNum>
  <w:abstractNum w:abstractNumId="15" w15:restartNumberingAfterBreak="0">
    <w:nsid w:val="1B8E50DB"/>
    <w:multiLevelType w:val="multilevel"/>
    <w:tmpl w:val="3C10A14A"/>
    <w:lvl w:ilvl="0">
      <w:start w:val="7"/>
      <w:numFmt w:val="decimal"/>
      <w:lvlText w:val="%1."/>
      <w:lvlJc w:val="left"/>
      <w:pPr>
        <w:ind w:left="495" w:hanging="495"/>
      </w:pPr>
      <w:rPr>
        <w:rFonts w:hint="default"/>
      </w:rPr>
    </w:lvl>
    <w:lvl w:ilvl="1">
      <w:start w:val="1"/>
      <w:numFmt w:val="decimal"/>
      <w:lvlText w:val="%1.%2."/>
      <w:lvlJc w:val="left"/>
      <w:pPr>
        <w:ind w:left="1080" w:hanging="720"/>
      </w:pPr>
      <w:rPr>
        <w:rFonts w:hint="default"/>
        <w:b w:val="0"/>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0952B4"/>
    <w:multiLevelType w:val="multilevel"/>
    <w:tmpl w:val="04190023"/>
    <w:lvl w:ilvl="0">
      <w:start w:val="1"/>
      <w:numFmt w:val="upperRoman"/>
      <w:pStyle w:val="10"/>
      <w:lvlText w:val="Статья %1."/>
      <w:lvlJc w:val="left"/>
      <w:pPr>
        <w:tabs>
          <w:tab w:val="num" w:pos="1440"/>
        </w:tabs>
        <w:ind w:left="0" w:firstLine="0"/>
      </w:pPr>
    </w:lvl>
    <w:lvl w:ilvl="1">
      <w:start w:val="1"/>
      <w:numFmt w:val="decimalZero"/>
      <w:pStyle w:val="2"/>
      <w:isLgl/>
      <w:lvlText w:val="Раздел %1.%2"/>
      <w:lvlJc w:val="left"/>
      <w:pPr>
        <w:tabs>
          <w:tab w:val="num" w:pos="7034"/>
        </w:tabs>
        <w:ind w:left="5954"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244343"/>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571"/>
        </w:tabs>
        <w:ind w:left="1571"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18" w15:restartNumberingAfterBreak="0">
    <w:nsid w:val="28C83576"/>
    <w:multiLevelType w:val="hybridMultilevel"/>
    <w:tmpl w:val="81C04942"/>
    <w:lvl w:ilvl="0" w:tplc="89D8A7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BED5608"/>
    <w:multiLevelType w:val="hybridMultilevel"/>
    <w:tmpl w:val="94CAAE34"/>
    <w:lvl w:ilvl="0" w:tplc="04190007">
      <w:start w:val="1"/>
      <w:numFmt w:val="bullet"/>
      <w:lvlText w:val=""/>
      <w:lvlJc w:val="left"/>
      <w:pPr>
        <w:tabs>
          <w:tab w:val="num" w:pos="1080"/>
        </w:tabs>
        <w:ind w:left="1080" w:hanging="360"/>
      </w:pPr>
      <w:rPr>
        <w:rFonts w:ascii="Symbol" w:hAnsi="Symbol" w:hint="default"/>
        <w:sz w:val="18"/>
        <w:szCs w:val="18"/>
      </w:rPr>
    </w:lvl>
    <w:lvl w:ilvl="1" w:tplc="ECB465D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F6FA8"/>
    <w:multiLevelType w:val="multilevel"/>
    <w:tmpl w:val="98E6504E"/>
    <w:lvl w:ilvl="0">
      <w:start w:val="1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170B0"/>
    <w:multiLevelType w:val="multilevel"/>
    <w:tmpl w:val="E5F464D6"/>
    <w:lvl w:ilvl="0">
      <w:start w:val="2"/>
      <w:numFmt w:val="decimal"/>
      <w:lvlText w:val="%1."/>
      <w:lvlJc w:val="left"/>
      <w:pPr>
        <w:ind w:left="840" w:hanging="840"/>
      </w:pPr>
      <w:rPr>
        <w:rFonts w:hint="default"/>
        <w:b/>
        <w:color w:val="FF0000"/>
      </w:rPr>
    </w:lvl>
    <w:lvl w:ilvl="1">
      <w:start w:val="12"/>
      <w:numFmt w:val="decimal"/>
      <w:lvlText w:val="%1.%2."/>
      <w:lvlJc w:val="left"/>
      <w:pPr>
        <w:ind w:left="1784" w:hanging="840"/>
      </w:pPr>
      <w:rPr>
        <w:rFonts w:hint="default"/>
        <w:b/>
        <w:color w:val="FF0000"/>
      </w:rPr>
    </w:lvl>
    <w:lvl w:ilvl="2">
      <w:start w:val="1"/>
      <w:numFmt w:val="decimal"/>
      <w:lvlText w:val="%1.%2.%3."/>
      <w:lvlJc w:val="left"/>
      <w:pPr>
        <w:ind w:left="2728" w:hanging="840"/>
      </w:pPr>
      <w:rPr>
        <w:rFonts w:hint="default"/>
        <w:b/>
        <w:color w:val="FF0000"/>
      </w:rPr>
    </w:lvl>
    <w:lvl w:ilvl="3">
      <w:start w:val="1"/>
      <w:numFmt w:val="decimal"/>
      <w:lvlText w:val="%1.%2.%3.%4."/>
      <w:lvlJc w:val="left"/>
      <w:pPr>
        <w:ind w:left="3912" w:hanging="1080"/>
      </w:pPr>
      <w:rPr>
        <w:rFonts w:hint="default"/>
        <w:b w:val="0"/>
        <w:color w:val="auto"/>
      </w:rPr>
    </w:lvl>
    <w:lvl w:ilvl="4">
      <w:start w:val="1"/>
      <w:numFmt w:val="decimal"/>
      <w:lvlText w:val="%1.%2.%3.%4.%5."/>
      <w:lvlJc w:val="left"/>
      <w:pPr>
        <w:ind w:left="4856" w:hanging="1080"/>
      </w:pPr>
      <w:rPr>
        <w:rFonts w:hint="default"/>
        <w:b/>
        <w:color w:val="FF0000"/>
      </w:rPr>
    </w:lvl>
    <w:lvl w:ilvl="5">
      <w:start w:val="1"/>
      <w:numFmt w:val="decimal"/>
      <w:lvlText w:val="%1.%2.%3.%4.%5.%6."/>
      <w:lvlJc w:val="left"/>
      <w:pPr>
        <w:ind w:left="6160" w:hanging="1440"/>
      </w:pPr>
      <w:rPr>
        <w:rFonts w:hint="default"/>
        <w:b/>
        <w:color w:val="FF0000"/>
      </w:rPr>
    </w:lvl>
    <w:lvl w:ilvl="6">
      <w:start w:val="1"/>
      <w:numFmt w:val="decimal"/>
      <w:lvlText w:val="%1.%2.%3.%4.%5.%6.%7."/>
      <w:lvlJc w:val="left"/>
      <w:pPr>
        <w:ind w:left="7104" w:hanging="1440"/>
      </w:pPr>
      <w:rPr>
        <w:rFonts w:hint="default"/>
        <w:b/>
        <w:color w:val="FF0000"/>
      </w:rPr>
    </w:lvl>
    <w:lvl w:ilvl="7">
      <w:start w:val="1"/>
      <w:numFmt w:val="decimal"/>
      <w:lvlText w:val="%1.%2.%3.%4.%5.%6.%7.%8."/>
      <w:lvlJc w:val="left"/>
      <w:pPr>
        <w:ind w:left="8408" w:hanging="1800"/>
      </w:pPr>
      <w:rPr>
        <w:rFonts w:hint="default"/>
        <w:b/>
        <w:color w:val="FF0000"/>
      </w:rPr>
    </w:lvl>
    <w:lvl w:ilvl="8">
      <w:start w:val="1"/>
      <w:numFmt w:val="decimal"/>
      <w:lvlText w:val="%1.%2.%3.%4.%5.%6.%7.%8.%9."/>
      <w:lvlJc w:val="left"/>
      <w:pPr>
        <w:ind w:left="9352" w:hanging="1800"/>
      </w:pPr>
      <w:rPr>
        <w:rFonts w:hint="default"/>
        <w:b/>
        <w:color w:val="FF0000"/>
      </w:rPr>
    </w:lvl>
  </w:abstractNum>
  <w:abstractNum w:abstractNumId="22" w15:restartNumberingAfterBreak="0">
    <w:nsid w:val="333703B5"/>
    <w:multiLevelType w:val="hybridMultilevel"/>
    <w:tmpl w:val="3B1053CC"/>
    <w:lvl w:ilvl="0" w:tplc="AE187DE0">
      <w:start w:val="1"/>
      <w:numFmt w:val="decimal"/>
      <w:lvlText w:val="%1."/>
      <w:lvlJc w:val="left"/>
      <w:pPr>
        <w:ind w:left="1070" w:hanging="360"/>
      </w:pPr>
      <w:rPr>
        <w:rFonts w:hint="default"/>
      </w:rPr>
    </w:lvl>
    <w:lvl w:ilvl="1" w:tplc="5D76CED6" w:tentative="1">
      <w:start w:val="1"/>
      <w:numFmt w:val="lowerLetter"/>
      <w:lvlText w:val="%2."/>
      <w:lvlJc w:val="left"/>
      <w:pPr>
        <w:ind w:left="1790" w:hanging="360"/>
      </w:pPr>
    </w:lvl>
    <w:lvl w:ilvl="2" w:tplc="5E7892E6" w:tentative="1">
      <w:start w:val="1"/>
      <w:numFmt w:val="lowerRoman"/>
      <w:lvlText w:val="%3."/>
      <w:lvlJc w:val="right"/>
      <w:pPr>
        <w:ind w:left="2510" w:hanging="180"/>
      </w:pPr>
    </w:lvl>
    <w:lvl w:ilvl="3" w:tplc="F8B008C0" w:tentative="1">
      <w:start w:val="1"/>
      <w:numFmt w:val="decimal"/>
      <w:lvlText w:val="%4."/>
      <w:lvlJc w:val="left"/>
      <w:pPr>
        <w:ind w:left="3230" w:hanging="360"/>
      </w:pPr>
    </w:lvl>
    <w:lvl w:ilvl="4" w:tplc="EE606C86" w:tentative="1">
      <w:start w:val="1"/>
      <w:numFmt w:val="lowerLetter"/>
      <w:lvlText w:val="%5."/>
      <w:lvlJc w:val="left"/>
      <w:pPr>
        <w:ind w:left="3950" w:hanging="360"/>
      </w:pPr>
    </w:lvl>
    <w:lvl w:ilvl="5" w:tplc="DA9A04FA" w:tentative="1">
      <w:start w:val="1"/>
      <w:numFmt w:val="lowerRoman"/>
      <w:lvlText w:val="%6."/>
      <w:lvlJc w:val="right"/>
      <w:pPr>
        <w:ind w:left="4670" w:hanging="180"/>
      </w:pPr>
    </w:lvl>
    <w:lvl w:ilvl="6" w:tplc="3A24057E" w:tentative="1">
      <w:start w:val="1"/>
      <w:numFmt w:val="decimal"/>
      <w:lvlText w:val="%7."/>
      <w:lvlJc w:val="left"/>
      <w:pPr>
        <w:ind w:left="5390" w:hanging="360"/>
      </w:pPr>
    </w:lvl>
    <w:lvl w:ilvl="7" w:tplc="17EE44A0" w:tentative="1">
      <w:start w:val="1"/>
      <w:numFmt w:val="lowerLetter"/>
      <w:lvlText w:val="%8."/>
      <w:lvlJc w:val="left"/>
      <w:pPr>
        <w:ind w:left="6110" w:hanging="360"/>
      </w:pPr>
    </w:lvl>
    <w:lvl w:ilvl="8" w:tplc="13587284" w:tentative="1">
      <w:start w:val="1"/>
      <w:numFmt w:val="lowerRoman"/>
      <w:lvlText w:val="%9."/>
      <w:lvlJc w:val="right"/>
      <w:pPr>
        <w:ind w:left="6830" w:hanging="180"/>
      </w:pPr>
    </w:lvl>
  </w:abstractNum>
  <w:abstractNum w:abstractNumId="23" w15:restartNumberingAfterBreak="0">
    <w:nsid w:val="3D633199"/>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287"/>
        </w:tabs>
        <w:ind w:left="128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24" w15:restartNumberingAfterBreak="0">
    <w:nsid w:val="3E0622C3"/>
    <w:multiLevelType w:val="multilevel"/>
    <w:tmpl w:val="F650FEF6"/>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0070C0"/>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5" w15:restartNumberingAfterBreak="0">
    <w:nsid w:val="410A4D43"/>
    <w:multiLevelType w:val="multilevel"/>
    <w:tmpl w:val="A7D04A92"/>
    <w:lvl w:ilvl="0">
      <w:start w:val="2"/>
      <w:numFmt w:val="decimal"/>
      <w:lvlText w:val="%1."/>
      <w:lvlJc w:val="left"/>
      <w:pPr>
        <w:ind w:left="828" w:hanging="828"/>
      </w:pPr>
      <w:rPr>
        <w:rFonts w:hint="default"/>
        <w:b/>
      </w:rPr>
    </w:lvl>
    <w:lvl w:ilvl="1">
      <w:start w:val="13"/>
      <w:numFmt w:val="decimal"/>
      <w:lvlText w:val="%1.%2."/>
      <w:lvlJc w:val="left"/>
      <w:pPr>
        <w:ind w:left="1772" w:hanging="828"/>
      </w:pPr>
      <w:rPr>
        <w:rFonts w:hint="default"/>
        <w:b/>
      </w:rPr>
    </w:lvl>
    <w:lvl w:ilvl="2">
      <w:start w:val="1"/>
      <w:numFmt w:val="decimal"/>
      <w:lvlText w:val="%1.%2.%3."/>
      <w:lvlJc w:val="left"/>
      <w:pPr>
        <w:ind w:left="2716" w:hanging="828"/>
      </w:pPr>
      <w:rPr>
        <w:rFonts w:hint="default"/>
        <w:b/>
      </w:rPr>
    </w:lvl>
    <w:lvl w:ilvl="3">
      <w:start w:val="1"/>
      <w:numFmt w:val="decimal"/>
      <w:lvlText w:val="%1.%2.%3.%4."/>
      <w:lvlJc w:val="left"/>
      <w:pPr>
        <w:ind w:left="3912" w:hanging="1080"/>
      </w:pPr>
      <w:rPr>
        <w:rFonts w:hint="default"/>
        <w:b/>
      </w:rPr>
    </w:lvl>
    <w:lvl w:ilvl="4">
      <w:start w:val="1"/>
      <w:numFmt w:val="decimal"/>
      <w:lvlText w:val="%1.%2.%3.%4.%5."/>
      <w:lvlJc w:val="left"/>
      <w:pPr>
        <w:ind w:left="4856" w:hanging="1080"/>
      </w:pPr>
      <w:rPr>
        <w:rFonts w:hint="default"/>
        <w:b/>
      </w:rPr>
    </w:lvl>
    <w:lvl w:ilvl="5">
      <w:start w:val="1"/>
      <w:numFmt w:val="decimal"/>
      <w:lvlText w:val="%1.%2.%3.%4.%5.%6."/>
      <w:lvlJc w:val="left"/>
      <w:pPr>
        <w:ind w:left="6160" w:hanging="1440"/>
      </w:pPr>
      <w:rPr>
        <w:rFonts w:hint="default"/>
        <w:b/>
      </w:rPr>
    </w:lvl>
    <w:lvl w:ilvl="6">
      <w:start w:val="1"/>
      <w:numFmt w:val="decimal"/>
      <w:lvlText w:val="%1.%2.%3.%4.%5.%6.%7."/>
      <w:lvlJc w:val="left"/>
      <w:pPr>
        <w:ind w:left="7104" w:hanging="1440"/>
      </w:pPr>
      <w:rPr>
        <w:rFonts w:hint="default"/>
        <w:b/>
      </w:rPr>
    </w:lvl>
    <w:lvl w:ilvl="7">
      <w:start w:val="1"/>
      <w:numFmt w:val="decimal"/>
      <w:lvlText w:val="%1.%2.%3.%4.%5.%6.%7.%8."/>
      <w:lvlJc w:val="left"/>
      <w:pPr>
        <w:ind w:left="8408" w:hanging="1800"/>
      </w:pPr>
      <w:rPr>
        <w:rFonts w:hint="default"/>
        <w:b/>
      </w:rPr>
    </w:lvl>
    <w:lvl w:ilvl="8">
      <w:start w:val="1"/>
      <w:numFmt w:val="decimal"/>
      <w:lvlText w:val="%1.%2.%3.%4.%5.%6.%7.%8.%9."/>
      <w:lvlJc w:val="left"/>
      <w:pPr>
        <w:ind w:left="9352" w:hanging="1800"/>
      </w:pPr>
      <w:rPr>
        <w:rFonts w:hint="default"/>
        <w:b/>
      </w:rPr>
    </w:lvl>
  </w:abstractNum>
  <w:abstractNum w:abstractNumId="26" w15:restartNumberingAfterBreak="0">
    <w:nsid w:val="43C10E69"/>
    <w:multiLevelType w:val="hybridMultilevel"/>
    <w:tmpl w:val="19DE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683911"/>
    <w:multiLevelType w:val="multilevel"/>
    <w:tmpl w:val="EDA437D2"/>
    <w:lvl w:ilvl="0">
      <w:start w:val="2"/>
      <w:numFmt w:val="decimal"/>
      <w:lvlText w:val="%1"/>
      <w:lvlJc w:val="left"/>
      <w:pPr>
        <w:ind w:left="480" w:hanging="480"/>
      </w:pPr>
      <w:rPr>
        <w:rFonts w:hint="default"/>
        <w:b/>
      </w:rPr>
    </w:lvl>
    <w:lvl w:ilvl="1">
      <w:start w:val="5"/>
      <w:numFmt w:val="decimal"/>
      <w:lvlText w:val="%1.%2"/>
      <w:lvlJc w:val="left"/>
      <w:pPr>
        <w:ind w:left="834" w:hanging="480"/>
      </w:pPr>
      <w:rPr>
        <w:rFonts w:hint="default"/>
        <w:b w:val="0"/>
        <w:sz w:val="18"/>
        <w:szCs w:val="18"/>
      </w:rPr>
    </w:lvl>
    <w:lvl w:ilvl="2">
      <w:start w:val="1"/>
      <w:numFmt w:val="decimal"/>
      <w:lvlText w:val="%1.%2.%3"/>
      <w:lvlJc w:val="left"/>
      <w:pPr>
        <w:ind w:left="1428" w:hanging="720"/>
      </w:pPr>
      <w:rPr>
        <w:rFonts w:hint="default"/>
        <w:b w:val="0"/>
        <w:sz w:val="18"/>
        <w:szCs w:val="18"/>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8" w15:restartNumberingAfterBreak="0">
    <w:nsid w:val="47317509"/>
    <w:multiLevelType w:val="hybridMultilevel"/>
    <w:tmpl w:val="6C4E6842"/>
    <w:lvl w:ilvl="0" w:tplc="0A5E3054">
      <w:start w:val="1"/>
      <w:numFmt w:val="bullet"/>
      <w:lvlText w:val=""/>
      <w:lvlJc w:val="left"/>
      <w:pPr>
        <w:tabs>
          <w:tab w:val="num" w:pos="1440"/>
        </w:tabs>
        <w:ind w:left="1440" w:hanging="360"/>
      </w:pPr>
      <w:rPr>
        <w:rFonts w:ascii="Symbol" w:hAnsi="Symbol" w:hint="default"/>
        <w:color w:val="auto"/>
        <w:sz w:val="18"/>
        <w:szCs w:val="18"/>
      </w:rPr>
    </w:lvl>
    <w:lvl w:ilvl="1" w:tplc="619292E2" w:tentative="1">
      <w:start w:val="1"/>
      <w:numFmt w:val="bullet"/>
      <w:lvlText w:val="o"/>
      <w:lvlJc w:val="left"/>
      <w:pPr>
        <w:tabs>
          <w:tab w:val="num" w:pos="2160"/>
        </w:tabs>
        <w:ind w:left="2160" w:hanging="360"/>
      </w:pPr>
      <w:rPr>
        <w:rFonts w:ascii="Courier New" w:hAnsi="Courier New" w:cs="Courier New" w:hint="default"/>
      </w:rPr>
    </w:lvl>
    <w:lvl w:ilvl="2" w:tplc="7542D480" w:tentative="1">
      <w:start w:val="1"/>
      <w:numFmt w:val="bullet"/>
      <w:lvlText w:val=""/>
      <w:lvlJc w:val="left"/>
      <w:pPr>
        <w:tabs>
          <w:tab w:val="num" w:pos="2880"/>
        </w:tabs>
        <w:ind w:left="2880" w:hanging="360"/>
      </w:pPr>
      <w:rPr>
        <w:rFonts w:ascii="Wingdings" w:hAnsi="Wingdings" w:hint="default"/>
      </w:rPr>
    </w:lvl>
    <w:lvl w:ilvl="3" w:tplc="DB1A11D8" w:tentative="1">
      <w:start w:val="1"/>
      <w:numFmt w:val="bullet"/>
      <w:lvlText w:val=""/>
      <w:lvlJc w:val="left"/>
      <w:pPr>
        <w:tabs>
          <w:tab w:val="num" w:pos="3600"/>
        </w:tabs>
        <w:ind w:left="3600" w:hanging="360"/>
      </w:pPr>
      <w:rPr>
        <w:rFonts w:ascii="Symbol" w:hAnsi="Symbol" w:hint="default"/>
      </w:rPr>
    </w:lvl>
    <w:lvl w:ilvl="4" w:tplc="EFBA62A6" w:tentative="1">
      <w:start w:val="1"/>
      <w:numFmt w:val="bullet"/>
      <w:lvlText w:val="o"/>
      <w:lvlJc w:val="left"/>
      <w:pPr>
        <w:tabs>
          <w:tab w:val="num" w:pos="4320"/>
        </w:tabs>
        <w:ind w:left="4320" w:hanging="360"/>
      </w:pPr>
      <w:rPr>
        <w:rFonts w:ascii="Courier New" w:hAnsi="Courier New" w:cs="Courier New" w:hint="default"/>
      </w:rPr>
    </w:lvl>
    <w:lvl w:ilvl="5" w:tplc="E53A6B6E" w:tentative="1">
      <w:start w:val="1"/>
      <w:numFmt w:val="bullet"/>
      <w:lvlText w:val=""/>
      <w:lvlJc w:val="left"/>
      <w:pPr>
        <w:tabs>
          <w:tab w:val="num" w:pos="5040"/>
        </w:tabs>
        <w:ind w:left="5040" w:hanging="360"/>
      </w:pPr>
      <w:rPr>
        <w:rFonts w:ascii="Wingdings" w:hAnsi="Wingdings" w:hint="default"/>
      </w:rPr>
    </w:lvl>
    <w:lvl w:ilvl="6" w:tplc="CD526830" w:tentative="1">
      <w:start w:val="1"/>
      <w:numFmt w:val="bullet"/>
      <w:lvlText w:val=""/>
      <w:lvlJc w:val="left"/>
      <w:pPr>
        <w:tabs>
          <w:tab w:val="num" w:pos="5760"/>
        </w:tabs>
        <w:ind w:left="5760" w:hanging="360"/>
      </w:pPr>
      <w:rPr>
        <w:rFonts w:ascii="Symbol" w:hAnsi="Symbol" w:hint="default"/>
      </w:rPr>
    </w:lvl>
    <w:lvl w:ilvl="7" w:tplc="56741628" w:tentative="1">
      <w:start w:val="1"/>
      <w:numFmt w:val="bullet"/>
      <w:lvlText w:val="o"/>
      <w:lvlJc w:val="left"/>
      <w:pPr>
        <w:tabs>
          <w:tab w:val="num" w:pos="6480"/>
        </w:tabs>
        <w:ind w:left="6480" w:hanging="360"/>
      </w:pPr>
      <w:rPr>
        <w:rFonts w:ascii="Courier New" w:hAnsi="Courier New" w:cs="Courier New" w:hint="default"/>
      </w:rPr>
    </w:lvl>
    <w:lvl w:ilvl="8" w:tplc="6B94A998"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327290"/>
    <w:multiLevelType w:val="multilevel"/>
    <w:tmpl w:val="2E0E4F3C"/>
    <w:lvl w:ilvl="0">
      <w:start w:val="6"/>
      <w:numFmt w:val="decimal"/>
      <w:lvlText w:val="%1."/>
      <w:lvlJc w:val="left"/>
      <w:pPr>
        <w:ind w:left="600" w:hanging="600"/>
      </w:pPr>
      <w:rPr>
        <w:rFonts w:hint="default"/>
      </w:rPr>
    </w:lvl>
    <w:lvl w:ilvl="1">
      <w:start w:val="10"/>
      <w:numFmt w:val="decimal"/>
      <w:lvlText w:val="%1.%2."/>
      <w:lvlJc w:val="left"/>
      <w:pPr>
        <w:ind w:left="1782" w:hanging="720"/>
      </w:pPr>
      <w:rPr>
        <w:rFonts w:ascii="Tahoma" w:hAnsi="Tahoma" w:cs="Tahoma" w:hint="default"/>
        <w:b w:val="0"/>
        <w:color w:val="auto"/>
        <w:sz w:val="18"/>
        <w:szCs w:val="18"/>
      </w:rPr>
    </w:lvl>
    <w:lvl w:ilvl="2">
      <w:start w:val="1"/>
      <w:numFmt w:val="decimal"/>
      <w:lvlText w:val="%1.%2.%3."/>
      <w:lvlJc w:val="left"/>
      <w:pPr>
        <w:ind w:left="2844" w:hanging="720"/>
      </w:pPr>
      <w:rPr>
        <w:rFonts w:hint="default"/>
        <w:color w:val="auto"/>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30" w15:restartNumberingAfterBreak="0">
    <w:nsid w:val="58463610"/>
    <w:multiLevelType w:val="multilevel"/>
    <w:tmpl w:val="8462377C"/>
    <w:lvl w:ilvl="0">
      <w:start w:val="7"/>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6F283B"/>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287"/>
        </w:tabs>
        <w:ind w:left="128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32" w15:restartNumberingAfterBreak="0">
    <w:nsid w:val="5B5044A7"/>
    <w:multiLevelType w:val="multilevel"/>
    <w:tmpl w:val="6FE65642"/>
    <w:lvl w:ilvl="0">
      <w:start w:val="7"/>
      <w:numFmt w:val="decimal"/>
      <w:lvlText w:val="%1."/>
      <w:lvlJc w:val="left"/>
      <w:pPr>
        <w:tabs>
          <w:tab w:val="num" w:pos="360"/>
        </w:tabs>
        <w:ind w:left="360" w:hanging="360"/>
      </w:pPr>
      <w:rPr>
        <w:rFonts w:ascii="Tahoma" w:hAnsi="Tahoma" w:cs="Tahoma" w:hint="default"/>
        <w:sz w:val="18"/>
      </w:rPr>
    </w:lvl>
    <w:lvl w:ilvl="1">
      <w:start w:val="1"/>
      <w:numFmt w:val="decimal"/>
      <w:lvlText w:val="%1.%2."/>
      <w:lvlJc w:val="left"/>
      <w:pPr>
        <w:tabs>
          <w:tab w:val="num" w:pos="1211"/>
        </w:tabs>
        <w:ind w:left="1211" w:hanging="360"/>
      </w:pPr>
      <w:rPr>
        <w:rFonts w:ascii="Tahoma" w:hAnsi="Tahoma" w:cs="Tahoma" w:hint="default"/>
        <w:color w:val="auto"/>
        <w:sz w:val="18"/>
      </w:rPr>
    </w:lvl>
    <w:lvl w:ilvl="2">
      <w:start w:val="1"/>
      <w:numFmt w:val="decimal"/>
      <w:lvlText w:val="%1.%2.%3."/>
      <w:lvlJc w:val="left"/>
      <w:pPr>
        <w:tabs>
          <w:tab w:val="num" w:pos="1260"/>
        </w:tabs>
        <w:ind w:left="1260" w:hanging="720"/>
      </w:pPr>
      <w:rPr>
        <w:rFonts w:ascii="Tahoma" w:hAnsi="Tahoma" w:cs="Tahoma" w:hint="default"/>
        <w:color w:val="auto"/>
        <w:sz w:val="18"/>
      </w:rPr>
    </w:lvl>
    <w:lvl w:ilvl="3">
      <w:start w:val="1"/>
      <w:numFmt w:val="decimal"/>
      <w:lvlText w:val="%1.%2.%3.%4."/>
      <w:lvlJc w:val="left"/>
      <w:pPr>
        <w:tabs>
          <w:tab w:val="num" w:pos="3420"/>
        </w:tabs>
        <w:ind w:left="3420" w:hanging="720"/>
      </w:pPr>
      <w:rPr>
        <w:rFonts w:ascii="Tahoma" w:hAnsi="Tahoma" w:cs="Tahoma" w:hint="default"/>
        <w:sz w:val="18"/>
      </w:rPr>
    </w:lvl>
    <w:lvl w:ilvl="4">
      <w:start w:val="1"/>
      <w:numFmt w:val="decimal"/>
      <w:lvlText w:val="%1.%2.%3.%4.%5."/>
      <w:lvlJc w:val="left"/>
      <w:pPr>
        <w:tabs>
          <w:tab w:val="num" w:pos="4680"/>
        </w:tabs>
        <w:ind w:left="4680" w:hanging="1080"/>
      </w:pPr>
      <w:rPr>
        <w:rFonts w:ascii="Tahoma" w:hAnsi="Tahoma" w:cs="Tahoma" w:hint="default"/>
        <w:sz w:val="18"/>
      </w:rPr>
    </w:lvl>
    <w:lvl w:ilvl="5">
      <w:start w:val="1"/>
      <w:numFmt w:val="decimal"/>
      <w:lvlText w:val="%1.%2.%3.%4.%5.%6."/>
      <w:lvlJc w:val="left"/>
      <w:pPr>
        <w:tabs>
          <w:tab w:val="num" w:pos="5580"/>
        </w:tabs>
        <w:ind w:left="5580" w:hanging="1080"/>
      </w:pPr>
      <w:rPr>
        <w:rFonts w:ascii="Tahoma" w:hAnsi="Tahoma" w:cs="Tahoma" w:hint="default"/>
        <w:sz w:val="18"/>
      </w:rPr>
    </w:lvl>
    <w:lvl w:ilvl="6">
      <w:start w:val="1"/>
      <w:numFmt w:val="decimal"/>
      <w:lvlText w:val="%1.%2.%3.%4.%5.%6.%7."/>
      <w:lvlJc w:val="left"/>
      <w:pPr>
        <w:tabs>
          <w:tab w:val="num" w:pos="6840"/>
        </w:tabs>
        <w:ind w:left="6840" w:hanging="1440"/>
      </w:pPr>
      <w:rPr>
        <w:rFonts w:ascii="Tahoma" w:hAnsi="Tahoma" w:cs="Tahoma" w:hint="default"/>
        <w:sz w:val="18"/>
      </w:rPr>
    </w:lvl>
    <w:lvl w:ilvl="7">
      <w:start w:val="1"/>
      <w:numFmt w:val="decimal"/>
      <w:lvlText w:val="%1.%2.%3.%4.%5.%6.%7.%8."/>
      <w:lvlJc w:val="left"/>
      <w:pPr>
        <w:tabs>
          <w:tab w:val="num" w:pos="7740"/>
        </w:tabs>
        <w:ind w:left="7740" w:hanging="1440"/>
      </w:pPr>
      <w:rPr>
        <w:rFonts w:ascii="Tahoma" w:hAnsi="Tahoma" w:cs="Tahoma" w:hint="default"/>
        <w:sz w:val="18"/>
      </w:rPr>
    </w:lvl>
    <w:lvl w:ilvl="8">
      <w:start w:val="1"/>
      <w:numFmt w:val="decimal"/>
      <w:lvlText w:val="%1.%2.%3.%4.%5.%6.%7.%8.%9."/>
      <w:lvlJc w:val="left"/>
      <w:pPr>
        <w:tabs>
          <w:tab w:val="num" w:pos="9000"/>
        </w:tabs>
        <w:ind w:left="9000" w:hanging="1800"/>
      </w:pPr>
      <w:rPr>
        <w:rFonts w:ascii="Tahoma" w:hAnsi="Tahoma" w:cs="Tahoma" w:hint="default"/>
        <w:sz w:val="18"/>
      </w:rPr>
    </w:lvl>
  </w:abstractNum>
  <w:abstractNum w:abstractNumId="33" w15:restartNumberingAfterBreak="0">
    <w:nsid w:val="5F0872F5"/>
    <w:multiLevelType w:val="hybridMultilevel"/>
    <w:tmpl w:val="6254C588"/>
    <w:lvl w:ilvl="0" w:tplc="7B04B99E">
      <w:start w:val="1"/>
      <w:numFmt w:val="bullet"/>
      <w:pStyle w:val="20"/>
      <w:lvlText w:val="­"/>
      <w:lvlJc w:val="left"/>
      <w:pPr>
        <w:tabs>
          <w:tab w:val="num" w:pos="1230"/>
        </w:tabs>
        <w:ind w:left="1230" w:hanging="232"/>
      </w:pPr>
      <w:rPr>
        <w:rFonts w:ascii="Arial" w:hAnsi="Arial" w:cs="Times New Roman" w:hint="default"/>
        <w:b/>
        <w:i w:val="0"/>
        <w:color w:val="000066"/>
        <w:sz w:val="20"/>
        <w:szCs w:val="20"/>
      </w:rPr>
    </w:lvl>
    <w:lvl w:ilvl="1" w:tplc="1C7290B0">
      <w:start w:val="1"/>
      <w:numFmt w:val="bullet"/>
      <w:lvlText w:val="o"/>
      <w:lvlJc w:val="left"/>
      <w:pPr>
        <w:tabs>
          <w:tab w:val="num" w:pos="1764"/>
        </w:tabs>
        <w:ind w:left="1764" w:hanging="360"/>
      </w:pPr>
      <w:rPr>
        <w:rFonts w:ascii="Courier New" w:hAnsi="Courier New" w:cs="Courier New" w:hint="default"/>
      </w:rPr>
    </w:lvl>
    <w:lvl w:ilvl="2" w:tplc="46963DFA">
      <w:start w:val="1"/>
      <w:numFmt w:val="bullet"/>
      <w:lvlText w:val=""/>
      <w:lvlJc w:val="left"/>
      <w:pPr>
        <w:tabs>
          <w:tab w:val="num" w:pos="2484"/>
        </w:tabs>
        <w:ind w:left="2484" w:hanging="360"/>
      </w:pPr>
      <w:rPr>
        <w:rFonts w:ascii="Wingdings" w:hAnsi="Wingdings" w:hint="default"/>
      </w:rPr>
    </w:lvl>
    <w:lvl w:ilvl="3" w:tplc="ED72E1F8">
      <w:start w:val="1"/>
      <w:numFmt w:val="bullet"/>
      <w:lvlText w:val=""/>
      <w:lvlJc w:val="left"/>
      <w:pPr>
        <w:tabs>
          <w:tab w:val="num" w:pos="3204"/>
        </w:tabs>
        <w:ind w:left="3204" w:hanging="360"/>
      </w:pPr>
      <w:rPr>
        <w:rFonts w:ascii="Symbol" w:hAnsi="Symbol" w:hint="default"/>
      </w:rPr>
    </w:lvl>
    <w:lvl w:ilvl="4" w:tplc="A8B822CC">
      <w:start w:val="1"/>
      <w:numFmt w:val="bullet"/>
      <w:lvlText w:val="o"/>
      <w:lvlJc w:val="left"/>
      <w:pPr>
        <w:tabs>
          <w:tab w:val="num" w:pos="3924"/>
        </w:tabs>
        <w:ind w:left="3924" w:hanging="360"/>
      </w:pPr>
      <w:rPr>
        <w:rFonts w:ascii="Courier New" w:hAnsi="Courier New" w:cs="Courier New" w:hint="default"/>
      </w:rPr>
    </w:lvl>
    <w:lvl w:ilvl="5" w:tplc="598E2838">
      <w:start w:val="1"/>
      <w:numFmt w:val="bullet"/>
      <w:lvlText w:val=""/>
      <w:lvlJc w:val="left"/>
      <w:pPr>
        <w:tabs>
          <w:tab w:val="num" w:pos="4644"/>
        </w:tabs>
        <w:ind w:left="4644" w:hanging="360"/>
      </w:pPr>
      <w:rPr>
        <w:rFonts w:ascii="Wingdings" w:hAnsi="Wingdings" w:hint="default"/>
      </w:rPr>
    </w:lvl>
    <w:lvl w:ilvl="6" w:tplc="3E4AFC62">
      <w:start w:val="1"/>
      <w:numFmt w:val="bullet"/>
      <w:lvlText w:val=""/>
      <w:lvlJc w:val="left"/>
      <w:pPr>
        <w:tabs>
          <w:tab w:val="num" w:pos="5364"/>
        </w:tabs>
        <w:ind w:left="5364" w:hanging="360"/>
      </w:pPr>
      <w:rPr>
        <w:rFonts w:ascii="Symbol" w:hAnsi="Symbol" w:hint="default"/>
      </w:rPr>
    </w:lvl>
    <w:lvl w:ilvl="7" w:tplc="ED26639C">
      <w:start w:val="1"/>
      <w:numFmt w:val="bullet"/>
      <w:lvlText w:val="o"/>
      <w:lvlJc w:val="left"/>
      <w:pPr>
        <w:tabs>
          <w:tab w:val="num" w:pos="6084"/>
        </w:tabs>
        <w:ind w:left="6084" w:hanging="360"/>
      </w:pPr>
      <w:rPr>
        <w:rFonts w:ascii="Courier New" w:hAnsi="Courier New" w:cs="Courier New" w:hint="default"/>
      </w:rPr>
    </w:lvl>
    <w:lvl w:ilvl="8" w:tplc="DF8CAAC4">
      <w:start w:val="1"/>
      <w:numFmt w:val="bullet"/>
      <w:lvlText w:val=""/>
      <w:lvlJc w:val="left"/>
      <w:pPr>
        <w:tabs>
          <w:tab w:val="num" w:pos="6804"/>
        </w:tabs>
        <w:ind w:left="6804" w:hanging="360"/>
      </w:pPr>
      <w:rPr>
        <w:rFonts w:ascii="Wingdings" w:hAnsi="Wingdings" w:hint="default"/>
      </w:rPr>
    </w:lvl>
  </w:abstractNum>
  <w:abstractNum w:abstractNumId="34" w15:restartNumberingAfterBreak="0">
    <w:nsid w:val="605C77E2"/>
    <w:multiLevelType w:val="multilevel"/>
    <w:tmpl w:val="4268EF62"/>
    <w:lvl w:ilvl="0">
      <w:start w:val="7"/>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22E43C0"/>
    <w:multiLevelType w:val="hybridMultilevel"/>
    <w:tmpl w:val="CCF08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151DF1"/>
    <w:multiLevelType w:val="multilevel"/>
    <w:tmpl w:val="5FAA8886"/>
    <w:lvl w:ilvl="0">
      <w:start w:val="1"/>
      <w:numFmt w:val="decimal"/>
      <w:pStyle w:val="a0"/>
      <w:suff w:val="space"/>
      <w:lvlText w:val="%1."/>
      <w:lvlJc w:val="left"/>
      <w:pPr>
        <w:ind w:left="947" w:hanging="227"/>
      </w:pPr>
    </w:lvl>
    <w:lvl w:ilvl="1">
      <w:start w:val="1"/>
      <w:numFmt w:val="decimal"/>
      <w:pStyle w:val="21"/>
      <w:suff w:val="space"/>
      <w:lvlText w:val="%1.%2."/>
      <w:lvlJc w:val="left"/>
      <w:pPr>
        <w:ind w:left="1344" w:hanging="397"/>
      </w:pPr>
    </w:lvl>
    <w:lvl w:ilvl="2">
      <w:start w:val="1"/>
      <w:numFmt w:val="decimal"/>
      <w:pStyle w:val="30"/>
      <w:suff w:val="space"/>
      <w:lvlText w:val="%1.%2.%3."/>
      <w:lvlJc w:val="left"/>
      <w:pPr>
        <w:ind w:left="1922" w:hanging="578"/>
      </w:pPr>
    </w:lvl>
    <w:lvl w:ilvl="3">
      <w:start w:val="1"/>
      <w:numFmt w:val="decimal"/>
      <w:pStyle w:val="40"/>
      <w:suff w:val="space"/>
      <w:lvlText w:val="%1.%2.%3.%4."/>
      <w:lvlJc w:val="left"/>
      <w:pPr>
        <w:ind w:left="2648" w:hanging="726"/>
      </w:pPr>
    </w:lvl>
    <w:lvl w:ilvl="4">
      <w:start w:val="1"/>
      <w:numFmt w:val="decimal"/>
      <w:pStyle w:val="50"/>
      <w:suff w:val="space"/>
      <w:lvlText w:val="%1.%2.%3.%4.%5."/>
      <w:lvlJc w:val="left"/>
      <w:pPr>
        <w:ind w:left="3521" w:hanging="873"/>
      </w:pPr>
    </w:lvl>
    <w:lvl w:ilvl="5">
      <w:start w:val="1"/>
      <w:numFmt w:val="decimal"/>
      <w:lvlText w:val="%1.%2.%3.%4.%5.%6."/>
      <w:lvlJc w:val="left"/>
      <w:pPr>
        <w:tabs>
          <w:tab w:val="num" w:pos="6521"/>
        </w:tabs>
        <w:ind w:left="6521" w:hanging="3232"/>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480"/>
        </w:tabs>
        <w:ind w:left="4320" w:hanging="1440"/>
      </w:pPr>
    </w:lvl>
  </w:abstractNum>
  <w:abstractNum w:abstractNumId="37" w15:restartNumberingAfterBreak="0">
    <w:nsid w:val="670E5D02"/>
    <w:multiLevelType w:val="multilevel"/>
    <w:tmpl w:val="DC228438"/>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287"/>
        </w:tabs>
        <w:ind w:left="1287" w:hanging="720"/>
      </w:pPr>
      <w:rPr>
        <w:rFonts w:ascii="Tahoma" w:eastAsia="Times New Roman" w:hAnsi="Tahoma" w:cs="Tahoma" w:hint="default"/>
        <w:b w:val="0"/>
        <w:i w:val="0"/>
        <w:strike w:val="0"/>
        <w:color w:val="auto"/>
        <w:sz w:val="18"/>
        <w:szCs w:val="18"/>
      </w:rPr>
    </w:lvl>
    <w:lvl w:ilvl="2">
      <w:start w:val="1"/>
      <w:numFmt w:val="decimal"/>
      <w:isLgl/>
      <w:lvlText w:val="%1.%2.%3."/>
      <w:lvlJc w:val="left"/>
      <w:pPr>
        <w:tabs>
          <w:tab w:val="num" w:pos="1429"/>
        </w:tabs>
        <w:ind w:left="1429" w:hanging="720"/>
      </w:pPr>
      <w:rPr>
        <w:rFonts w:ascii="Tahoma" w:hAnsi="Tahoma" w:cs="Tahoma" w:hint="default"/>
        <w:b w:val="0"/>
        <w:color w:val="auto"/>
        <w:sz w:val="18"/>
        <w:szCs w:val="18"/>
      </w:rPr>
    </w:lvl>
    <w:lvl w:ilvl="3">
      <w:start w:val="1"/>
      <w:numFmt w:val="decimal"/>
      <w:lvlText w:val="%4.1.1.1."/>
      <w:lvlJc w:val="left"/>
      <w:pPr>
        <w:tabs>
          <w:tab w:val="num" w:pos="1304"/>
        </w:tabs>
        <w:ind w:left="2608" w:hanging="1304"/>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sz w:val="18"/>
      </w:rPr>
    </w:lvl>
    <w:lvl w:ilvl="5">
      <w:start w:val="1"/>
      <w:numFmt w:val="decimal"/>
      <w:isLgl/>
      <w:lvlText w:val="%1.%2.%3.%4.%5.%6."/>
      <w:lvlJc w:val="left"/>
      <w:pPr>
        <w:tabs>
          <w:tab w:val="num" w:pos="2148"/>
        </w:tabs>
        <w:ind w:left="2148" w:hanging="1440"/>
      </w:pPr>
      <w:rPr>
        <w:rFonts w:hint="default"/>
        <w:sz w:val="18"/>
      </w:rPr>
    </w:lvl>
    <w:lvl w:ilvl="6">
      <w:start w:val="1"/>
      <w:numFmt w:val="decimal"/>
      <w:isLgl/>
      <w:lvlText w:val="%1.%2.%3.%4.%5.%6.%7."/>
      <w:lvlJc w:val="left"/>
      <w:pPr>
        <w:tabs>
          <w:tab w:val="num" w:pos="2148"/>
        </w:tabs>
        <w:ind w:left="2148" w:hanging="1440"/>
      </w:pPr>
      <w:rPr>
        <w:rFonts w:hint="default"/>
        <w:sz w:val="18"/>
      </w:rPr>
    </w:lvl>
    <w:lvl w:ilvl="7">
      <w:start w:val="1"/>
      <w:numFmt w:val="decimal"/>
      <w:isLgl/>
      <w:lvlText w:val="%1.%2.%3.%4.%5.%6.%7.%8."/>
      <w:lvlJc w:val="left"/>
      <w:pPr>
        <w:tabs>
          <w:tab w:val="num" w:pos="2508"/>
        </w:tabs>
        <w:ind w:left="2508" w:hanging="1800"/>
      </w:pPr>
      <w:rPr>
        <w:rFonts w:hint="default"/>
        <w:sz w:val="18"/>
      </w:rPr>
    </w:lvl>
    <w:lvl w:ilvl="8">
      <w:start w:val="1"/>
      <w:numFmt w:val="decimal"/>
      <w:isLgl/>
      <w:lvlText w:val="%1.%2.%3.%4.%5.%6.%7.%8.%9."/>
      <w:lvlJc w:val="left"/>
      <w:pPr>
        <w:tabs>
          <w:tab w:val="num" w:pos="2508"/>
        </w:tabs>
        <w:ind w:left="2508" w:hanging="1800"/>
      </w:pPr>
      <w:rPr>
        <w:rFonts w:hint="default"/>
        <w:sz w:val="18"/>
      </w:rPr>
    </w:lvl>
  </w:abstractNum>
  <w:abstractNum w:abstractNumId="38" w15:restartNumberingAfterBreak="0">
    <w:nsid w:val="78150D57"/>
    <w:multiLevelType w:val="hybridMultilevel"/>
    <w:tmpl w:val="CDEEAA3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9" w15:restartNumberingAfterBreak="0">
    <w:nsid w:val="794D5DAE"/>
    <w:multiLevelType w:val="multilevel"/>
    <w:tmpl w:val="E474EBA4"/>
    <w:lvl w:ilvl="0">
      <w:start w:val="17"/>
      <w:numFmt w:val="upperRoman"/>
      <w:lvlText w:val="%1."/>
      <w:lvlJc w:val="left"/>
      <w:pPr>
        <w:tabs>
          <w:tab w:val="num" w:pos="1620"/>
        </w:tabs>
        <w:ind w:left="1620" w:hanging="720"/>
      </w:pPr>
      <w:rPr>
        <w:rFonts w:hint="default"/>
        <w:b/>
        <w:color w:val="000000"/>
        <w:sz w:val="18"/>
        <w:szCs w:val="18"/>
      </w:rPr>
    </w:lvl>
    <w:lvl w:ilvl="1">
      <w:start w:val="1"/>
      <w:numFmt w:val="decimal"/>
      <w:lvlText w:val="16.%2."/>
      <w:lvlJc w:val="left"/>
      <w:pPr>
        <w:tabs>
          <w:tab w:val="num" w:pos="1430"/>
        </w:tabs>
        <w:ind w:left="1430" w:hanging="720"/>
      </w:pPr>
      <w:rPr>
        <w:rFonts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0070C0"/>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0" w15:restartNumberingAfterBreak="0">
    <w:nsid w:val="79626C2D"/>
    <w:multiLevelType w:val="multilevel"/>
    <w:tmpl w:val="86E8ED26"/>
    <w:lvl w:ilvl="0">
      <w:start w:val="8"/>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28"/>
  </w:num>
  <w:num w:numId="3">
    <w:abstractNumId w:val="16"/>
  </w:num>
  <w:num w:numId="4">
    <w:abstractNumId w:val="2"/>
  </w:num>
  <w:num w:numId="5">
    <w:abstractNumId w:val="10"/>
  </w:num>
  <w:num w:numId="6">
    <w:abstractNumId w:val="19"/>
  </w:num>
  <w:num w:numId="7">
    <w:abstractNumId w:val="9"/>
  </w:num>
  <w:num w:numId="8">
    <w:abstractNumId w:val="26"/>
  </w:num>
  <w:num w:numId="9">
    <w:abstractNumId w:val="38"/>
  </w:num>
  <w:num w:numId="10">
    <w:abstractNumId w:val="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num>
  <w:num w:numId="14">
    <w:abstractNumId w:val="11"/>
  </w:num>
  <w:num w:numId="15">
    <w:abstractNumId w:val="3"/>
  </w:num>
  <w:num w:numId="16">
    <w:abstractNumId w:val="15"/>
  </w:num>
  <w:num w:numId="17">
    <w:abstractNumId w:val="30"/>
  </w:num>
  <w:num w:numId="18">
    <w:abstractNumId w:val="34"/>
  </w:num>
  <w:num w:numId="19">
    <w:abstractNumId w:val="5"/>
  </w:num>
  <w:num w:numId="20">
    <w:abstractNumId w:val="21"/>
  </w:num>
  <w:num w:numId="21">
    <w:abstractNumId w:val="17"/>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4"/>
  </w:num>
  <w:num w:numId="33">
    <w:abstractNumId w:val="39"/>
  </w:num>
  <w:num w:numId="34">
    <w:abstractNumId w:val="18"/>
  </w:num>
  <w:num w:numId="35">
    <w:abstractNumId w:val="29"/>
  </w:num>
  <w:num w:numId="36">
    <w:abstractNumId w:val="22"/>
  </w:num>
  <w:num w:numId="37">
    <w:abstractNumId w:val="7"/>
  </w:num>
  <w:num w:numId="38">
    <w:abstractNumId w:val="25"/>
  </w:num>
  <w:num w:numId="39">
    <w:abstractNumId w:val="40"/>
  </w:num>
  <w:num w:numId="40">
    <w:abstractNumId w:val="27"/>
  </w:num>
  <w:num w:numId="41">
    <w:abstractNumId w:val="32"/>
  </w:num>
  <w:num w:numId="42">
    <w:abstractNumId w:val="23"/>
  </w:num>
  <w:num w:numId="43">
    <w:abstractNumId w:val="37"/>
  </w:num>
  <w:num w:numId="44">
    <w:abstractNumId w:val="31"/>
  </w:num>
  <w:num w:numId="45">
    <w:abstractNumId w:val="13"/>
  </w:num>
  <w:num w:numId="46">
    <w:abstractNumId w:val="20"/>
  </w:num>
  <w:num w:numId="47">
    <w:abstractNumId w:val="6"/>
  </w:num>
  <w:num w:numId="4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readOnly" w:formatting="1" w:enforcement="1" w:cryptProviderType="rsaAES" w:cryptAlgorithmClass="hash" w:cryptAlgorithmType="typeAny" w:cryptAlgorithmSid="14" w:cryptSpinCount="100000" w:hash="1DctjyVUi/VK9cTyb16r7L8sQCXMY950r2UvD4iUl0LTz2rKO+fglitBHSoQX7Tfb9Uf2f1c37ARrMAyrxRAtQ==" w:salt="/V7MGU8amzCelxTymOlBgw=="/>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A8"/>
    <w:rsid w:val="00000E63"/>
    <w:rsid w:val="000057C1"/>
    <w:rsid w:val="0001369A"/>
    <w:rsid w:val="000205E3"/>
    <w:rsid w:val="00074E76"/>
    <w:rsid w:val="000B1D59"/>
    <w:rsid w:val="000D5F24"/>
    <w:rsid w:val="000E7B5F"/>
    <w:rsid w:val="000F0754"/>
    <w:rsid w:val="000F6DE5"/>
    <w:rsid w:val="00102691"/>
    <w:rsid w:val="00112C30"/>
    <w:rsid w:val="0012280E"/>
    <w:rsid w:val="00152625"/>
    <w:rsid w:val="001569A5"/>
    <w:rsid w:val="001815AC"/>
    <w:rsid w:val="001923C8"/>
    <w:rsid w:val="0019385D"/>
    <w:rsid w:val="001A1475"/>
    <w:rsid w:val="001A527E"/>
    <w:rsid w:val="001A6BE2"/>
    <w:rsid w:val="001B340A"/>
    <w:rsid w:val="001B66CA"/>
    <w:rsid w:val="001C4040"/>
    <w:rsid w:val="001D27E6"/>
    <w:rsid w:val="001D4FE5"/>
    <w:rsid w:val="001D6569"/>
    <w:rsid w:val="001E5C08"/>
    <w:rsid w:val="00202DFD"/>
    <w:rsid w:val="00211EBF"/>
    <w:rsid w:val="0021535C"/>
    <w:rsid w:val="00217977"/>
    <w:rsid w:val="002235AD"/>
    <w:rsid w:val="002254A0"/>
    <w:rsid w:val="002538EC"/>
    <w:rsid w:val="002602AC"/>
    <w:rsid w:val="0027330B"/>
    <w:rsid w:val="00274816"/>
    <w:rsid w:val="00296A2D"/>
    <w:rsid w:val="002A005C"/>
    <w:rsid w:val="002C37FE"/>
    <w:rsid w:val="002C64AA"/>
    <w:rsid w:val="002E1B3B"/>
    <w:rsid w:val="002E7F2C"/>
    <w:rsid w:val="002F4940"/>
    <w:rsid w:val="0030139C"/>
    <w:rsid w:val="00302E00"/>
    <w:rsid w:val="00325501"/>
    <w:rsid w:val="00326D0B"/>
    <w:rsid w:val="00336509"/>
    <w:rsid w:val="00346CB4"/>
    <w:rsid w:val="00347A3D"/>
    <w:rsid w:val="00350A2F"/>
    <w:rsid w:val="00355611"/>
    <w:rsid w:val="003847D9"/>
    <w:rsid w:val="003850C3"/>
    <w:rsid w:val="003A3FF3"/>
    <w:rsid w:val="003B0842"/>
    <w:rsid w:val="003C2E7D"/>
    <w:rsid w:val="003D4834"/>
    <w:rsid w:val="003D4E89"/>
    <w:rsid w:val="003E6BAC"/>
    <w:rsid w:val="00400A9D"/>
    <w:rsid w:val="004125D3"/>
    <w:rsid w:val="004361D9"/>
    <w:rsid w:val="004506C9"/>
    <w:rsid w:val="00457764"/>
    <w:rsid w:val="00475EAB"/>
    <w:rsid w:val="0048561D"/>
    <w:rsid w:val="004B2D33"/>
    <w:rsid w:val="004B3F6A"/>
    <w:rsid w:val="004D181D"/>
    <w:rsid w:val="004F66D9"/>
    <w:rsid w:val="005062A8"/>
    <w:rsid w:val="00517896"/>
    <w:rsid w:val="00532A1C"/>
    <w:rsid w:val="0053787B"/>
    <w:rsid w:val="00547BD8"/>
    <w:rsid w:val="00557B4E"/>
    <w:rsid w:val="00566B8A"/>
    <w:rsid w:val="0057659A"/>
    <w:rsid w:val="005A3BE1"/>
    <w:rsid w:val="005A7AA6"/>
    <w:rsid w:val="005B13DF"/>
    <w:rsid w:val="005B308D"/>
    <w:rsid w:val="005C70E4"/>
    <w:rsid w:val="0060331C"/>
    <w:rsid w:val="0061562D"/>
    <w:rsid w:val="00625CE6"/>
    <w:rsid w:val="00637DDD"/>
    <w:rsid w:val="00641E64"/>
    <w:rsid w:val="0065148E"/>
    <w:rsid w:val="006613F3"/>
    <w:rsid w:val="0066368D"/>
    <w:rsid w:val="00667A23"/>
    <w:rsid w:val="0067065D"/>
    <w:rsid w:val="00671DF1"/>
    <w:rsid w:val="00674DB6"/>
    <w:rsid w:val="006964F1"/>
    <w:rsid w:val="006A1922"/>
    <w:rsid w:val="006A4C60"/>
    <w:rsid w:val="006C5445"/>
    <w:rsid w:val="006C7EF1"/>
    <w:rsid w:val="007009C7"/>
    <w:rsid w:val="00702684"/>
    <w:rsid w:val="00703726"/>
    <w:rsid w:val="00703776"/>
    <w:rsid w:val="00712417"/>
    <w:rsid w:val="00717936"/>
    <w:rsid w:val="0073152B"/>
    <w:rsid w:val="00732769"/>
    <w:rsid w:val="007473B9"/>
    <w:rsid w:val="0075260F"/>
    <w:rsid w:val="00764641"/>
    <w:rsid w:val="00766D29"/>
    <w:rsid w:val="0079719A"/>
    <w:rsid w:val="007A2FFB"/>
    <w:rsid w:val="007A3E0D"/>
    <w:rsid w:val="007B516E"/>
    <w:rsid w:val="007B571F"/>
    <w:rsid w:val="007C7531"/>
    <w:rsid w:val="007D178A"/>
    <w:rsid w:val="007E3616"/>
    <w:rsid w:val="007E570C"/>
    <w:rsid w:val="007E6E5A"/>
    <w:rsid w:val="00806C1E"/>
    <w:rsid w:val="00813D09"/>
    <w:rsid w:val="0082382C"/>
    <w:rsid w:val="00831208"/>
    <w:rsid w:val="0084031A"/>
    <w:rsid w:val="00854DEF"/>
    <w:rsid w:val="0087608F"/>
    <w:rsid w:val="00876420"/>
    <w:rsid w:val="00876B63"/>
    <w:rsid w:val="008B610C"/>
    <w:rsid w:val="008E689A"/>
    <w:rsid w:val="008F545D"/>
    <w:rsid w:val="00900F29"/>
    <w:rsid w:val="009043AF"/>
    <w:rsid w:val="00905856"/>
    <w:rsid w:val="00937058"/>
    <w:rsid w:val="009479A7"/>
    <w:rsid w:val="009611BC"/>
    <w:rsid w:val="00967E09"/>
    <w:rsid w:val="0098780F"/>
    <w:rsid w:val="00997BE9"/>
    <w:rsid w:val="009B4FA6"/>
    <w:rsid w:val="009B724D"/>
    <w:rsid w:val="009C2A1F"/>
    <w:rsid w:val="009C7F66"/>
    <w:rsid w:val="009E1DCB"/>
    <w:rsid w:val="009F1B97"/>
    <w:rsid w:val="00A13EED"/>
    <w:rsid w:val="00A15578"/>
    <w:rsid w:val="00A320FB"/>
    <w:rsid w:val="00A354E8"/>
    <w:rsid w:val="00A35BDF"/>
    <w:rsid w:val="00A477BF"/>
    <w:rsid w:val="00A71C60"/>
    <w:rsid w:val="00A76491"/>
    <w:rsid w:val="00A76582"/>
    <w:rsid w:val="00A85044"/>
    <w:rsid w:val="00A85BDD"/>
    <w:rsid w:val="00A86313"/>
    <w:rsid w:val="00A92C75"/>
    <w:rsid w:val="00A9359A"/>
    <w:rsid w:val="00AA0C06"/>
    <w:rsid w:val="00AB75A3"/>
    <w:rsid w:val="00AE3C32"/>
    <w:rsid w:val="00AF2B73"/>
    <w:rsid w:val="00B16C24"/>
    <w:rsid w:val="00B202E7"/>
    <w:rsid w:val="00B27C52"/>
    <w:rsid w:val="00B3779E"/>
    <w:rsid w:val="00B3793E"/>
    <w:rsid w:val="00B524FD"/>
    <w:rsid w:val="00B63A3F"/>
    <w:rsid w:val="00B72722"/>
    <w:rsid w:val="00B87197"/>
    <w:rsid w:val="00B9379F"/>
    <w:rsid w:val="00BA1F89"/>
    <w:rsid w:val="00BA3326"/>
    <w:rsid w:val="00BA4252"/>
    <w:rsid w:val="00BA76A9"/>
    <w:rsid w:val="00BB5AA4"/>
    <w:rsid w:val="00BB64EF"/>
    <w:rsid w:val="00BC4F7B"/>
    <w:rsid w:val="00BC5B67"/>
    <w:rsid w:val="00BF03AA"/>
    <w:rsid w:val="00C03D47"/>
    <w:rsid w:val="00C04089"/>
    <w:rsid w:val="00C05881"/>
    <w:rsid w:val="00C254F0"/>
    <w:rsid w:val="00C320BE"/>
    <w:rsid w:val="00C33A74"/>
    <w:rsid w:val="00C462CE"/>
    <w:rsid w:val="00CA0C4D"/>
    <w:rsid w:val="00CA3BA5"/>
    <w:rsid w:val="00CC2798"/>
    <w:rsid w:val="00CC3E06"/>
    <w:rsid w:val="00CC5DBE"/>
    <w:rsid w:val="00CF1184"/>
    <w:rsid w:val="00CF4438"/>
    <w:rsid w:val="00D03223"/>
    <w:rsid w:val="00D04FB6"/>
    <w:rsid w:val="00D10D83"/>
    <w:rsid w:val="00D146AB"/>
    <w:rsid w:val="00D4330A"/>
    <w:rsid w:val="00D50C20"/>
    <w:rsid w:val="00D52F7E"/>
    <w:rsid w:val="00D67BA9"/>
    <w:rsid w:val="00DA050C"/>
    <w:rsid w:val="00DC2227"/>
    <w:rsid w:val="00DD1DB3"/>
    <w:rsid w:val="00DD38A8"/>
    <w:rsid w:val="00DD50D2"/>
    <w:rsid w:val="00DF7D6F"/>
    <w:rsid w:val="00E04041"/>
    <w:rsid w:val="00E06276"/>
    <w:rsid w:val="00E20068"/>
    <w:rsid w:val="00E235F4"/>
    <w:rsid w:val="00E4554B"/>
    <w:rsid w:val="00E46208"/>
    <w:rsid w:val="00E53698"/>
    <w:rsid w:val="00E5774B"/>
    <w:rsid w:val="00E71757"/>
    <w:rsid w:val="00E71EB1"/>
    <w:rsid w:val="00E808DF"/>
    <w:rsid w:val="00E902A0"/>
    <w:rsid w:val="00EA0B8B"/>
    <w:rsid w:val="00EA366D"/>
    <w:rsid w:val="00EC6646"/>
    <w:rsid w:val="00EC6B35"/>
    <w:rsid w:val="00ED71F3"/>
    <w:rsid w:val="00EF3363"/>
    <w:rsid w:val="00F107E7"/>
    <w:rsid w:val="00F144D6"/>
    <w:rsid w:val="00F248B5"/>
    <w:rsid w:val="00F4115D"/>
    <w:rsid w:val="00F411AA"/>
    <w:rsid w:val="00F5574B"/>
    <w:rsid w:val="00F64184"/>
    <w:rsid w:val="00F66E8B"/>
    <w:rsid w:val="00F67652"/>
    <w:rsid w:val="00F752C8"/>
    <w:rsid w:val="00F81B23"/>
    <w:rsid w:val="00F9287A"/>
    <w:rsid w:val="00F94FA7"/>
    <w:rsid w:val="00FC55D5"/>
    <w:rsid w:val="00FC6016"/>
    <w:rsid w:val="00FF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B90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D38A8"/>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DD38A8"/>
    <w:pPr>
      <w:keepNext/>
      <w:numPr>
        <w:numId w:val="3"/>
      </w:numPr>
      <w:ind w:right="1700"/>
      <w:jc w:val="both"/>
      <w:outlineLvl w:val="0"/>
    </w:pPr>
    <w:rPr>
      <w:sz w:val="28"/>
      <w:szCs w:val="20"/>
      <w:lang w:val="x-none" w:eastAsia="x-none"/>
    </w:rPr>
  </w:style>
  <w:style w:type="paragraph" w:styleId="2">
    <w:name w:val="heading 2"/>
    <w:basedOn w:val="a1"/>
    <w:next w:val="a1"/>
    <w:link w:val="22"/>
    <w:qFormat/>
    <w:rsid w:val="00DD38A8"/>
    <w:pPr>
      <w:keepNext/>
      <w:numPr>
        <w:ilvl w:val="1"/>
        <w:numId w:val="3"/>
      </w:numPr>
      <w:jc w:val="both"/>
      <w:outlineLvl w:val="1"/>
    </w:pPr>
    <w:rPr>
      <w:b/>
      <w:color w:val="000000"/>
      <w:sz w:val="21"/>
      <w:szCs w:val="20"/>
      <w:lang w:val="x-none" w:eastAsia="x-none"/>
    </w:rPr>
  </w:style>
  <w:style w:type="paragraph" w:styleId="3">
    <w:name w:val="heading 3"/>
    <w:basedOn w:val="a1"/>
    <w:next w:val="a1"/>
    <w:link w:val="31"/>
    <w:qFormat/>
    <w:rsid w:val="00DD38A8"/>
    <w:pPr>
      <w:keepNext/>
      <w:numPr>
        <w:ilvl w:val="2"/>
        <w:numId w:val="3"/>
      </w:numPr>
      <w:outlineLvl w:val="2"/>
    </w:pPr>
    <w:rPr>
      <w:szCs w:val="20"/>
      <w:lang w:val="x-none" w:eastAsia="x-none"/>
    </w:rPr>
  </w:style>
  <w:style w:type="paragraph" w:styleId="4">
    <w:name w:val="heading 4"/>
    <w:basedOn w:val="a1"/>
    <w:next w:val="a1"/>
    <w:link w:val="41"/>
    <w:qFormat/>
    <w:rsid w:val="00DD38A8"/>
    <w:pPr>
      <w:keepNext/>
      <w:numPr>
        <w:ilvl w:val="3"/>
        <w:numId w:val="3"/>
      </w:numPr>
      <w:tabs>
        <w:tab w:val="left" w:pos="-720"/>
      </w:tabs>
      <w:suppressAutoHyphens/>
      <w:spacing w:after="60"/>
      <w:jc w:val="right"/>
      <w:outlineLvl w:val="3"/>
    </w:pPr>
    <w:rPr>
      <w:b/>
      <w:spacing w:val="-3"/>
      <w:sz w:val="20"/>
      <w:szCs w:val="20"/>
      <w:lang w:val="x-none" w:eastAsia="en-US"/>
    </w:rPr>
  </w:style>
  <w:style w:type="paragraph" w:styleId="5">
    <w:name w:val="heading 5"/>
    <w:basedOn w:val="a1"/>
    <w:next w:val="a1"/>
    <w:link w:val="51"/>
    <w:qFormat/>
    <w:rsid w:val="00DD38A8"/>
    <w:pPr>
      <w:keepNext/>
      <w:numPr>
        <w:ilvl w:val="4"/>
        <w:numId w:val="3"/>
      </w:numPr>
      <w:outlineLvl w:val="4"/>
    </w:pPr>
    <w:rPr>
      <w:sz w:val="28"/>
      <w:szCs w:val="20"/>
      <w:lang w:val="x-none" w:eastAsia="en-US"/>
    </w:rPr>
  </w:style>
  <w:style w:type="paragraph" w:styleId="6">
    <w:name w:val="heading 6"/>
    <w:basedOn w:val="a1"/>
    <w:next w:val="a1"/>
    <w:link w:val="60"/>
    <w:qFormat/>
    <w:rsid w:val="00DD38A8"/>
    <w:pPr>
      <w:numPr>
        <w:ilvl w:val="5"/>
        <w:numId w:val="3"/>
      </w:numPr>
      <w:spacing w:before="240" w:after="60"/>
      <w:outlineLvl w:val="5"/>
    </w:pPr>
    <w:rPr>
      <w:b/>
      <w:bCs/>
      <w:sz w:val="22"/>
      <w:szCs w:val="22"/>
      <w:lang w:val="x-none" w:eastAsia="x-none"/>
    </w:rPr>
  </w:style>
  <w:style w:type="paragraph" w:styleId="8">
    <w:name w:val="heading 8"/>
    <w:basedOn w:val="a1"/>
    <w:next w:val="a1"/>
    <w:link w:val="80"/>
    <w:qFormat/>
    <w:rsid w:val="00DD38A8"/>
    <w:pPr>
      <w:keepNext/>
      <w:numPr>
        <w:ilvl w:val="7"/>
        <w:numId w:val="3"/>
      </w:numPr>
      <w:tabs>
        <w:tab w:val="left" w:pos="-720"/>
      </w:tabs>
      <w:suppressAutoHyphens/>
      <w:spacing w:after="60"/>
      <w:jc w:val="right"/>
      <w:outlineLvl w:val="7"/>
    </w:pPr>
    <w:rPr>
      <w:b/>
      <w:spacing w:val="-3"/>
      <w:sz w:val="28"/>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DD38A8"/>
    <w:rPr>
      <w:rFonts w:ascii="Times New Roman" w:eastAsia="Times New Roman" w:hAnsi="Times New Roman" w:cs="Times New Roman"/>
      <w:sz w:val="28"/>
      <w:szCs w:val="20"/>
      <w:lang w:val="x-none" w:eastAsia="x-none"/>
    </w:rPr>
  </w:style>
  <w:style w:type="character" w:customStyle="1" w:styleId="22">
    <w:name w:val="Заголовок 2 Знак"/>
    <w:basedOn w:val="a2"/>
    <w:link w:val="2"/>
    <w:rsid w:val="00DD38A8"/>
    <w:rPr>
      <w:rFonts w:ascii="Times New Roman" w:eastAsia="Times New Roman" w:hAnsi="Times New Roman" w:cs="Times New Roman"/>
      <w:b/>
      <w:color w:val="000000"/>
      <w:sz w:val="21"/>
      <w:szCs w:val="20"/>
      <w:lang w:val="x-none" w:eastAsia="x-none"/>
    </w:rPr>
  </w:style>
  <w:style w:type="character" w:customStyle="1" w:styleId="31">
    <w:name w:val="Заголовок 3 Знак"/>
    <w:basedOn w:val="a2"/>
    <w:link w:val="3"/>
    <w:rsid w:val="00DD38A8"/>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
    <w:rsid w:val="00DD38A8"/>
    <w:rPr>
      <w:rFonts w:ascii="Times New Roman" w:eastAsia="Times New Roman" w:hAnsi="Times New Roman" w:cs="Times New Roman"/>
      <w:b/>
      <w:spacing w:val="-3"/>
      <w:sz w:val="20"/>
      <w:szCs w:val="20"/>
      <w:lang w:val="x-none"/>
    </w:rPr>
  </w:style>
  <w:style w:type="character" w:customStyle="1" w:styleId="51">
    <w:name w:val="Заголовок 5 Знак"/>
    <w:basedOn w:val="a2"/>
    <w:link w:val="5"/>
    <w:rsid w:val="00DD38A8"/>
    <w:rPr>
      <w:rFonts w:ascii="Times New Roman" w:eastAsia="Times New Roman" w:hAnsi="Times New Roman" w:cs="Times New Roman"/>
      <w:sz w:val="28"/>
      <w:szCs w:val="20"/>
      <w:lang w:val="x-none"/>
    </w:rPr>
  </w:style>
  <w:style w:type="character" w:customStyle="1" w:styleId="60">
    <w:name w:val="Заголовок 6 Знак"/>
    <w:basedOn w:val="a2"/>
    <w:link w:val="6"/>
    <w:rsid w:val="00DD38A8"/>
    <w:rPr>
      <w:rFonts w:ascii="Times New Roman" w:eastAsia="Times New Roman" w:hAnsi="Times New Roman" w:cs="Times New Roman"/>
      <w:b/>
      <w:bCs/>
      <w:lang w:val="x-none" w:eastAsia="x-none"/>
    </w:rPr>
  </w:style>
  <w:style w:type="character" w:customStyle="1" w:styleId="80">
    <w:name w:val="Заголовок 8 Знак"/>
    <w:basedOn w:val="a2"/>
    <w:link w:val="8"/>
    <w:rsid w:val="00DD38A8"/>
    <w:rPr>
      <w:rFonts w:ascii="Times New Roman" w:eastAsia="Times New Roman" w:hAnsi="Times New Roman" w:cs="Times New Roman"/>
      <w:b/>
      <w:spacing w:val="-3"/>
      <w:sz w:val="28"/>
      <w:szCs w:val="20"/>
      <w:lang w:val="x-none"/>
    </w:rPr>
  </w:style>
  <w:style w:type="paragraph" w:customStyle="1" w:styleId="12">
    <w:name w:val="Знак Знак1 Знак"/>
    <w:basedOn w:val="a1"/>
    <w:rsid w:val="00DD38A8"/>
    <w:pPr>
      <w:spacing w:after="160" w:line="240" w:lineRule="exact"/>
    </w:pPr>
    <w:rPr>
      <w:rFonts w:ascii="Verdana" w:hAnsi="Verdana"/>
      <w:sz w:val="20"/>
      <w:szCs w:val="20"/>
      <w:lang w:val="en-US" w:eastAsia="en-US"/>
    </w:rPr>
  </w:style>
  <w:style w:type="character" w:styleId="a5">
    <w:name w:val="Hyperlink"/>
    <w:uiPriority w:val="99"/>
    <w:rsid w:val="00DD38A8"/>
    <w:rPr>
      <w:color w:val="0033CC"/>
      <w:u w:val="single"/>
    </w:rPr>
  </w:style>
  <w:style w:type="paragraph" w:customStyle="1" w:styleId="0">
    <w:name w:val="0"/>
    <w:basedOn w:val="a1"/>
    <w:rsid w:val="00DD38A8"/>
    <w:rPr>
      <w:color w:val="000000"/>
    </w:rPr>
  </w:style>
  <w:style w:type="character" w:styleId="a6">
    <w:name w:val="Emphasis"/>
    <w:qFormat/>
    <w:rsid w:val="00DD38A8"/>
    <w:rPr>
      <w:i/>
      <w:iCs/>
    </w:rPr>
  </w:style>
  <w:style w:type="character" w:styleId="a7">
    <w:name w:val="annotation reference"/>
    <w:uiPriority w:val="99"/>
    <w:semiHidden/>
    <w:rsid w:val="00DD38A8"/>
    <w:rPr>
      <w:sz w:val="16"/>
      <w:szCs w:val="16"/>
    </w:rPr>
  </w:style>
  <w:style w:type="paragraph" w:styleId="a">
    <w:name w:val="annotation text"/>
    <w:basedOn w:val="a1"/>
    <w:link w:val="a8"/>
    <w:uiPriority w:val="99"/>
    <w:semiHidden/>
    <w:rsid w:val="00DD38A8"/>
    <w:pPr>
      <w:numPr>
        <w:numId w:val="10"/>
      </w:numPr>
      <w:tabs>
        <w:tab w:val="clear" w:pos="360"/>
      </w:tabs>
      <w:ind w:left="0" w:firstLine="0"/>
    </w:pPr>
    <w:rPr>
      <w:sz w:val="20"/>
      <w:szCs w:val="20"/>
    </w:rPr>
  </w:style>
  <w:style w:type="character" w:customStyle="1" w:styleId="a8">
    <w:name w:val="Текст примечания Знак"/>
    <w:basedOn w:val="a2"/>
    <w:link w:val="a"/>
    <w:uiPriority w:val="99"/>
    <w:semiHidden/>
    <w:rsid w:val="00DD38A8"/>
    <w:rPr>
      <w:rFonts w:ascii="Times New Roman" w:eastAsia="Times New Roman" w:hAnsi="Times New Roman" w:cs="Times New Roman"/>
      <w:sz w:val="20"/>
      <w:szCs w:val="20"/>
      <w:lang w:eastAsia="ru-RU"/>
    </w:rPr>
  </w:style>
  <w:style w:type="paragraph" w:styleId="a9">
    <w:name w:val="annotation subject"/>
    <w:basedOn w:val="a"/>
    <w:next w:val="a"/>
    <w:link w:val="aa"/>
    <w:uiPriority w:val="99"/>
    <w:semiHidden/>
    <w:rsid w:val="00DD38A8"/>
    <w:rPr>
      <w:b/>
      <w:bCs/>
    </w:rPr>
  </w:style>
  <w:style w:type="character" w:customStyle="1" w:styleId="aa">
    <w:name w:val="Тема примечания Знак"/>
    <w:basedOn w:val="a8"/>
    <w:link w:val="a9"/>
    <w:uiPriority w:val="99"/>
    <w:semiHidden/>
    <w:rsid w:val="00DD38A8"/>
    <w:rPr>
      <w:rFonts w:ascii="Times New Roman" w:eastAsia="Times New Roman" w:hAnsi="Times New Roman" w:cs="Times New Roman"/>
      <w:b/>
      <w:bCs/>
      <w:sz w:val="20"/>
      <w:szCs w:val="20"/>
      <w:lang w:eastAsia="ru-RU"/>
    </w:rPr>
  </w:style>
  <w:style w:type="paragraph" w:styleId="ab">
    <w:name w:val="Balloon Text"/>
    <w:basedOn w:val="a1"/>
    <w:link w:val="ac"/>
    <w:uiPriority w:val="99"/>
    <w:semiHidden/>
    <w:rsid w:val="00DD38A8"/>
    <w:rPr>
      <w:rFonts w:ascii="Tahoma" w:hAnsi="Tahoma"/>
      <w:sz w:val="16"/>
      <w:szCs w:val="16"/>
      <w:lang w:val="x-none" w:eastAsia="x-none"/>
    </w:rPr>
  </w:style>
  <w:style w:type="character" w:customStyle="1" w:styleId="ac">
    <w:name w:val="Текст выноски Знак"/>
    <w:basedOn w:val="a2"/>
    <w:link w:val="ab"/>
    <w:uiPriority w:val="99"/>
    <w:semiHidden/>
    <w:rsid w:val="00DD38A8"/>
    <w:rPr>
      <w:rFonts w:ascii="Tahoma" w:eastAsia="Times New Roman" w:hAnsi="Tahoma" w:cs="Times New Roman"/>
      <w:sz w:val="16"/>
      <w:szCs w:val="16"/>
      <w:lang w:val="x-none" w:eastAsia="x-none"/>
    </w:rPr>
  </w:style>
  <w:style w:type="table" w:styleId="ad">
    <w:name w:val="Table Grid"/>
    <w:basedOn w:val="a3"/>
    <w:uiPriority w:val="59"/>
    <w:rsid w:val="00DD38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rsid w:val="00DD38A8"/>
    <w:pPr>
      <w:tabs>
        <w:tab w:val="center" w:pos="4677"/>
        <w:tab w:val="right" w:pos="9355"/>
      </w:tabs>
    </w:pPr>
    <w:rPr>
      <w:lang w:val="x-none" w:eastAsia="x-none"/>
    </w:rPr>
  </w:style>
  <w:style w:type="character" w:customStyle="1" w:styleId="af">
    <w:name w:val="Нижний колонтитул Знак"/>
    <w:basedOn w:val="a2"/>
    <w:link w:val="ae"/>
    <w:uiPriority w:val="99"/>
    <w:rsid w:val="00DD38A8"/>
    <w:rPr>
      <w:rFonts w:ascii="Times New Roman" w:eastAsia="Times New Roman" w:hAnsi="Times New Roman" w:cs="Times New Roman"/>
      <w:sz w:val="24"/>
      <w:szCs w:val="24"/>
      <w:lang w:val="x-none" w:eastAsia="x-none"/>
    </w:rPr>
  </w:style>
  <w:style w:type="character" w:styleId="af0">
    <w:name w:val="page number"/>
    <w:basedOn w:val="a2"/>
    <w:rsid w:val="00DD38A8"/>
  </w:style>
  <w:style w:type="paragraph" w:styleId="af1">
    <w:name w:val="header"/>
    <w:basedOn w:val="a1"/>
    <w:link w:val="af2"/>
    <w:rsid w:val="00DD38A8"/>
    <w:pPr>
      <w:tabs>
        <w:tab w:val="center" w:pos="4677"/>
        <w:tab w:val="right" w:pos="9355"/>
      </w:tabs>
    </w:pPr>
    <w:rPr>
      <w:lang w:val="x-none" w:eastAsia="x-none"/>
    </w:rPr>
  </w:style>
  <w:style w:type="character" w:customStyle="1" w:styleId="af2">
    <w:name w:val="Верхний колонтитул Знак"/>
    <w:basedOn w:val="a2"/>
    <w:link w:val="af1"/>
    <w:rsid w:val="00DD38A8"/>
    <w:rPr>
      <w:rFonts w:ascii="Times New Roman" w:eastAsia="Times New Roman" w:hAnsi="Times New Roman" w:cs="Times New Roman"/>
      <w:sz w:val="24"/>
      <w:szCs w:val="24"/>
      <w:lang w:val="x-none" w:eastAsia="x-none"/>
    </w:rPr>
  </w:style>
  <w:style w:type="paragraph" w:customStyle="1" w:styleId="af3">
    <w:name w:val="Ñòèëü"/>
    <w:rsid w:val="00DD38A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4">
    <w:name w:val="Body Text Indent"/>
    <w:basedOn w:val="a1"/>
    <w:link w:val="af5"/>
    <w:rsid w:val="00DD38A8"/>
    <w:pPr>
      <w:ind w:firstLine="709"/>
    </w:pPr>
    <w:rPr>
      <w:szCs w:val="20"/>
      <w:lang w:val="x-none" w:eastAsia="x-none"/>
    </w:rPr>
  </w:style>
  <w:style w:type="character" w:customStyle="1" w:styleId="af5">
    <w:name w:val="Основной текст с отступом Знак"/>
    <w:basedOn w:val="a2"/>
    <w:link w:val="af4"/>
    <w:rsid w:val="00DD38A8"/>
    <w:rPr>
      <w:rFonts w:ascii="Times New Roman" w:eastAsia="Times New Roman" w:hAnsi="Times New Roman" w:cs="Times New Roman"/>
      <w:sz w:val="24"/>
      <w:szCs w:val="20"/>
      <w:lang w:val="x-none" w:eastAsia="x-none"/>
    </w:rPr>
  </w:style>
  <w:style w:type="paragraph" w:customStyle="1" w:styleId="law">
    <w:name w:val="law"/>
    <w:basedOn w:val="a1"/>
    <w:rsid w:val="00DD38A8"/>
    <w:pPr>
      <w:spacing w:before="75" w:after="75"/>
      <w:ind w:firstLine="400"/>
      <w:jc w:val="both"/>
    </w:pPr>
    <w:rPr>
      <w:rFonts w:ascii="Verdana" w:hAnsi="Verdana"/>
      <w:sz w:val="18"/>
      <w:szCs w:val="18"/>
    </w:rPr>
  </w:style>
  <w:style w:type="paragraph" w:styleId="af6">
    <w:name w:val="footnote text"/>
    <w:basedOn w:val="a1"/>
    <w:link w:val="af7"/>
    <w:uiPriority w:val="99"/>
    <w:rsid w:val="00DD38A8"/>
    <w:pPr>
      <w:overflowPunct w:val="0"/>
      <w:autoSpaceDE w:val="0"/>
      <w:autoSpaceDN w:val="0"/>
      <w:adjustRightInd w:val="0"/>
      <w:textAlignment w:val="baseline"/>
    </w:pPr>
    <w:rPr>
      <w:sz w:val="20"/>
      <w:szCs w:val="20"/>
      <w:lang w:val="en-US" w:eastAsia="en-US"/>
    </w:rPr>
  </w:style>
  <w:style w:type="character" w:customStyle="1" w:styleId="af7">
    <w:name w:val="Текст сноски Знак"/>
    <w:basedOn w:val="a2"/>
    <w:link w:val="af6"/>
    <w:uiPriority w:val="99"/>
    <w:rsid w:val="00DD38A8"/>
    <w:rPr>
      <w:rFonts w:ascii="Times New Roman" w:eastAsia="Times New Roman" w:hAnsi="Times New Roman" w:cs="Times New Roman"/>
      <w:sz w:val="20"/>
      <w:szCs w:val="20"/>
      <w:lang w:val="en-US"/>
    </w:rPr>
  </w:style>
  <w:style w:type="paragraph" w:customStyle="1" w:styleId="ConsNonformat">
    <w:name w:val="ConsNonformat"/>
    <w:rsid w:val="00DD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w:aliases w:val="Основной текст Знак1"/>
    <w:basedOn w:val="a1"/>
    <w:link w:val="af9"/>
    <w:uiPriority w:val="99"/>
    <w:rsid w:val="00DD38A8"/>
    <w:pPr>
      <w:spacing w:after="120"/>
    </w:pPr>
    <w:rPr>
      <w:lang w:val="x-none" w:eastAsia="x-none"/>
    </w:rPr>
  </w:style>
  <w:style w:type="character" w:customStyle="1" w:styleId="af9">
    <w:name w:val="Основной текст Знак"/>
    <w:aliases w:val="Основной текст Знак1 Знак"/>
    <w:basedOn w:val="a2"/>
    <w:link w:val="af8"/>
    <w:uiPriority w:val="99"/>
    <w:rsid w:val="00DD38A8"/>
    <w:rPr>
      <w:rFonts w:ascii="Times New Roman" w:eastAsia="Times New Roman" w:hAnsi="Times New Roman" w:cs="Times New Roman"/>
      <w:sz w:val="24"/>
      <w:szCs w:val="24"/>
      <w:lang w:val="x-none" w:eastAsia="x-none"/>
    </w:rPr>
  </w:style>
  <w:style w:type="paragraph" w:customStyle="1" w:styleId="00">
    <w:name w:val="Обычный список 0"/>
    <w:basedOn w:val="a1"/>
    <w:rsid w:val="00DD38A8"/>
    <w:pPr>
      <w:tabs>
        <w:tab w:val="num" w:pos="432"/>
      </w:tabs>
      <w:ind w:left="432" w:hanging="432"/>
    </w:pPr>
    <w:rPr>
      <w:rFonts w:ascii="Arial" w:hAnsi="Arial"/>
    </w:rPr>
  </w:style>
  <w:style w:type="paragraph" w:styleId="32">
    <w:name w:val="Body Text 3"/>
    <w:basedOn w:val="a1"/>
    <w:link w:val="33"/>
    <w:uiPriority w:val="99"/>
    <w:rsid w:val="00DD38A8"/>
    <w:rPr>
      <w:szCs w:val="20"/>
      <w:lang w:val="x-none" w:eastAsia="x-none"/>
    </w:rPr>
  </w:style>
  <w:style w:type="character" w:customStyle="1" w:styleId="33">
    <w:name w:val="Основной текст 3 Знак"/>
    <w:basedOn w:val="a2"/>
    <w:link w:val="32"/>
    <w:uiPriority w:val="99"/>
    <w:rsid w:val="00DD38A8"/>
    <w:rPr>
      <w:rFonts w:ascii="Times New Roman" w:eastAsia="Times New Roman" w:hAnsi="Times New Roman" w:cs="Times New Roman"/>
      <w:sz w:val="24"/>
      <w:szCs w:val="20"/>
      <w:lang w:val="x-none" w:eastAsia="x-none"/>
    </w:rPr>
  </w:style>
  <w:style w:type="paragraph" w:styleId="afa">
    <w:name w:val="Title"/>
    <w:basedOn w:val="a1"/>
    <w:link w:val="afb"/>
    <w:qFormat/>
    <w:rsid w:val="00DD38A8"/>
    <w:pPr>
      <w:spacing w:before="240"/>
      <w:jc w:val="center"/>
    </w:pPr>
    <w:rPr>
      <w:smallCaps/>
      <w:spacing w:val="60"/>
      <w:sz w:val="28"/>
      <w:szCs w:val="20"/>
      <w:lang w:val="x-none" w:eastAsia="x-none"/>
      <w14:shadow w14:blurRad="50800" w14:dist="38100" w14:dir="2700000" w14:sx="100000" w14:sy="100000" w14:kx="0" w14:ky="0" w14:algn="tl">
        <w14:srgbClr w14:val="000000">
          <w14:alpha w14:val="60000"/>
        </w14:srgbClr>
      </w14:shadow>
    </w:rPr>
  </w:style>
  <w:style w:type="character" w:customStyle="1" w:styleId="afb">
    <w:name w:val="Заголовок Знак"/>
    <w:basedOn w:val="a2"/>
    <w:link w:val="afa"/>
    <w:rsid w:val="00DD38A8"/>
    <w:rPr>
      <w:rFonts w:ascii="Times New Roman" w:eastAsia="Times New Roman" w:hAnsi="Times New Roman" w:cs="Times New Roman"/>
      <w:smallCaps/>
      <w:spacing w:val="60"/>
      <w:sz w:val="28"/>
      <w:szCs w:val="20"/>
      <w:lang w:val="x-none" w:eastAsia="x-none"/>
      <w14:shadow w14:blurRad="50800" w14:dist="38100" w14:dir="2700000" w14:sx="100000" w14:sy="100000" w14:kx="0" w14:ky="0" w14:algn="tl">
        <w14:srgbClr w14:val="000000">
          <w14:alpha w14:val="60000"/>
        </w14:srgbClr>
      </w14:shadow>
    </w:rPr>
  </w:style>
  <w:style w:type="paragraph" w:customStyle="1" w:styleId="Iauiue">
    <w:name w:val="Iau?iue"/>
    <w:rsid w:val="00DD38A8"/>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a1"/>
    <w:next w:val="a1"/>
    <w:rsid w:val="00DD38A8"/>
    <w:pPr>
      <w:keepNext/>
      <w:spacing w:before="240" w:after="120"/>
    </w:pPr>
    <w:rPr>
      <w:b/>
      <w:caps/>
      <w:snapToGrid w:val="0"/>
      <w:kern w:val="24"/>
      <w:szCs w:val="20"/>
    </w:rPr>
  </w:style>
  <w:style w:type="paragraph" w:styleId="23">
    <w:name w:val="Body Text Indent 2"/>
    <w:basedOn w:val="a1"/>
    <w:link w:val="24"/>
    <w:rsid w:val="00DD38A8"/>
    <w:pPr>
      <w:ind w:firstLine="709"/>
      <w:jc w:val="both"/>
    </w:pPr>
    <w:rPr>
      <w:szCs w:val="20"/>
      <w:lang w:val="x-none" w:eastAsia="x-none"/>
    </w:rPr>
  </w:style>
  <w:style w:type="character" w:customStyle="1" w:styleId="24">
    <w:name w:val="Основной текст с отступом 2 Знак"/>
    <w:basedOn w:val="a2"/>
    <w:link w:val="23"/>
    <w:rsid w:val="00DD38A8"/>
    <w:rPr>
      <w:rFonts w:ascii="Times New Roman" w:eastAsia="Times New Roman" w:hAnsi="Times New Roman" w:cs="Times New Roman"/>
      <w:sz w:val="24"/>
      <w:szCs w:val="20"/>
      <w:lang w:val="x-none" w:eastAsia="x-none"/>
    </w:rPr>
  </w:style>
  <w:style w:type="paragraph" w:styleId="25">
    <w:name w:val="Body Text 2"/>
    <w:basedOn w:val="a1"/>
    <w:link w:val="26"/>
    <w:rsid w:val="00DD38A8"/>
    <w:pPr>
      <w:jc w:val="both"/>
    </w:pPr>
    <w:rPr>
      <w:color w:val="0000FF"/>
      <w:sz w:val="28"/>
      <w:szCs w:val="20"/>
      <w:lang w:val="x-none" w:eastAsia="x-none"/>
    </w:rPr>
  </w:style>
  <w:style w:type="character" w:customStyle="1" w:styleId="26">
    <w:name w:val="Основной текст 2 Знак"/>
    <w:basedOn w:val="a2"/>
    <w:link w:val="25"/>
    <w:rsid w:val="00DD38A8"/>
    <w:rPr>
      <w:rFonts w:ascii="Times New Roman" w:eastAsia="Times New Roman" w:hAnsi="Times New Roman" w:cs="Times New Roman"/>
      <w:color w:val="0000FF"/>
      <w:sz w:val="28"/>
      <w:szCs w:val="20"/>
      <w:lang w:val="x-none" w:eastAsia="x-none"/>
    </w:rPr>
  </w:style>
  <w:style w:type="paragraph" w:styleId="afc">
    <w:name w:val="Plain Text"/>
    <w:basedOn w:val="a1"/>
    <w:link w:val="afd"/>
    <w:rsid w:val="00DD38A8"/>
    <w:pPr>
      <w:widowControl w:val="0"/>
      <w:spacing w:before="60" w:after="60"/>
      <w:jc w:val="both"/>
    </w:pPr>
    <w:rPr>
      <w:rFonts w:ascii="Courier New" w:hAnsi="Courier New"/>
      <w:szCs w:val="20"/>
      <w:lang w:val="x-none" w:eastAsia="x-none"/>
    </w:rPr>
  </w:style>
  <w:style w:type="character" w:customStyle="1" w:styleId="afd">
    <w:name w:val="Текст Знак"/>
    <w:basedOn w:val="a2"/>
    <w:link w:val="afc"/>
    <w:rsid w:val="00DD38A8"/>
    <w:rPr>
      <w:rFonts w:ascii="Courier New" w:eastAsia="Times New Roman" w:hAnsi="Courier New" w:cs="Times New Roman"/>
      <w:sz w:val="24"/>
      <w:szCs w:val="20"/>
      <w:lang w:val="x-none" w:eastAsia="x-none"/>
    </w:rPr>
  </w:style>
  <w:style w:type="paragraph" w:styleId="34">
    <w:name w:val="Body Text Indent 3"/>
    <w:basedOn w:val="a1"/>
    <w:link w:val="35"/>
    <w:rsid w:val="00DD38A8"/>
    <w:pPr>
      <w:ind w:firstLine="720"/>
      <w:jc w:val="both"/>
    </w:pPr>
    <w:rPr>
      <w:szCs w:val="20"/>
      <w:lang w:val="x-none" w:eastAsia="x-none"/>
    </w:rPr>
  </w:style>
  <w:style w:type="character" w:customStyle="1" w:styleId="35">
    <w:name w:val="Основной текст с отступом 3 Знак"/>
    <w:basedOn w:val="a2"/>
    <w:link w:val="34"/>
    <w:rsid w:val="00DD38A8"/>
    <w:rPr>
      <w:rFonts w:ascii="Times New Roman" w:eastAsia="Times New Roman" w:hAnsi="Times New Roman" w:cs="Times New Roman"/>
      <w:sz w:val="24"/>
      <w:szCs w:val="20"/>
      <w:lang w:val="x-none" w:eastAsia="x-none"/>
    </w:rPr>
  </w:style>
  <w:style w:type="paragraph" w:customStyle="1" w:styleId="13">
    <w:name w:val="Обычный1"/>
    <w:rsid w:val="00DD38A8"/>
    <w:pPr>
      <w:widowControl w:val="0"/>
      <w:spacing w:after="0" w:line="240" w:lineRule="auto"/>
    </w:pPr>
    <w:rPr>
      <w:rFonts w:ascii="Times New Roman" w:eastAsia="Times New Roman" w:hAnsi="Times New Roman" w:cs="Times New Roman"/>
      <w:sz w:val="20"/>
      <w:szCs w:val="20"/>
    </w:rPr>
  </w:style>
  <w:style w:type="paragraph" w:customStyle="1" w:styleId="14">
    <w:name w:val="заголовок 1"/>
    <w:rsid w:val="00DD38A8"/>
    <w:pPr>
      <w:keepNext/>
      <w:spacing w:after="0" w:line="240" w:lineRule="auto"/>
      <w:outlineLvl w:val="0"/>
    </w:pPr>
    <w:rPr>
      <w:rFonts w:ascii="Times New Roman" w:eastAsia="Times New Roman" w:hAnsi="Times New Roman" w:cs="Times New Roman"/>
      <w:b/>
      <w:sz w:val="20"/>
      <w:szCs w:val="20"/>
    </w:rPr>
  </w:style>
  <w:style w:type="paragraph" w:styleId="afe">
    <w:name w:val="List Bullet"/>
    <w:basedOn w:val="a1"/>
    <w:rsid w:val="00DD38A8"/>
    <w:pPr>
      <w:tabs>
        <w:tab w:val="num" w:pos="284"/>
      </w:tabs>
      <w:spacing w:after="60"/>
      <w:ind w:left="284" w:hanging="284"/>
      <w:jc w:val="both"/>
    </w:pPr>
    <w:rPr>
      <w:rFonts w:ascii="Arial" w:eastAsia="LinePrinter" w:hAnsi="Arial"/>
      <w:sz w:val="20"/>
      <w:szCs w:val="20"/>
    </w:rPr>
  </w:style>
  <w:style w:type="paragraph" w:customStyle="1" w:styleId="NormalWeb1">
    <w:name w:val="Normal (Web)1"/>
    <w:basedOn w:val="a1"/>
    <w:rsid w:val="00DD38A8"/>
    <w:pPr>
      <w:spacing w:before="100" w:after="100"/>
    </w:pPr>
    <w:rPr>
      <w:szCs w:val="20"/>
      <w:lang w:val="en-US" w:eastAsia="en-US"/>
    </w:rPr>
  </w:style>
  <w:style w:type="paragraph" w:styleId="aff">
    <w:name w:val="Normal (Web)"/>
    <w:basedOn w:val="a1"/>
    <w:uiPriority w:val="99"/>
    <w:rsid w:val="00DD38A8"/>
    <w:pPr>
      <w:spacing w:before="100" w:beforeAutospacing="1" w:after="100" w:afterAutospacing="1"/>
    </w:pPr>
  </w:style>
  <w:style w:type="paragraph" w:customStyle="1" w:styleId="aff0">
    <w:name w:val="Знак"/>
    <w:basedOn w:val="a1"/>
    <w:rsid w:val="00DD38A8"/>
    <w:pPr>
      <w:spacing w:after="160" w:line="240" w:lineRule="exact"/>
    </w:pPr>
    <w:rPr>
      <w:rFonts w:ascii="Verdana" w:hAnsi="Verdana"/>
      <w:sz w:val="20"/>
      <w:szCs w:val="20"/>
      <w:lang w:val="en-US" w:eastAsia="en-US"/>
    </w:rPr>
  </w:style>
  <w:style w:type="character" w:styleId="aff1">
    <w:name w:val="Strong"/>
    <w:qFormat/>
    <w:rsid w:val="00DD38A8"/>
    <w:rPr>
      <w:b/>
      <w:bCs/>
    </w:rPr>
  </w:style>
  <w:style w:type="character" w:customStyle="1" w:styleId="aff2">
    <w:name w:val="Знак Знак"/>
    <w:rsid w:val="00DD38A8"/>
    <w:rPr>
      <w:sz w:val="24"/>
      <w:szCs w:val="24"/>
      <w:lang w:val="ru-RU" w:eastAsia="ru-RU" w:bidi="ar-SA"/>
    </w:rPr>
  </w:style>
  <w:style w:type="paragraph" w:customStyle="1" w:styleId="aff3">
    <w:name w:val="Комментарий"/>
    <w:basedOn w:val="a1"/>
    <w:next w:val="a1"/>
    <w:rsid w:val="00DD38A8"/>
    <w:pPr>
      <w:autoSpaceDE w:val="0"/>
      <w:autoSpaceDN w:val="0"/>
      <w:adjustRightInd w:val="0"/>
      <w:ind w:left="170"/>
      <w:jc w:val="both"/>
    </w:pPr>
    <w:rPr>
      <w:rFonts w:ascii="Arial" w:hAnsi="Arial"/>
      <w:i/>
      <w:iCs/>
      <w:color w:val="800080"/>
      <w:sz w:val="28"/>
      <w:szCs w:val="28"/>
    </w:rPr>
  </w:style>
  <w:style w:type="paragraph" w:customStyle="1" w:styleId="LetterShorty">
    <w:name w:val="LetterShorty"/>
    <w:basedOn w:val="a1"/>
    <w:rsid w:val="00DD3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80"/>
      <w:jc w:val="both"/>
    </w:pPr>
    <w:rPr>
      <w:rFonts w:eastAsia="MS Mincho"/>
      <w:snapToGrid w:val="0"/>
      <w:sz w:val="18"/>
      <w:szCs w:val="18"/>
      <w:lang w:val="en-US"/>
    </w:rPr>
  </w:style>
  <w:style w:type="paragraph" w:customStyle="1" w:styleId="aff4">
    <w:name w:val="Знак Знак Знак Знак Знак Знак Знак"/>
    <w:basedOn w:val="a1"/>
    <w:rsid w:val="00DD38A8"/>
    <w:pPr>
      <w:spacing w:after="160" w:line="240" w:lineRule="exact"/>
    </w:pPr>
    <w:rPr>
      <w:rFonts w:ascii="Verdana" w:hAnsi="Verdana"/>
      <w:sz w:val="20"/>
      <w:szCs w:val="20"/>
      <w:lang w:val="en-US" w:eastAsia="en-US"/>
    </w:rPr>
  </w:style>
  <w:style w:type="character" w:customStyle="1" w:styleId="aff5">
    <w:name w:val="НазваниеФирмы"/>
    <w:rsid w:val="00DD38A8"/>
    <w:rPr>
      <w:rFonts w:ascii="Times New Roman" w:hAnsi="Times New Roman"/>
      <w:b/>
      <w:sz w:val="22"/>
    </w:rPr>
  </w:style>
  <w:style w:type="character" w:styleId="aff6">
    <w:name w:val="FollowedHyperlink"/>
    <w:uiPriority w:val="99"/>
    <w:rsid w:val="00DD38A8"/>
    <w:rPr>
      <w:color w:val="800080"/>
      <w:u w:val="single"/>
    </w:rPr>
  </w:style>
  <w:style w:type="character" w:customStyle="1" w:styleId="msoins0">
    <w:name w:val="msoins"/>
    <w:rsid w:val="00DD38A8"/>
    <w:rPr>
      <w:color w:val="008080"/>
      <w:u w:val="single"/>
    </w:rPr>
  </w:style>
  <w:style w:type="character" w:customStyle="1" w:styleId="15">
    <w:name w:val="Знак Знак Знак1"/>
    <w:rsid w:val="00DD38A8"/>
    <w:rPr>
      <w:lang w:val="ru-RU" w:eastAsia="ru-RU" w:bidi="ar-SA"/>
    </w:rPr>
  </w:style>
  <w:style w:type="paragraph" w:customStyle="1" w:styleId="aff7">
    <w:name w:val="Знак Знак Знак"/>
    <w:basedOn w:val="a1"/>
    <w:rsid w:val="00DD38A8"/>
    <w:pPr>
      <w:spacing w:after="160" w:line="240" w:lineRule="exact"/>
    </w:pPr>
    <w:rPr>
      <w:rFonts w:ascii="Verdana" w:hAnsi="Verdana"/>
      <w:sz w:val="20"/>
      <w:szCs w:val="20"/>
      <w:lang w:val="en-US" w:eastAsia="en-US"/>
    </w:rPr>
  </w:style>
  <w:style w:type="paragraph" w:customStyle="1" w:styleId="style35">
    <w:name w:val="style35"/>
    <w:basedOn w:val="a1"/>
    <w:rsid w:val="00DD38A8"/>
    <w:pPr>
      <w:spacing w:before="100" w:beforeAutospacing="1" w:after="100" w:afterAutospacing="1"/>
    </w:pPr>
    <w:rPr>
      <w:color w:val="000000"/>
    </w:rPr>
  </w:style>
  <w:style w:type="paragraph" w:customStyle="1" w:styleId="111">
    <w:name w:val="Знак Знак1 Знак1"/>
    <w:basedOn w:val="a1"/>
    <w:rsid w:val="00DD38A8"/>
    <w:pPr>
      <w:spacing w:after="160" w:line="240" w:lineRule="exact"/>
    </w:pPr>
    <w:rPr>
      <w:rFonts w:ascii="Verdana" w:hAnsi="Verdana"/>
      <w:sz w:val="20"/>
      <w:szCs w:val="20"/>
      <w:lang w:val="en-US" w:eastAsia="en-US"/>
    </w:rPr>
  </w:style>
  <w:style w:type="paragraph" w:styleId="aff8">
    <w:name w:val="List Paragraph"/>
    <w:basedOn w:val="a1"/>
    <w:uiPriority w:val="34"/>
    <w:qFormat/>
    <w:rsid w:val="00DD38A8"/>
    <w:pPr>
      <w:ind w:left="708"/>
    </w:pPr>
  </w:style>
  <w:style w:type="paragraph" w:customStyle="1" w:styleId="aff9">
    <w:name w:val="Заголовок Прил А"/>
    <w:basedOn w:val="a1"/>
    <w:rsid w:val="00DD38A8"/>
    <w:pPr>
      <w:keepNext/>
      <w:keepLines/>
      <w:pageBreakBefore/>
      <w:widowControl w:val="0"/>
      <w:tabs>
        <w:tab w:val="num" w:pos="1141"/>
      </w:tabs>
      <w:spacing w:after="240"/>
      <w:jc w:val="right"/>
    </w:pPr>
    <w:rPr>
      <w:rFonts w:ascii="Tahoma" w:hAnsi="Tahoma" w:cs="Arial"/>
      <w:b/>
      <w:color w:val="000000"/>
      <w:sz w:val="20"/>
      <w:szCs w:val="20"/>
      <w:lang w:eastAsia="en-US"/>
    </w:rPr>
  </w:style>
  <w:style w:type="paragraph" w:customStyle="1" w:styleId="affa">
    <w:name w:val="Заголовок раздела"/>
    <w:basedOn w:val="10"/>
    <w:next w:val="a1"/>
    <w:rsid w:val="00DD38A8"/>
    <w:pPr>
      <w:keepLines/>
      <w:widowControl w:val="0"/>
      <w:numPr>
        <w:numId w:val="0"/>
      </w:numPr>
      <w:spacing w:before="480" w:after="480"/>
      <w:ind w:right="0"/>
      <w:jc w:val="center"/>
    </w:pPr>
    <w:rPr>
      <w:rFonts w:ascii="Arial" w:hAnsi="Arial" w:cs="Arial"/>
      <w:b/>
      <w:caps/>
      <w:color w:val="000000"/>
      <w:szCs w:val="28"/>
      <w:lang w:val="en-US" w:eastAsia="en-US"/>
    </w:rPr>
  </w:style>
  <w:style w:type="paragraph" w:styleId="affb">
    <w:name w:val="endnote text"/>
    <w:basedOn w:val="a1"/>
    <w:link w:val="affc"/>
    <w:rsid w:val="00DD38A8"/>
    <w:rPr>
      <w:sz w:val="20"/>
      <w:szCs w:val="20"/>
    </w:rPr>
  </w:style>
  <w:style w:type="character" w:customStyle="1" w:styleId="affc">
    <w:name w:val="Текст концевой сноски Знак"/>
    <w:basedOn w:val="a2"/>
    <w:link w:val="affb"/>
    <w:rsid w:val="00DD38A8"/>
    <w:rPr>
      <w:rFonts w:ascii="Times New Roman" w:eastAsia="Times New Roman" w:hAnsi="Times New Roman" w:cs="Times New Roman"/>
      <w:sz w:val="20"/>
      <w:szCs w:val="20"/>
      <w:lang w:eastAsia="ru-RU"/>
    </w:rPr>
  </w:style>
  <w:style w:type="character" w:styleId="affd">
    <w:name w:val="endnote reference"/>
    <w:rsid w:val="00DD38A8"/>
    <w:rPr>
      <w:vertAlign w:val="superscript"/>
    </w:rPr>
  </w:style>
  <w:style w:type="character" w:styleId="affe">
    <w:name w:val="line number"/>
    <w:basedOn w:val="a2"/>
    <w:rsid w:val="00DD38A8"/>
  </w:style>
  <w:style w:type="character" w:styleId="afff">
    <w:name w:val="footnote reference"/>
    <w:uiPriority w:val="99"/>
    <w:rsid w:val="00DD38A8"/>
    <w:rPr>
      <w:vertAlign w:val="superscript"/>
    </w:rPr>
  </w:style>
  <w:style w:type="paragraph" w:styleId="16">
    <w:name w:val="toc 1"/>
    <w:basedOn w:val="a1"/>
    <w:next w:val="a1"/>
    <w:autoRedefine/>
    <w:rsid w:val="00DD38A8"/>
  </w:style>
  <w:style w:type="paragraph" w:customStyle="1" w:styleId="afff0">
    <w:name w:val="Нормальный"/>
    <w:rsid w:val="00DD38A8"/>
    <w:pPr>
      <w:spacing w:after="0" w:line="240" w:lineRule="auto"/>
    </w:pPr>
    <w:rPr>
      <w:rFonts w:ascii="Times New Roman" w:eastAsia="Times New Roman" w:hAnsi="Times New Roman" w:cs="Times New Roman"/>
      <w:snapToGrid w:val="0"/>
      <w:sz w:val="20"/>
      <w:szCs w:val="20"/>
      <w:lang w:eastAsia="ru-RU"/>
    </w:rPr>
  </w:style>
  <w:style w:type="paragraph" w:customStyle="1" w:styleId="27">
    <w:name w:val="Обычный2"/>
    <w:rsid w:val="00DD38A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7">
    <w:name w:val="Основной текст1"/>
    <w:basedOn w:val="27"/>
    <w:rsid w:val="00DD38A8"/>
    <w:pPr>
      <w:spacing w:before="0" w:after="120"/>
    </w:pPr>
    <w:rPr>
      <w:sz w:val="20"/>
      <w:lang w:val="en-AU"/>
    </w:rPr>
  </w:style>
  <w:style w:type="paragraph" w:customStyle="1" w:styleId="font5">
    <w:name w:val="font5"/>
    <w:basedOn w:val="a1"/>
    <w:rsid w:val="00DD38A8"/>
    <w:pPr>
      <w:spacing w:before="100" w:beforeAutospacing="1" w:after="100" w:afterAutospacing="1"/>
    </w:pPr>
    <w:rPr>
      <w:rFonts w:ascii="Tahoma" w:hAnsi="Tahoma" w:cs="Tahoma"/>
      <w:color w:val="000000"/>
      <w:sz w:val="14"/>
      <w:szCs w:val="14"/>
    </w:rPr>
  </w:style>
  <w:style w:type="paragraph" w:customStyle="1" w:styleId="font6">
    <w:name w:val="font6"/>
    <w:basedOn w:val="a1"/>
    <w:rsid w:val="00DD38A8"/>
    <w:pPr>
      <w:spacing w:before="100" w:beforeAutospacing="1" w:after="100" w:afterAutospacing="1"/>
    </w:pPr>
    <w:rPr>
      <w:rFonts w:ascii="Tahoma" w:hAnsi="Tahoma" w:cs="Tahoma"/>
      <w:color w:val="000000"/>
      <w:sz w:val="14"/>
      <w:szCs w:val="14"/>
    </w:rPr>
  </w:style>
  <w:style w:type="paragraph" w:customStyle="1" w:styleId="font7">
    <w:name w:val="font7"/>
    <w:basedOn w:val="a1"/>
    <w:rsid w:val="00DD38A8"/>
    <w:pPr>
      <w:spacing w:before="100" w:beforeAutospacing="1" w:after="100" w:afterAutospacing="1"/>
    </w:pPr>
    <w:rPr>
      <w:rFonts w:ascii="Tahoma" w:hAnsi="Tahoma" w:cs="Tahoma"/>
      <w:b/>
      <w:bCs/>
      <w:color w:val="000000"/>
      <w:sz w:val="14"/>
      <w:szCs w:val="14"/>
    </w:rPr>
  </w:style>
  <w:style w:type="paragraph" w:customStyle="1" w:styleId="xl110">
    <w:name w:val="xl110"/>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1">
    <w:name w:val="xl111"/>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2">
    <w:name w:val="xl112"/>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3">
    <w:name w:val="xl113"/>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333300"/>
      <w:sz w:val="14"/>
      <w:szCs w:val="14"/>
    </w:rPr>
  </w:style>
  <w:style w:type="paragraph" w:customStyle="1" w:styleId="xl114">
    <w:name w:val="xl114"/>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5">
    <w:name w:val="xl115"/>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6">
    <w:name w:val="xl116"/>
    <w:basedOn w:val="a1"/>
    <w:rsid w:val="00DD38A8"/>
    <w:pPr>
      <w:spacing w:before="100" w:beforeAutospacing="1" w:after="100" w:afterAutospacing="1"/>
      <w:textAlignment w:val="center"/>
    </w:pPr>
    <w:rPr>
      <w:rFonts w:ascii="Tahoma" w:hAnsi="Tahoma" w:cs="Tahoma"/>
      <w:sz w:val="14"/>
      <w:szCs w:val="14"/>
    </w:rPr>
  </w:style>
  <w:style w:type="paragraph" w:customStyle="1" w:styleId="xl117">
    <w:name w:val="xl117"/>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8">
    <w:name w:val="xl118"/>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9">
    <w:name w:val="xl119"/>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sz w:val="14"/>
      <w:szCs w:val="14"/>
    </w:rPr>
  </w:style>
  <w:style w:type="paragraph" w:customStyle="1" w:styleId="xl120">
    <w:name w:val="xl120"/>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i/>
      <w:iCs/>
      <w:sz w:val="14"/>
      <w:szCs w:val="14"/>
    </w:rPr>
  </w:style>
  <w:style w:type="paragraph" w:customStyle="1" w:styleId="xl121">
    <w:name w:val="xl121"/>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22">
    <w:name w:val="xl122"/>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color w:val="000000"/>
      <w:sz w:val="14"/>
      <w:szCs w:val="14"/>
    </w:rPr>
  </w:style>
  <w:style w:type="paragraph" w:customStyle="1" w:styleId="xl123">
    <w:name w:val="xl123"/>
    <w:basedOn w:val="a1"/>
    <w:rsid w:val="00DD38A8"/>
    <w:pPr>
      <w:spacing w:before="100" w:beforeAutospacing="1" w:after="100" w:afterAutospacing="1"/>
    </w:pPr>
    <w:rPr>
      <w:rFonts w:ascii="Tahoma" w:hAnsi="Tahoma" w:cs="Tahoma"/>
      <w:sz w:val="14"/>
      <w:szCs w:val="14"/>
    </w:rPr>
  </w:style>
  <w:style w:type="paragraph" w:customStyle="1" w:styleId="xl124">
    <w:name w:val="xl124"/>
    <w:basedOn w:val="a1"/>
    <w:rsid w:val="00DD38A8"/>
    <w:pPr>
      <w:spacing w:before="100" w:beforeAutospacing="1" w:after="100" w:afterAutospacing="1"/>
    </w:pPr>
    <w:rPr>
      <w:sz w:val="14"/>
      <w:szCs w:val="14"/>
    </w:rPr>
  </w:style>
  <w:style w:type="paragraph" w:customStyle="1" w:styleId="xl125">
    <w:name w:val="xl125"/>
    <w:basedOn w:val="a1"/>
    <w:rsid w:val="00DD38A8"/>
    <w:pPr>
      <w:spacing w:before="100" w:beforeAutospacing="1" w:after="100" w:afterAutospacing="1"/>
    </w:pPr>
    <w:rPr>
      <w:b/>
      <w:bCs/>
      <w:i/>
      <w:iCs/>
    </w:rPr>
  </w:style>
  <w:style w:type="paragraph" w:customStyle="1" w:styleId="xl126">
    <w:name w:val="xl126"/>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i/>
      <w:iCs/>
      <w:sz w:val="14"/>
      <w:szCs w:val="14"/>
    </w:rPr>
  </w:style>
  <w:style w:type="paragraph" w:customStyle="1" w:styleId="xl127">
    <w:name w:val="xl127"/>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i/>
      <w:iCs/>
      <w:sz w:val="14"/>
      <w:szCs w:val="14"/>
    </w:rPr>
  </w:style>
  <w:style w:type="paragraph" w:customStyle="1" w:styleId="xl128">
    <w:name w:val="xl128"/>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14"/>
      <w:szCs w:val="14"/>
    </w:rPr>
  </w:style>
  <w:style w:type="paragraph" w:customStyle="1" w:styleId="xl129">
    <w:name w:val="xl129"/>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 w:val="14"/>
      <w:szCs w:val="14"/>
    </w:rPr>
  </w:style>
  <w:style w:type="paragraph" w:customStyle="1" w:styleId="xl130">
    <w:name w:val="xl130"/>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i/>
      <w:iCs/>
      <w:color w:val="000000"/>
      <w:sz w:val="14"/>
      <w:szCs w:val="14"/>
    </w:rPr>
  </w:style>
  <w:style w:type="paragraph" w:customStyle="1" w:styleId="xl131">
    <w:name w:val="xl131"/>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sz w:val="14"/>
      <w:szCs w:val="14"/>
    </w:rPr>
  </w:style>
  <w:style w:type="paragraph" w:customStyle="1" w:styleId="xl132">
    <w:name w:val="xl132"/>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DD38A8"/>
    <w:pPr>
      <w:spacing w:before="100" w:beforeAutospacing="1" w:after="100" w:afterAutospacing="1"/>
      <w:jc w:val="center"/>
      <w:textAlignment w:val="center"/>
    </w:pPr>
  </w:style>
  <w:style w:type="paragraph" w:customStyle="1" w:styleId="xl134">
    <w:name w:val="xl134"/>
    <w:basedOn w:val="a1"/>
    <w:rsid w:val="00DD38A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sz w:val="14"/>
      <w:szCs w:val="14"/>
    </w:rPr>
  </w:style>
  <w:style w:type="paragraph" w:customStyle="1" w:styleId="xl135">
    <w:name w:val="xl135"/>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36">
    <w:name w:val="xl136"/>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37">
    <w:name w:val="xl137"/>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38">
    <w:name w:val="xl138"/>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39">
    <w:name w:val="xl139"/>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0">
    <w:name w:val="xl140"/>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41">
    <w:name w:val="xl141"/>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42">
    <w:name w:val="xl142"/>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3">
    <w:name w:val="xl143"/>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4">
    <w:name w:val="xl144"/>
    <w:basedOn w:val="a1"/>
    <w:rsid w:val="00DD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Normal2">
    <w:name w:val="Normal2"/>
    <w:rsid w:val="00DD38A8"/>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styleId="afff1">
    <w:name w:val="No Spacing"/>
    <w:uiPriority w:val="1"/>
    <w:qFormat/>
    <w:rsid w:val="00DD38A8"/>
    <w:pPr>
      <w:spacing w:after="0" w:line="240" w:lineRule="auto"/>
    </w:pPr>
    <w:rPr>
      <w:rFonts w:ascii="Calibri" w:eastAsia="Calibri" w:hAnsi="Calibri" w:cs="Times New Roman"/>
    </w:rPr>
  </w:style>
  <w:style w:type="paragraph" w:styleId="a0">
    <w:name w:val="List Number"/>
    <w:basedOn w:val="a1"/>
    <w:unhideWhenUsed/>
    <w:rsid w:val="00DD38A8"/>
    <w:pPr>
      <w:numPr>
        <w:numId w:val="11"/>
      </w:numPr>
      <w:tabs>
        <w:tab w:val="left" w:pos="947"/>
      </w:tabs>
      <w:spacing w:before="120" w:after="120"/>
    </w:pPr>
    <w:rPr>
      <w:rFonts w:ascii="Tahoma" w:hAnsi="Tahoma"/>
      <w:color w:val="333333"/>
      <w:sz w:val="18"/>
      <w:lang w:val="en-US" w:eastAsia="en-US"/>
    </w:rPr>
  </w:style>
  <w:style w:type="paragraph" w:styleId="20">
    <w:name w:val="List Bullet 2"/>
    <w:basedOn w:val="a1"/>
    <w:unhideWhenUsed/>
    <w:rsid w:val="00DD38A8"/>
    <w:pPr>
      <w:numPr>
        <w:numId w:val="12"/>
      </w:numPr>
      <w:tabs>
        <w:tab w:val="left" w:pos="1344"/>
      </w:tabs>
      <w:spacing w:before="120" w:after="120"/>
    </w:pPr>
    <w:rPr>
      <w:rFonts w:ascii="Tahoma" w:hAnsi="Tahoma"/>
      <w:color w:val="333333"/>
      <w:sz w:val="18"/>
      <w:szCs w:val="20"/>
      <w:lang w:val="en-US" w:eastAsia="en-US"/>
    </w:rPr>
  </w:style>
  <w:style w:type="paragraph" w:styleId="21">
    <w:name w:val="List Number 2"/>
    <w:basedOn w:val="a1"/>
    <w:unhideWhenUsed/>
    <w:rsid w:val="00DD38A8"/>
    <w:pPr>
      <w:numPr>
        <w:ilvl w:val="1"/>
        <w:numId w:val="11"/>
      </w:numPr>
      <w:tabs>
        <w:tab w:val="left" w:pos="1344"/>
      </w:tabs>
      <w:spacing w:before="120" w:after="120"/>
    </w:pPr>
    <w:rPr>
      <w:rFonts w:ascii="Tahoma" w:hAnsi="Tahoma"/>
      <w:color w:val="333333"/>
      <w:sz w:val="18"/>
      <w:lang w:val="en-US" w:eastAsia="en-US"/>
    </w:rPr>
  </w:style>
  <w:style w:type="paragraph" w:styleId="30">
    <w:name w:val="List Number 3"/>
    <w:basedOn w:val="a1"/>
    <w:unhideWhenUsed/>
    <w:rsid w:val="00DD38A8"/>
    <w:pPr>
      <w:numPr>
        <w:ilvl w:val="2"/>
        <w:numId w:val="11"/>
      </w:numPr>
      <w:tabs>
        <w:tab w:val="left" w:pos="1922"/>
      </w:tabs>
      <w:spacing w:before="120" w:after="120"/>
    </w:pPr>
    <w:rPr>
      <w:rFonts w:ascii="Tahoma" w:hAnsi="Tahoma"/>
      <w:sz w:val="18"/>
      <w:lang w:val="en-US" w:eastAsia="en-US"/>
    </w:rPr>
  </w:style>
  <w:style w:type="paragraph" w:styleId="40">
    <w:name w:val="List Number 4"/>
    <w:basedOn w:val="a1"/>
    <w:unhideWhenUsed/>
    <w:rsid w:val="00DD38A8"/>
    <w:pPr>
      <w:numPr>
        <w:ilvl w:val="3"/>
        <w:numId w:val="11"/>
      </w:numPr>
      <w:tabs>
        <w:tab w:val="left" w:pos="2648"/>
      </w:tabs>
      <w:spacing w:before="120" w:after="120"/>
    </w:pPr>
    <w:rPr>
      <w:rFonts w:ascii="Tahoma" w:hAnsi="Tahoma"/>
      <w:sz w:val="18"/>
      <w:lang w:val="en-US" w:eastAsia="en-US"/>
    </w:rPr>
  </w:style>
  <w:style w:type="paragraph" w:styleId="50">
    <w:name w:val="List Number 5"/>
    <w:basedOn w:val="a1"/>
    <w:unhideWhenUsed/>
    <w:rsid w:val="00DD38A8"/>
    <w:pPr>
      <w:numPr>
        <w:ilvl w:val="4"/>
        <w:numId w:val="11"/>
      </w:numPr>
      <w:tabs>
        <w:tab w:val="left" w:pos="3521"/>
      </w:tabs>
      <w:spacing w:before="120" w:after="120"/>
    </w:pPr>
    <w:rPr>
      <w:rFonts w:ascii="Tahoma" w:hAnsi="Tahoma"/>
      <w:sz w:val="18"/>
      <w:lang w:val="en-US" w:eastAsia="en-US"/>
    </w:rPr>
  </w:style>
  <w:style w:type="character" w:customStyle="1" w:styleId="Code">
    <w:name w:val="Code Знак"/>
    <w:link w:val="Code0"/>
    <w:locked/>
    <w:rsid w:val="00DD38A8"/>
    <w:rPr>
      <w:rFonts w:ascii="Courier New" w:hAnsi="Courier New" w:cs="Courier New"/>
      <w:bCs/>
      <w:color w:val="808080"/>
      <w:sz w:val="18"/>
      <w:szCs w:val="28"/>
      <w:lang w:val="en-US"/>
    </w:rPr>
  </w:style>
  <w:style w:type="paragraph" w:customStyle="1" w:styleId="Code0">
    <w:name w:val="Code"/>
    <w:basedOn w:val="af8"/>
    <w:link w:val="Code"/>
    <w:rsid w:val="00DD38A8"/>
    <w:pPr>
      <w:spacing w:after="0"/>
    </w:pPr>
    <w:rPr>
      <w:rFonts w:ascii="Courier New" w:eastAsiaTheme="minorHAnsi" w:hAnsi="Courier New" w:cs="Courier New"/>
      <w:bCs/>
      <w:color w:val="808080"/>
      <w:sz w:val="18"/>
      <w:szCs w:val="28"/>
      <w:lang w:val="en-US" w:eastAsia="en-US"/>
    </w:rPr>
  </w:style>
  <w:style w:type="paragraph" w:customStyle="1" w:styleId="TableText">
    <w:name w:val="Table Text"/>
    <w:basedOn w:val="a1"/>
    <w:rsid w:val="00DD38A8"/>
    <w:pPr>
      <w:spacing w:before="120" w:after="120"/>
    </w:pPr>
    <w:rPr>
      <w:rFonts w:ascii="Tahoma" w:hAnsi="Tahoma" w:cs="Arial"/>
      <w:color w:val="333333"/>
      <w:sz w:val="18"/>
      <w:lang w:val="en-US" w:eastAsia="en-US"/>
    </w:rPr>
  </w:style>
  <w:style w:type="paragraph" w:customStyle="1" w:styleId="TableHeading">
    <w:name w:val="Table Heading"/>
    <w:basedOn w:val="a1"/>
    <w:rsid w:val="00DD38A8"/>
    <w:pPr>
      <w:keepNext/>
      <w:keepLines/>
      <w:spacing w:before="180" w:after="180"/>
      <w:jc w:val="center"/>
    </w:pPr>
    <w:rPr>
      <w:rFonts w:ascii="Tahoma" w:hAnsi="Tahoma" w:cs="Arial"/>
      <w:b/>
      <w:color w:val="FFFFFF"/>
      <w:sz w:val="18"/>
      <w:lang w:val="en-US" w:eastAsia="en-US"/>
    </w:rPr>
  </w:style>
  <w:style w:type="character" w:customStyle="1" w:styleId="28">
    <w:name w:val="Знак Знак2"/>
    <w:rsid w:val="00DD38A8"/>
    <w:rPr>
      <w:lang w:eastAsia="en-US"/>
    </w:rPr>
  </w:style>
  <w:style w:type="paragraph" w:styleId="afff2">
    <w:name w:val="Revision"/>
    <w:hidden/>
    <w:uiPriority w:val="99"/>
    <w:semiHidden/>
    <w:rsid w:val="00DD38A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DD38A8"/>
  </w:style>
  <w:style w:type="paragraph" w:customStyle="1" w:styleId="1">
    <w:name w:val="Стиль1"/>
    <w:basedOn w:val="aff8"/>
    <w:link w:val="18"/>
    <w:qFormat/>
    <w:rsid w:val="00997BE9"/>
    <w:pPr>
      <w:numPr>
        <w:ilvl w:val="1"/>
        <w:numId w:val="37"/>
      </w:numPr>
      <w:tabs>
        <w:tab w:val="left" w:pos="1134"/>
      </w:tabs>
      <w:contextualSpacing/>
      <w:jc w:val="both"/>
    </w:pPr>
    <w:rPr>
      <w:rFonts w:ascii="Tahoma" w:hAnsi="Tahoma" w:cs="Tahoma"/>
      <w:b/>
      <w:sz w:val="18"/>
      <w:szCs w:val="18"/>
    </w:rPr>
  </w:style>
  <w:style w:type="character" w:customStyle="1" w:styleId="18">
    <w:name w:val="Стиль1 Знак"/>
    <w:basedOn w:val="a2"/>
    <w:link w:val="1"/>
    <w:rsid w:val="00997BE9"/>
    <w:rPr>
      <w:rFonts w:ascii="Tahoma" w:eastAsia="Times New Roman" w:hAnsi="Tahoma" w:cs="Tahoma"/>
      <w:b/>
      <w:sz w:val="18"/>
      <w:szCs w:val="18"/>
      <w:lang w:eastAsia="ru-RU"/>
    </w:rPr>
  </w:style>
  <w:style w:type="character" w:styleId="afff3">
    <w:name w:val="Unresolved Mention"/>
    <w:basedOn w:val="a2"/>
    <w:uiPriority w:val="99"/>
    <w:semiHidden/>
    <w:unhideWhenUsed/>
    <w:rsid w:val="000B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070">
      <w:bodyDiv w:val="1"/>
      <w:marLeft w:val="0"/>
      <w:marRight w:val="0"/>
      <w:marTop w:val="0"/>
      <w:marBottom w:val="0"/>
      <w:divBdr>
        <w:top w:val="none" w:sz="0" w:space="0" w:color="auto"/>
        <w:left w:val="none" w:sz="0" w:space="0" w:color="auto"/>
        <w:bottom w:val="none" w:sz="0" w:space="0" w:color="auto"/>
        <w:right w:val="none" w:sz="0" w:space="0" w:color="auto"/>
      </w:divBdr>
    </w:div>
    <w:div w:id="519706945">
      <w:bodyDiv w:val="1"/>
      <w:marLeft w:val="0"/>
      <w:marRight w:val="0"/>
      <w:marTop w:val="0"/>
      <w:marBottom w:val="0"/>
      <w:divBdr>
        <w:top w:val="none" w:sz="0" w:space="0" w:color="auto"/>
        <w:left w:val="none" w:sz="0" w:space="0" w:color="auto"/>
        <w:bottom w:val="none" w:sz="0" w:space="0" w:color="auto"/>
        <w:right w:val="none" w:sz="0" w:space="0" w:color="auto"/>
      </w:divBdr>
    </w:div>
    <w:div w:id="534847777">
      <w:bodyDiv w:val="1"/>
      <w:marLeft w:val="0"/>
      <w:marRight w:val="0"/>
      <w:marTop w:val="0"/>
      <w:marBottom w:val="0"/>
      <w:divBdr>
        <w:top w:val="none" w:sz="0" w:space="0" w:color="auto"/>
        <w:left w:val="none" w:sz="0" w:space="0" w:color="auto"/>
        <w:bottom w:val="none" w:sz="0" w:space="0" w:color="auto"/>
        <w:right w:val="none" w:sz="0" w:space="0" w:color="auto"/>
      </w:divBdr>
    </w:div>
    <w:div w:id="810944997">
      <w:bodyDiv w:val="1"/>
      <w:marLeft w:val="0"/>
      <w:marRight w:val="0"/>
      <w:marTop w:val="0"/>
      <w:marBottom w:val="0"/>
      <w:divBdr>
        <w:top w:val="none" w:sz="0" w:space="0" w:color="auto"/>
        <w:left w:val="none" w:sz="0" w:space="0" w:color="auto"/>
        <w:bottom w:val="none" w:sz="0" w:space="0" w:color="auto"/>
        <w:right w:val="none" w:sz="0" w:space="0" w:color="auto"/>
      </w:divBdr>
    </w:div>
    <w:div w:id="857305374">
      <w:bodyDiv w:val="1"/>
      <w:marLeft w:val="0"/>
      <w:marRight w:val="0"/>
      <w:marTop w:val="0"/>
      <w:marBottom w:val="0"/>
      <w:divBdr>
        <w:top w:val="none" w:sz="0" w:space="0" w:color="auto"/>
        <w:left w:val="none" w:sz="0" w:space="0" w:color="auto"/>
        <w:bottom w:val="none" w:sz="0" w:space="0" w:color="auto"/>
        <w:right w:val="none" w:sz="0" w:space="0" w:color="auto"/>
      </w:divBdr>
    </w:div>
    <w:div w:id="888954969">
      <w:bodyDiv w:val="1"/>
      <w:marLeft w:val="0"/>
      <w:marRight w:val="0"/>
      <w:marTop w:val="0"/>
      <w:marBottom w:val="0"/>
      <w:divBdr>
        <w:top w:val="none" w:sz="0" w:space="0" w:color="auto"/>
        <w:left w:val="none" w:sz="0" w:space="0" w:color="auto"/>
        <w:bottom w:val="none" w:sz="0" w:space="0" w:color="auto"/>
        <w:right w:val="none" w:sz="0" w:space="0" w:color="auto"/>
      </w:divBdr>
    </w:div>
    <w:div w:id="1157646292">
      <w:bodyDiv w:val="1"/>
      <w:marLeft w:val="0"/>
      <w:marRight w:val="0"/>
      <w:marTop w:val="0"/>
      <w:marBottom w:val="0"/>
      <w:divBdr>
        <w:top w:val="none" w:sz="0" w:space="0" w:color="auto"/>
        <w:left w:val="none" w:sz="0" w:space="0" w:color="auto"/>
        <w:bottom w:val="none" w:sz="0" w:space="0" w:color="auto"/>
        <w:right w:val="none" w:sz="0" w:space="0" w:color="auto"/>
      </w:divBdr>
    </w:div>
    <w:div w:id="1518614296">
      <w:bodyDiv w:val="1"/>
      <w:marLeft w:val="0"/>
      <w:marRight w:val="0"/>
      <w:marTop w:val="0"/>
      <w:marBottom w:val="0"/>
      <w:divBdr>
        <w:top w:val="none" w:sz="0" w:space="0" w:color="auto"/>
        <w:left w:val="none" w:sz="0" w:space="0" w:color="auto"/>
        <w:bottom w:val="none" w:sz="0" w:space="0" w:color="auto"/>
        <w:right w:val="none" w:sz="0" w:space="0" w:color="auto"/>
      </w:divBdr>
    </w:div>
    <w:div w:id="1787773215">
      <w:bodyDiv w:val="1"/>
      <w:marLeft w:val="0"/>
      <w:marRight w:val="0"/>
      <w:marTop w:val="0"/>
      <w:marBottom w:val="0"/>
      <w:divBdr>
        <w:top w:val="none" w:sz="0" w:space="0" w:color="auto"/>
        <w:left w:val="none" w:sz="0" w:space="0" w:color="auto"/>
        <w:bottom w:val="none" w:sz="0" w:space="0" w:color="auto"/>
        <w:right w:val="none" w:sz="0" w:space="0" w:color="auto"/>
      </w:divBdr>
    </w:div>
    <w:div w:id="1845975183">
      <w:bodyDiv w:val="1"/>
      <w:marLeft w:val="0"/>
      <w:marRight w:val="0"/>
      <w:marTop w:val="0"/>
      <w:marBottom w:val="0"/>
      <w:divBdr>
        <w:top w:val="none" w:sz="0" w:space="0" w:color="auto"/>
        <w:left w:val="none" w:sz="0" w:space="0" w:color="auto"/>
        <w:bottom w:val="none" w:sz="0" w:space="0" w:color="auto"/>
        <w:right w:val="none" w:sz="0" w:space="0" w:color="auto"/>
      </w:divBdr>
    </w:div>
    <w:div w:id="21368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qiwi.com" TargetMode="External"/><Relationship Id="rId13" Type="http://schemas.openxmlformats.org/officeDocument/2006/relationships/hyperlink" Target="http://www.qiwi.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gent.qiwi.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orp.qiwi.com/" TargetMode="External"/><Relationship Id="rId20" Type="http://schemas.openxmlformats.org/officeDocument/2006/relationships/hyperlink" Target="https://agent.qiw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tatic.qiwi.com/ru/doc/oferta_ccs.pdf" TargetMode="External"/><Relationship Id="rId23" Type="http://schemas.openxmlformats.org/officeDocument/2006/relationships/hyperlink" Target="https://qiwi.com/business/agents/files.action" TargetMode="External"/><Relationship Id="rId10" Type="http://schemas.openxmlformats.org/officeDocument/2006/relationships/hyperlink" Target="https://corp.qiwi.com/" TargetMode="External"/><Relationship Id="rId19" Type="http://schemas.openxmlformats.org/officeDocument/2006/relationships/hyperlink" Target="https://corp.qiwi.com/" TargetMode="External"/><Relationship Id="rId4" Type="http://schemas.openxmlformats.org/officeDocument/2006/relationships/settings" Target="settings.xml"/><Relationship Id="rId9" Type="http://schemas.openxmlformats.org/officeDocument/2006/relationships/hyperlink" Target="https://qiwi.com/qiwibank.action" TargetMode="External"/><Relationship Id="rId14" Type="http://schemas.openxmlformats.org/officeDocument/2006/relationships/hyperlink" Target="https://static.qiwi.com/ru/doc/oferta_lk.pdf?v2" TargetMode="External"/><Relationship Id="rId22" Type="http://schemas.openxmlformats.org/officeDocument/2006/relationships/hyperlink" Target="https://qiwi.com/business/agents/files.actio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FA74-F0F7-4D13-9879-E31C968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26406</Words>
  <Characters>150516</Characters>
  <Application>Microsoft Office Word</Application>
  <DocSecurity>8</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2020-11-01T18:11:00Z</dcterms:created>
  <dcterms:modified xsi:type="dcterms:W3CDTF">2020-12-28T10:12:00Z</dcterms:modified>
</cp:coreProperties>
</file>